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3A7C" w14:textId="109AD913" w:rsidR="002414AB" w:rsidRDefault="00A22CB0" w:rsidP="00AB0D3C">
      <w:pPr>
        <w:jc w:val="center"/>
      </w:pPr>
      <w:r w:rsidRPr="002414AB">
        <w:rPr>
          <w:rFonts w:ascii="Times New Roman" w:hAnsi="Times New Roman" w:cs="Times New Roman"/>
          <w:b/>
          <w:sz w:val="24"/>
          <w:szCs w:val="24"/>
        </w:rPr>
        <w:t>Практическ</w:t>
      </w:r>
      <w:r>
        <w:rPr>
          <w:rFonts w:ascii="Times New Roman" w:hAnsi="Times New Roman" w:cs="Times New Roman"/>
          <w:b/>
          <w:sz w:val="24"/>
          <w:szCs w:val="24"/>
        </w:rPr>
        <w:t>ая работа</w:t>
      </w:r>
    </w:p>
    <w:p w14:paraId="6220A14E" w14:textId="03FE3EAE" w:rsidR="002414AB" w:rsidRDefault="00A22CB0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CB0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414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4130556"/>
      <w:r w:rsidR="002414AB" w:rsidRPr="002414A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414AB" w:rsidRPr="002414AB">
        <w:rPr>
          <w:rFonts w:ascii="Times New Roman" w:hAnsi="Times New Roman" w:cs="Times New Roman"/>
          <w:sz w:val="24"/>
          <w:szCs w:val="24"/>
        </w:rPr>
        <w:t>Ответственность и наказание за нарушение требований охраны труда»</w:t>
      </w:r>
      <w:bookmarkEnd w:id="0"/>
    </w:p>
    <w:p w14:paraId="044975C6" w14:textId="77777777" w:rsidR="00A22CB0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</w:t>
      </w:r>
      <w:r w:rsidRPr="002414AB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2414AB">
        <w:rPr>
          <w:rFonts w:ascii="Times New Roman" w:hAnsi="Times New Roman" w:cs="Times New Roman"/>
          <w:sz w:val="24"/>
          <w:szCs w:val="24"/>
        </w:rPr>
        <w:t>:</w:t>
      </w:r>
    </w:p>
    <w:p w14:paraId="5BEBF8E0" w14:textId="36AA571B" w:rsidR="002414AB" w:rsidRDefault="00A22CB0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4130610"/>
      <w:bookmarkStart w:id="2" w:name="_GoBack"/>
      <w:r w:rsidRPr="00A22CB0">
        <w:rPr>
          <w:rFonts w:ascii="Times New Roman" w:hAnsi="Times New Roman" w:cs="Times New Roman"/>
          <w:sz w:val="24"/>
          <w:szCs w:val="24"/>
        </w:rPr>
        <w:t>-</w:t>
      </w:r>
      <w:r w:rsidR="002414AB" w:rsidRPr="002414AB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об ответственности и наказании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AD6D11" w14:textId="15C3D94B" w:rsidR="00A22CB0" w:rsidRDefault="00A22CB0" w:rsidP="00A22CB0">
      <w:pPr>
        <w:pStyle w:val="a3"/>
        <w:spacing w:before="0" w:beforeAutospacing="0" w:after="0" w:afterAutospacing="0"/>
        <w:ind w:left="113" w:right="170" w:firstLine="709"/>
        <w:jc w:val="both"/>
      </w:pPr>
      <w:r>
        <w:t>- развивать способности самостоятельно использовать полученные знания для выполнения определенных действий и для получения новых знаний и навыков;</w:t>
      </w:r>
    </w:p>
    <w:p w14:paraId="5D3DD50E" w14:textId="77777777" w:rsidR="00A22CB0" w:rsidRDefault="00A22CB0" w:rsidP="00A22CB0">
      <w:pPr>
        <w:pStyle w:val="a3"/>
        <w:shd w:val="clear" w:color="auto" w:fill="FFFFFF"/>
        <w:spacing w:before="0" w:beforeAutospacing="0" w:after="0" w:afterAutospacing="0"/>
        <w:ind w:left="113" w:right="170" w:firstLine="709"/>
        <w:jc w:val="both"/>
      </w:pPr>
      <w:r>
        <w:rPr>
          <w:color w:val="000000"/>
        </w:rPr>
        <w:t>- помочь обучающимся систематизировать, закрепить и углубить знания теоретического характера</w:t>
      </w:r>
      <w:r>
        <w:t>;</w:t>
      </w:r>
    </w:p>
    <w:p w14:paraId="2823568D" w14:textId="77777777" w:rsidR="00A22CB0" w:rsidRDefault="00A22CB0" w:rsidP="00A22CB0">
      <w:pPr>
        <w:pStyle w:val="a3"/>
        <w:shd w:val="clear" w:color="auto" w:fill="FFFFFF"/>
        <w:spacing w:before="0" w:beforeAutospacing="0" w:after="0" w:afterAutospacing="0"/>
        <w:ind w:left="113" w:right="170" w:firstLine="709"/>
        <w:jc w:val="both"/>
      </w:pPr>
      <w:r>
        <w:rPr>
          <w:color w:val="000000"/>
        </w:rPr>
        <w:t>- обеспечивать развитие творческой активности личности студента, его научного мышления и речи; способствовать росту обучающихся как творческих работников.</w:t>
      </w:r>
    </w:p>
    <w:p w14:paraId="3FDC837F" w14:textId="77777777" w:rsidR="00A22CB0" w:rsidRDefault="00A22CB0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4CCF3D02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241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0746A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Федеральный закон «Об основах охраны труда в Российской Федерации» гласит, что работодатели и должностные лица, виновные в нарушении законодательных и иных нормативных правовых актов по охране труда, невыполнении обязательств в соответствии с коллективным договором или соглашением по охране труда,  либо препятствующие деятельности представителей органов государственного надзора и контроля, а также общественного контроля, привлекаются 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B36B28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14AB">
        <w:rPr>
          <w:rFonts w:ascii="Times New Roman" w:hAnsi="Times New Roman" w:cs="Times New Roman"/>
          <w:sz w:val="24"/>
          <w:szCs w:val="24"/>
        </w:rPr>
        <w:t xml:space="preserve">  административной, </w:t>
      </w:r>
    </w:p>
    <w:p w14:paraId="57B3455F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14AB">
        <w:rPr>
          <w:rFonts w:ascii="Times New Roman" w:hAnsi="Times New Roman" w:cs="Times New Roman"/>
          <w:sz w:val="24"/>
          <w:szCs w:val="24"/>
        </w:rPr>
        <w:t xml:space="preserve"> дисциплинарной, </w:t>
      </w:r>
    </w:p>
    <w:p w14:paraId="4D4AD308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14AB">
        <w:rPr>
          <w:rFonts w:ascii="Times New Roman" w:hAnsi="Times New Roman" w:cs="Times New Roman"/>
          <w:sz w:val="24"/>
          <w:szCs w:val="24"/>
        </w:rPr>
        <w:t xml:space="preserve">материальной, </w:t>
      </w:r>
    </w:p>
    <w:p w14:paraId="4479AC36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14AB">
        <w:rPr>
          <w:rFonts w:ascii="Times New Roman" w:hAnsi="Times New Roman" w:cs="Times New Roman"/>
          <w:sz w:val="24"/>
          <w:szCs w:val="24"/>
        </w:rPr>
        <w:t xml:space="preserve">уголовной </w:t>
      </w:r>
      <w:proofErr w:type="gramStart"/>
      <w:r w:rsidRPr="002414AB">
        <w:rPr>
          <w:rFonts w:ascii="Times New Roman" w:hAnsi="Times New Roman" w:cs="Times New Roman"/>
          <w:sz w:val="24"/>
          <w:szCs w:val="24"/>
        </w:rPr>
        <w:t>ответственности  в</w:t>
      </w:r>
      <w:proofErr w:type="gramEnd"/>
      <w:r w:rsidRPr="002414AB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 Российской Федерации. Кроме того, согласно Федеральному закону, за нарушение требований законодательных и иных нормативных правовых актов по охране труда работники организаций привлекаются к дисциплинарной, а в соответствующих случаях - к </w:t>
      </w:r>
      <w:r w:rsidRPr="002414AB">
        <w:rPr>
          <w:rFonts w:ascii="Times New Roman" w:hAnsi="Times New Roman" w:cs="Times New Roman"/>
          <w:b/>
          <w:sz w:val="24"/>
          <w:szCs w:val="24"/>
        </w:rPr>
        <w:t>материальной и уголовной ответственности</w:t>
      </w:r>
      <w:r w:rsidRPr="002414AB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 </w:t>
      </w:r>
    </w:p>
    <w:p w14:paraId="772F6841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b/>
          <w:sz w:val="24"/>
          <w:szCs w:val="24"/>
        </w:rPr>
        <w:t>Дисциплинарная ответственность</w:t>
      </w:r>
      <w:r w:rsidRPr="002414AB">
        <w:rPr>
          <w:rFonts w:ascii="Times New Roman" w:hAnsi="Times New Roman" w:cs="Times New Roman"/>
          <w:sz w:val="24"/>
          <w:szCs w:val="24"/>
        </w:rPr>
        <w:t xml:space="preserve"> включает в себя следующие виды взысканий: </w:t>
      </w:r>
    </w:p>
    <w:p w14:paraId="4EAC504C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414AB">
        <w:rPr>
          <w:rFonts w:ascii="Times New Roman" w:hAnsi="Times New Roman" w:cs="Times New Roman"/>
          <w:sz w:val="24"/>
          <w:szCs w:val="24"/>
        </w:rPr>
        <w:t xml:space="preserve">замечание, </w:t>
      </w:r>
    </w:p>
    <w:p w14:paraId="0331F81B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4AB">
        <w:rPr>
          <w:rFonts w:ascii="Times New Roman" w:hAnsi="Times New Roman" w:cs="Times New Roman"/>
          <w:sz w:val="24"/>
          <w:szCs w:val="24"/>
        </w:rPr>
        <w:t xml:space="preserve">выговор, </w:t>
      </w:r>
    </w:p>
    <w:p w14:paraId="79BF4486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4AB">
        <w:rPr>
          <w:rFonts w:ascii="Times New Roman" w:hAnsi="Times New Roman" w:cs="Times New Roman"/>
          <w:sz w:val="24"/>
          <w:szCs w:val="24"/>
        </w:rPr>
        <w:t xml:space="preserve">строгий выговор, </w:t>
      </w:r>
    </w:p>
    <w:p w14:paraId="50798610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4AB">
        <w:rPr>
          <w:rFonts w:ascii="Times New Roman" w:hAnsi="Times New Roman" w:cs="Times New Roman"/>
          <w:sz w:val="24"/>
          <w:szCs w:val="24"/>
        </w:rPr>
        <w:t>перевод на нижеоплачиваемую работу или понижение в должности,</w:t>
      </w:r>
    </w:p>
    <w:p w14:paraId="4F6DE332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414AB">
        <w:rPr>
          <w:rFonts w:ascii="Times New Roman" w:hAnsi="Times New Roman" w:cs="Times New Roman"/>
          <w:sz w:val="24"/>
          <w:szCs w:val="24"/>
        </w:rPr>
        <w:t xml:space="preserve"> лишение премии и увольнение. </w:t>
      </w:r>
    </w:p>
    <w:p w14:paraId="6213BCA3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b/>
          <w:sz w:val="24"/>
          <w:szCs w:val="24"/>
        </w:rPr>
        <w:t>Материальная ответственность предусматривает</w:t>
      </w:r>
      <w:r w:rsidRPr="002414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4E42AD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- ответственность работника за ущерб, причиненный работодателю; </w:t>
      </w:r>
    </w:p>
    <w:p w14:paraId="1046CFCB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414AB">
        <w:rPr>
          <w:rFonts w:ascii="Times New Roman" w:hAnsi="Times New Roman" w:cs="Times New Roman"/>
          <w:sz w:val="24"/>
          <w:szCs w:val="24"/>
        </w:rPr>
        <w:t>ответственность работодателя перед работником за причиненный ему ущерб на работе (например, в результате несчастного случая по вине работодателя).</w:t>
      </w:r>
    </w:p>
    <w:p w14:paraId="6237CA2F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Работодатель компенсирует дополнительные расходы, связанные с возмещением ущерба, причиненного работнику (лечение, протезирование и т.п.), если они не покрываются пенсией или страховыми выплатами. В случае гибели пострадавшего право на получение компенсации переходит к его иждивенцам. </w:t>
      </w:r>
    </w:p>
    <w:p w14:paraId="6C78AAEA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Уголовный кодекс РФ и Кодекс РФ об административных правонарушениях устанавливают формы и виды ответственности работодателей и должностных лиц, виновных в нарушении законодательных и иных нормативных правовых актов по охране труда, невыполнении обязательств, предусмотренных коллективными договорами или соглашениями по охране труда либо препятствующих деятельности представителей органов государственного надзора и контроля, общественного контроля, а также формы и виды ответственности работников. </w:t>
      </w:r>
    </w:p>
    <w:p w14:paraId="3222E974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  <w:r w:rsidRPr="002414AB">
        <w:rPr>
          <w:rFonts w:ascii="Times New Roman" w:hAnsi="Times New Roman" w:cs="Times New Roman"/>
          <w:sz w:val="24"/>
          <w:szCs w:val="24"/>
        </w:rPr>
        <w:t xml:space="preserve"> наступает при совершении преступлений. Соответствующие санкции определяются только судом. </w:t>
      </w:r>
    </w:p>
    <w:p w14:paraId="6C6F0E14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</w:t>
      </w:r>
      <w:r w:rsidRPr="002414AB">
        <w:rPr>
          <w:rFonts w:ascii="Times New Roman" w:hAnsi="Times New Roman" w:cs="Times New Roman"/>
          <w:sz w:val="24"/>
          <w:szCs w:val="24"/>
        </w:rPr>
        <w:t xml:space="preserve"> связана с неисполнением правил (норм), установленных органами исполнительной власти, если по своим последствиям оно не может быть квалифицировано как преступление. Один из </w:t>
      </w:r>
      <w:proofErr w:type="spellStart"/>
      <w:r w:rsidRPr="002414AB">
        <w:rPr>
          <w:rFonts w:ascii="Times New Roman" w:hAnsi="Times New Roman" w:cs="Times New Roman"/>
          <w:sz w:val="24"/>
          <w:szCs w:val="24"/>
        </w:rPr>
        <w:t>видовадминистративныхвзысканий</w:t>
      </w:r>
      <w:proofErr w:type="spellEnd"/>
      <w:r w:rsidRPr="00241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4A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414AB">
        <w:rPr>
          <w:rFonts w:ascii="Times New Roman" w:hAnsi="Times New Roman" w:cs="Times New Roman"/>
          <w:sz w:val="24"/>
          <w:szCs w:val="24"/>
        </w:rPr>
        <w:t xml:space="preserve"> штрафы, налагаемые инспекторами Государственной службы по охране труда и инспекторами Государственного специального надзора. </w:t>
      </w:r>
    </w:p>
    <w:p w14:paraId="7948FA28" w14:textId="5E8AA82E" w:rsidR="002414AB" w:rsidRP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AB">
        <w:rPr>
          <w:rFonts w:ascii="Times New Roman" w:hAnsi="Times New Roman" w:cs="Times New Roman"/>
          <w:b/>
          <w:sz w:val="24"/>
          <w:szCs w:val="24"/>
        </w:rPr>
        <w:t xml:space="preserve">Практическая часть. </w:t>
      </w:r>
    </w:p>
    <w:p w14:paraId="6287DAB7" w14:textId="5AE6D2F4" w:rsidR="002414AB" w:rsidRP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Составить тестовое задание из 5 вопросов с вариантами </w:t>
      </w:r>
      <w:proofErr w:type="gramStart"/>
      <w:r w:rsidRPr="002414AB">
        <w:rPr>
          <w:rFonts w:ascii="Times New Roman" w:hAnsi="Times New Roman" w:cs="Times New Roman"/>
          <w:sz w:val="24"/>
          <w:szCs w:val="24"/>
        </w:rPr>
        <w:t>ответов  (</w:t>
      </w:r>
      <w:proofErr w:type="gramEnd"/>
      <w:r w:rsidRPr="002414AB">
        <w:rPr>
          <w:rFonts w:ascii="Times New Roman" w:hAnsi="Times New Roman" w:cs="Times New Roman"/>
          <w:sz w:val="24"/>
          <w:szCs w:val="24"/>
        </w:rPr>
        <w:t xml:space="preserve">не менее 4) по теме «Ответственность и наказание за нарушение требований охраны труда» </w:t>
      </w:r>
    </w:p>
    <w:p w14:paraId="5136D795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 w:rsidRPr="00241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622CE" w14:textId="77777777" w:rsidR="002414AB" w:rsidRDefault="002414AB" w:rsidP="002414AB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1. Какие виды ответственности несет работодатель и должностное лицо, виновное в нарушении законодательных и иных нормативных правовых актов по охране труда?</w:t>
      </w:r>
    </w:p>
    <w:p w14:paraId="7D389C6F" w14:textId="6D566740" w:rsidR="002414AB" w:rsidRDefault="002414AB" w:rsidP="002414AB">
      <w:pPr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14AB">
        <w:rPr>
          <w:rFonts w:ascii="Times New Roman" w:hAnsi="Times New Roman" w:cs="Times New Roman"/>
          <w:sz w:val="24"/>
          <w:szCs w:val="24"/>
        </w:rPr>
        <w:t xml:space="preserve"> 2. Что предусматривает материальная ответственность? </w:t>
      </w:r>
    </w:p>
    <w:p w14:paraId="10DE9326" w14:textId="7FD63C8A" w:rsidR="002414AB" w:rsidRDefault="002414AB" w:rsidP="002414AB">
      <w:pPr>
        <w:spacing w:after="0" w:line="360" w:lineRule="auto"/>
        <w:ind w:left="113" w:right="170" w:firstLine="709"/>
        <w:jc w:val="both"/>
      </w:pPr>
      <w:r w:rsidRPr="002414AB">
        <w:rPr>
          <w:rFonts w:ascii="Times New Roman" w:hAnsi="Times New Roman" w:cs="Times New Roman"/>
          <w:sz w:val="24"/>
          <w:szCs w:val="24"/>
        </w:rPr>
        <w:t>3. Какие государственные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4AB">
        <w:rPr>
          <w:rFonts w:ascii="Times New Roman" w:hAnsi="Times New Roman" w:cs="Times New Roman"/>
          <w:sz w:val="24"/>
          <w:szCs w:val="24"/>
        </w:rPr>
        <w:t>устанавливают формы и виды ответственности работодателей и должностных лиц, виновных в нарушении законодательных и иных нормативных правовых актов по охране труда</w:t>
      </w:r>
      <w:r>
        <w:t xml:space="preserve">? </w:t>
      </w:r>
    </w:p>
    <w:p w14:paraId="45BFC52A" w14:textId="77777777" w:rsidR="002414AB" w:rsidRDefault="002414AB" w:rsidP="002414AB">
      <w:pPr>
        <w:spacing w:after="0"/>
        <w:ind w:left="113" w:right="170" w:firstLine="709"/>
        <w:jc w:val="both"/>
      </w:pPr>
      <w:r>
        <w:t xml:space="preserve"> </w:t>
      </w:r>
    </w:p>
    <w:p w14:paraId="722834DB" w14:textId="0B80B923" w:rsidR="002414AB" w:rsidRDefault="002414AB"/>
    <w:p w14:paraId="644B25B1" w14:textId="77777777" w:rsidR="002414AB" w:rsidRDefault="002414AB"/>
    <w:sectPr w:rsidR="0024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DB"/>
    <w:rsid w:val="002414AB"/>
    <w:rsid w:val="005159C4"/>
    <w:rsid w:val="0077773E"/>
    <w:rsid w:val="007E46DB"/>
    <w:rsid w:val="00A22CB0"/>
    <w:rsid w:val="00A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42BC"/>
  <w15:chartTrackingRefBased/>
  <w15:docId w15:val="{90C3E903-B40E-43D4-B449-A1EA22CD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Татьяна Владимировна</dc:creator>
  <cp:keywords/>
  <dc:description/>
  <cp:lastModifiedBy>Дубровская Татьяна Владимировна</cp:lastModifiedBy>
  <cp:revision>5</cp:revision>
  <dcterms:created xsi:type="dcterms:W3CDTF">2020-03-03T09:00:00Z</dcterms:created>
  <dcterms:modified xsi:type="dcterms:W3CDTF">2020-03-03T09:36:00Z</dcterms:modified>
</cp:coreProperties>
</file>