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1C8" w:rsidRPr="00104FC7" w:rsidRDefault="00104FC7" w:rsidP="00104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FC7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</w:p>
    <w:p w:rsidR="00104FC7" w:rsidRPr="00F61685" w:rsidRDefault="00F61685" w:rsidP="00F616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1685">
        <w:rPr>
          <w:rFonts w:ascii="Times New Roman" w:hAnsi="Times New Roman" w:cs="Times New Roman"/>
          <w:b/>
          <w:sz w:val="24"/>
          <w:szCs w:val="24"/>
        </w:rPr>
        <w:t>п</w:t>
      </w:r>
      <w:r w:rsidR="00104FC7" w:rsidRPr="00F61685">
        <w:rPr>
          <w:rFonts w:ascii="Times New Roman" w:hAnsi="Times New Roman" w:cs="Times New Roman"/>
          <w:b/>
          <w:sz w:val="24"/>
          <w:szCs w:val="24"/>
        </w:rPr>
        <w:t>о дисциплине «Системы автоматизированного проектирования» для группы СП-21</w:t>
      </w:r>
      <w:r w:rsidR="00104FC7" w:rsidRPr="00652250">
        <w:rPr>
          <w:rFonts w:ascii="Times New Roman" w:hAnsi="Times New Roman" w:cs="Times New Roman"/>
          <w:sz w:val="24"/>
          <w:szCs w:val="24"/>
        </w:rPr>
        <w:t xml:space="preserve"> </w:t>
      </w:r>
      <w:r w:rsidR="00104FC7" w:rsidRPr="00F61685">
        <w:rPr>
          <w:rFonts w:ascii="Times New Roman" w:hAnsi="Times New Roman" w:cs="Times New Roman"/>
          <w:b/>
          <w:sz w:val="24"/>
          <w:szCs w:val="24"/>
        </w:rPr>
        <w:t xml:space="preserve">специальности </w:t>
      </w:r>
      <w:r w:rsidR="00104FC7" w:rsidRPr="00F61685">
        <w:rPr>
          <w:rFonts w:ascii="Times New Roman" w:hAnsi="Times New Roman" w:cs="Times New Roman"/>
          <w:b/>
          <w:bCs/>
          <w:sz w:val="24"/>
          <w:szCs w:val="24"/>
        </w:rPr>
        <w:t>35.02.12 «Садово- парковое и ландшафтное строительство»</w:t>
      </w:r>
    </w:p>
    <w:p w:rsidR="00104FC7" w:rsidRPr="00652250" w:rsidRDefault="00104FC7" w:rsidP="00104FC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61685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652250">
        <w:rPr>
          <w:rFonts w:ascii="Times New Roman" w:hAnsi="Times New Roman" w:cs="Times New Roman"/>
          <w:bCs/>
          <w:sz w:val="24"/>
          <w:szCs w:val="24"/>
        </w:rPr>
        <w:t xml:space="preserve"> Работа со слоями в </w:t>
      </w:r>
      <w:proofErr w:type="spellStart"/>
      <w:r w:rsidRPr="00652250">
        <w:rPr>
          <w:rFonts w:ascii="Times New Roman" w:hAnsi="Times New Roman" w:cs="Times New Roman"/>
          <w:bCs/>
          <w:sz w:val="24"/>
          <w:szCs w:val="24"/>
        </w:rPr>
        <w:t>AutoCAD</w:t>
      </w:r>
      <w:proofErr w:type="spellEnd"/>
      <w:r w:rsidR="00652250" w:rsidRPr="00652250">
        <w:rPr>
          <w:rFonts w:ascii="Times New Roman" w:hAnsi="Times New Roman" w:cs="Times New Roman"/>
          <w:bCs/>
          <w:sz w:val="24"/>
          <w:szCs w:val="24"/>
        </w:rPr>
        <w:t xml:space="preserve">. Работа с размерами в </w:t>
      </w:r>
      <w:r w:rsidR="00652250" w:rsidRPr="00652250">
        <w:rPr>
          <w:rFonts w:ascii="Times New Roman" w:hAnsi="Times New Roman" w:cs="Times New Roman"/>
          <w:bCs/>
          <w:sz w:val="24"/>
          <w:szCs w:val="24"/>
          <w:lang w:val="en-US"/>
        </w:rPr>
        <w:t>AutoCAD</w:t>
      </w:r>
      <w:r w:rsidR="00652250" w:rsidRPr="00652250">
        <w:rPr>
          <w:rFonts w:ascii="Times New Roman" w:hAnsi="Times New Roman" w:cs="Times New Roman"/>
          <w:bCs/>
          <w:sz w:val="24"/>
          <w:szCs w:val="24"/>
        </w:rPr>
        <w:t>.</w:t>
      </w:r>
    </w:p>
    <w:p w:rsidR="00F61685" w:rsidRPr="00BC5502" w:rsidRDefault="00F61685" w:rsidP="00F61685">
      <w:pPr>
        <w:pStyle w:val="31"/>
        <w:spacing w:after="0"/>
        <w:ind w:left="0" w:firstLine="0"/>
        <w:jc w:val="both"/>
        <w:rPr>
          <w:sz w:val="24"/>
          <w:szCs w:val="24"/>
        </w:rPr>
      </w:pPr>
      <w:r w:rsidRPr="00BC5502">
        <w:rPr>
          <w:b/>
          <w:sz w:val="24"/>
          <w:szCs w:val="24"/>
        </w:rPr>
        <w:t xml:space="preserve">Оборудование: </w:t>
      </w:r>
      <w:r w:rsidRPr="00BC5502">
        <w:rPr>
          <w:sz w:val="24"/>
          <w:szCs w:val="24"/>
        </w:rPr>
        <w:t xml:space="preserve">ПК, </w:t>
      </w:r>
      <w:proofErr w:type="spellStart"/>
      <w:r w:rsidRPr="00BC5502">
        <w:rPr>
          <w:sz w:val="24"/>
          <w:szCs w:val="24"/>
        </w:rPr>
        <w:t>AutoCAD</w:t>
      </w:r>
      <w:proofErr w:type="spellEnd"/>
      <w:r w:rsidRPr="00BC5502">
        <w:rPr>
          <w:sz w:val="24"/>
          <w:szCs w:val="24"/>
        </w:rPr>
        <w:t xml:space="preserve"> </w:t>
      </w:r>
    </w:p>
    <w:p w:rsidR="00104FC7" w:rsidRPr="00652250" w:rsidRDefault="00F61685" w:rsidP="00104FC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</w:t>
      </w:r>
      <w:r w:rsidR="00104FC7" w:rsidRPr="00652250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научиться </w:t>
      </w:r>
      <w:r w:rsidR="00104FC7" w:rsidRPr="00652250">
        <w:rPr>
          <w:rFonts w:ascii="Times New Roman" w:hAnsi="Times New Roman" w:cs="Times New Roman"/>
          <w:bCs/>
          <w:sz w:val="24"/>
          <w:szCs w:val="24"/>
        </w:rPr>
        <w:t>чертить любой из этих генпланов, используя создание слоев</w:t>
      </w:r>
      <w:r w:rsidR="00652250" w:rsidRPr="00652250">
        <w:rPr>
          <w:rFonts w:ascii="Times New Roman" w:hAnsi="Times New Roman" w:cs="Times New Roman"/>
          <w:bCs/>
          <w:sz w:val="24"/>
          <w:szCs w:val="24"/>
        </w:rPr>
        <w:t xml:space="preserve"> и простановку размеров на чертеже.</w:t>
      </w:r>
    </w:p>
    <w:p w:rsidR="00F61685" w:rsidRPr="00BC5502" w:rsidRDefault="00F61685" w:rsidP="00F61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02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F61685" w:rsidRPr="00BC5502" w:rsidRDefault="00F61685" w:rsidP="00F61685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Изучить теоретический материал;</w:t>
      </w:r>
    </w:p>
    <w:p w:rsidR="00F61685" w:rsidRPr="00BC5502" w:rsidRDefault="00F61685" w:rsidP="00F61685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 xml:space="preserve">Начертить чертеж, используя полученные </w:t>
      </w:r>
      <w:proofErr w:type="gramStart"/>
      <w:r w:rsidRPr="00BC5502">
        <w:rPr>
          <w:rFonts w:ascii="Times New Roman" w:hAnsi="Times New Roman" w:cs="Times New Roman"/>
          <w:sz w:val="24"/>
          <w:szCs w:val="24"/>
        </w:rPr>
        <w:t>знания  в</w:t>
      </w:r>
      <w:proofErr w:type="gramEnd"/>
      <w:r w:rsidRPr="00BC5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502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BC55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685" w:rsidRPr="00BC5502" w:rsidRDefault="00F61685" w:rsidP="00F61685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Ответить на контрольные вопросы.</w:t>
      </w:r>
    </w:p>
    <w:p w:rsidR="00652250" w:rsidRPr="00652250" w:rsidRDefault="00652250" w:rsidP="00104FC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04FC7" w:rsidRPr="00652250" w:rsidRDefault="00652250" w:rsidP="00104FC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52250">
        <w:rPr>
          <w:rFonts w:ascii="Times New Roman" w:hAnsi="Times New Roman" w:cs="Times New Roman"/>
          <w:bCs/>
          <w:sz w:val="24"/>
          <w:szCs w:val="24"/>
        </w:rPr>
        <w:t>З</w:t>
      </w:r>
      <w:r w:rsidR="00104FC7" w:rsidRPr="00652250">
        <w:rPr>
          <w:rFonts w:ascii="Times New Roman" w:hAnsi="Times New Roman" w:cs="Times New Roman"/>
          <w:bCs/>
          <w:sz w:val="24"/>
          <w:szCs w:val="24"/>
        </w:rPr>
        <w:t>аливка и штриховка могут получиться, если вы правильно создаете замкнутые контуры. Масштаб штриховок тоже выбирайте с осторожностью.</w:t>
      </w:r>
    </w:p>
    <w:p w:rsidR="00104FC7" w:rsidRDefault="00652250" w:rsidP="00104FC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5225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513080</wp:posOffset>
            </wp:positionV>
            <wp:extent cx="5572125" cy="2924810"/>
            <wp:effectExtent l="19050" t="19050" r="9525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66" t="5819" r="12490" b="1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2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FC7" w:rsidRPr="00652250">
        <w:rPr>
          <w:rFonts w:ascii="Times New Roman" w:hAnsi="Times New Roman" w:cs="Times New Roman"/>
          <w:bCs/>
          <w:sz w:val="24"/>
          <w:szCs w:val="24"/>
        </w:rPr>
        <w:t>Используйте команды редактирования (копировать, перенести, зеркальное отражение, масштаб и повернуть) при создании генплана.</w:t>
      </w:r>
      <w:r w:rsidR="000B411A" w:rsidRPr="00652250">
        <w:rPr>
          <w:rFonts w:ascii="Times New Roman" w:hAnsi="Times New Roman" w:cs="Times New Roman"/>
          <w:bCs/>
          <w:sz w:val="24"/>
          <w:szCs w:val="24"/>
        </w:rPr>
        <w:t xml:space="preserve"> Чертим в реальную величину</w:t>
      </w:r>
    </w:p>
    <w:p w:rsidR="00F61685" w:rsidRPr="00652250" w:rsidRDefault="00F61685" w:rsidP="00104FC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04FC7" w:rsidRPr="00104FC7" w:rsidRDefault="00104FC7" w:rsidP="00104FC7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104FC7" w:rsidRPr="00104FC7" w:rsidRDefault="00652250" w:rsidP="00104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43815</wp:posOffset>
            </wp:positionV>
            <wp:extent cx="5532755" cy="2936875"/>
            <wp:effectExtent l="19050" t="1905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85" t="9267" r="19038" b="1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293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1C8" w:rsidRDefault="00C521C8" w:rsidP="00104F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250" w:rsidRDefault="00652250" w:rsidP="006522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52250" w:rsidRDefault="00652250" w:rsidP="006522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97E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Теоретический материал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52250" w:rsidRPr="00652250" w:rsidRDefault="00652250" w:rsidP="00652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2250">
        <w:rPr>
          <w:rFonts w:ascii="Times New Roman" w:hAnsi="Times New Roman" w:cs="Times New Roman"/>
          <w:sz w:val="24"/>
          <w:szCs w:val="24"/>
        </w:rPr>
        <w:t xml:space="preserve">В пункте меню </w:t>
      </w:r>
      <w:r w:rsidRPr="00652250">
        <w:rPr>
          <w:rFonts w:ascii="Times New Roman" w:hAnsi="Times New Roman" w:cs="Times New Roman"/>
          <w:b/>
          <w:sz w:val="24"/>
          <w:szCs w:val="24"/>
        </w:rPr>
        <w:t>Формат</w:t>
      </w:r>
      <w:r w:rsidRPr="00652250">
        <w:rPr>
          <w:rFonts w:ascii="Times New Roman" w:hAnsi="Times New Roman" w:cs="Times New Roman"/>
          <w:sz w:val="24"/>
          <w:szCs w:val="24"/>
        </w:rPr>
        <w:t xml:space="preserve"> выбрать команду </w:t>
      </w:r>
      <w:r w:rsidRPr="00652250">
        <w:rPr>
          <w:rFonts w:ascii="Times New Roman" w:hAnsi="Times New Roman" w:cs="Times New Roman"/>
          <w:b/>
          <w:sz w:val="24"/>
          <w:szCs w:val="24"/>
        </w:rPr>
        <w:t>Размерные стили</w:t>
      </w:r>
    </w:p>
    <w:p w:rsidR="00652250" w:rsidRDefault="00652250" w:rsidP="006522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2B53DA0C" wp14:editId="4AE0C936">
            <wp:simplePos x="0" y="0"/>
            <wp:positionH relativeFrom="column">
              <wp:posOffset>104775</wp:posOffset>
            </wp:positionH>
            <wp:positionV relativeFrom="paragraph">
              <wp:posOffset>227965</wp:posOffset>
            </wp:positionV>
            <wp:extent cx="5931535" cy="1565275"/>
            <wp:effectExtent l="19050" t="19050" r="12065" b="158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65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250" w:rsidRDefault="00652250" w:rsidP="0065225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C940811" wp14:editId="460639C9">
            <wp:simplePos x="0" y="0"/>
            <wp:positionH relativeFrom="column">
              <wp:posOffset>104775</wp:posOffset>
            </wp:positionH>
            <wp:positionV relativeFrom="paragraph">
              <wp:posOffset>-2540</wp:posOffset>
            </wp:positionV>
            <wp:extent cx="6250940" cy="2092960"/>
            <wp:effectExtent l="19050" t="19050" r="16510" b="2159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03" b="4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092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Создать стиль ГОСТ</w:t>
      </w:r>
    </w:p>
    <w:p w:rsidR="00652250" w:rsidRDefault="00652250" w:rsidP="0065225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77E3A40A" wp14:editId="73191388">
            <wp:simplePos x="0" y="0"/>
            <wp:positionH relativeFrom="column">
              <wp:posOffset>4165600</wp:posOffset>
            </wp:positionH>
            <wp:positionV relativeFrom="paragraph">
              <wp:posOffset>275590</wp:posOffset>
            </wp:positionV>
            <wp:extent cx="2118360" cy="1806575"/>
            <wp:effectExtent l="19050" t="0" r="0" b="0"/>
            <wp:wrapTopAndBottom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62" t="26061" r="48770" b="3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240F4B02" wp14:editId="79BD5647">
            <wp:simplePos x="0" y="0"/>
            <wp:positionH relativeFrom="column">
              <wp:posOffset>2224405</wp:posOffset>
            </wp:positionH>
            <wp:positionV relativeFrom="paragraph">
              <wp:posOffset>276225</wp:posOffset>
            </wp:positionV>
            <wp:extent cx="1946275" cy="1763395"/>
            <wp:effectExtent l="1905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25" t="20808" r="50134" b="2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Выполнить настройку размерного стиля ГОСТ</w:t>
      </w:r>
    </w:p>
    <w:p w:rsidR="00652250" w:rsidRDefault="00652250" w:rsidP="0065225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6FA3D7BA" wp14:editId="7B97F72C">
            <wp:simplePos x="0" y="0"/>
            <wp:positionH relativeFrom="column">
              <wp:posOffset>2094865</wp:posOffset>
            </wp:positionH>
            <wp:positionV relativeFrom="paragraph">
              <wp:posOffset>2015490</wp:posOffset>
            </wp:positionV>
            <wp:extent cx="1953260" cy="1806575"/>
            <wp:effectExtent l="1905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25" t="20404" r="50021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 wp14:anchorId="0FF255E3" wp14:editId="5ED5A587">
            <wp:simplePos x="0" y="0"/>
            <wp:positionH relativeFrom="column">
              <wp:posOffset>147955</wp:posOffset>
            </wp:positionH>
            <wp:positionV relativeFrom="paragraph">
              <wp:posOffset>2030095</wp:posOffset>
            </wp:positionV>
            <wp:extent cx="1946275" cy="179260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38" t="20606" r="50037" b="2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453C117F" wp14:editId="2C780CBB">
            <wp:simplePos x="0" y="0"/>
            <wp:positionH relativeFrom="column">
              <wp:posOffset>147955</wp:posOffset>
            </wp:positionH>
            <wp:positionV relativeFrom="paragraph">
              <wp:posOffset>97790</wp:posOffset>
            </wp:positionV>
            <wp:extent cx="2019300" cy="1864995"/>
            <wp:effectExtent l="19050" t="19050" r="19050" b="209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690" t="19798" r="49499" b="2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64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4047B0">
        <w:rPr>
          <w:rFonts w:ascii="Times New Roman" w:hAnsi="Times New Roman" w:cs="Times New Roman"/>
          <w:b/>
          <w:sz w:val="24"/>
          <w:szCs w:val="24"/>
        </w:rPr>
        <w:t>Линии</w:t>
      </w:r>
      <w:r>
        <w:rPr>
          <w:rFonts w:ascii="Times New Roman" w:hAnsi="Times New Roman" w:cs="Times New Roman"/>
          <w:sz w:val="24"/>
          <w:szCs w:val="24"/>
        </w:rPr>
        <w:t>- настраиваем по этому окну</w:t>
      </w:r>
    </w:p>
    <w:p w:rsidR="00652250" w:rsidRPr="004047B0" w:rsidRDefault="00652250" w:rsidP="0065225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4047B0">
        <w:rPr>
          <w:rFonts w:ascii="Times New Roman" w:hAnsi="Times New Roman" w:cs="Times New Roman"/>
          <w:b/>
          <w:sz w:val="24"/>
          <w:szCs w:val="24"/>
        </w:rPr>
        <w:t>Символы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7B0">
        <w:rPr>
          <w:rFonts w:ascii="Times New Roman" w:hAnsi="Times New Roman" w:cs="Times New Roman"/>
          <w:b/>
          <w:sz w:val="24"/>
          <w:szCs w:val="24"/>
        </w:rPr>
        <w:t>и стрелки</w:t>
      </w:r>
      <w:r>
        <w:rPr>
          <w:rFonts w:ascii="Times New Roman" w:hAnsi="Times New Roman" w:cs="Times New Roman"/>
          <w:sz w:val="24"/>
          <w:szCs w:val="24"/>
        </w:rPr>
        <w:t xml:space="preserve">- выбираем </w:t>
      </w:r>
      <w:r w:rsidRPr="004047B0">
        <w:rPr>
          <w:rFonts w:ascii="Times New Roman" w:hAnsi="Times New Roman" w:cs="Times New Roman"/>
          <w:b/>
          <w:sz w:val="24"/>
          <w:szCs w:val="24"/>
        </w:rPr>
        <w:t>Наклон</w:t>
      </w:r>
    </w:p>
    <w:p w:rsidR="00652250" w:rsidRDefault="00652250" w:rsidP="0065225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Текст- создает текстовый стиль ГОСТ</w:t>
      </w:r>
    </w:p>
    <w:p w:rsidR="00652250" w:rsidRDefault="00652250" w:rsidP="0065225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4047B0">
        <w:rPr>
          <w:rFonts w:ascii="Times New Roman" w:hAnsi="Times New Roman" w:cs="Times New Roman"/>
          <w:b/>
          <w:sz w:val="24"/>
          <w:szCs w:val="24"/>
        </w:rPr>
        <w:t>Размещение</w:t>
      </w:r>
      <w:r w:rsidRPr="00E75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Выбираем Строить Выноску, убираем Размещение текста вручную</w:t>
      </w:r>
    </w:p>
    <w:p w:rsidR="00652250" w:rsidRPr="00E75376" w:rsidRDefault="00652250" w:rsidP="00652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250" w:rsidRPr="00097ECD" w:rsidRDefault="00652250" w:rsidP="00652250">
      <w:pPr>
        <w:pStyle w:val="body"/>
        <w:spacing w:before="0" w:beforeAutospacing="0" w:after="0" w:afterAutospacing="0"/>
        <w:ind w:firstLine="720"/>
        <w:jc w:val="both"/>
      </w:pPr>
      <w:r w:rsidRPr="00516F3D">
        <w:rPr>
          <w:b/>
        </w:rPr>
        <w:t xml:space="preserve"> </w:t>
      </w:r>
      <w:r w:rsidRPr="00097ECD">
        <w:t xml:space="preserve">Все размеры принципиально делятся на две группы: линейные и угловые. Линейные размеры характеризуют такие параметры, как длина, ширина, толщина, высота., диаметр, радиус. Угловой размер </w:t>
      </w:r>
      <w:proofErr w:type="gramStart"/>
      <w:r w:rsidRPr="00097ECD">
        <w:t>характеризует  величину</w:t>
      </w:r>
      <w:proofErr w:type="gramEnd"/>
      <w:r w:rsidRPr="00097ECD">
        <w:t xml:space="preserve"> угла.</w:t>
      </w:r>
    </w:p>
    <w:p w:rsidR="00652250" w:rsidRPr="00097ECD" w:rsidRDefault="00652250" w:rsidP="00652250">
      <w:pPr>
        <w:pStyle w:val="body"/>
        <w:spacing w:before="0" w:beforeAutospacing="0" w:after="0" w:afterAutospacing="0"/>
        <w:ind w:firstLine="720"/>
        <w:jc w:val="both"/>
      </w:pPr>
      <w:r w:rsidRPr="00097ECD">
        <w:t>Линейные размеры на чертеже задаются в миллиметрах. При этом единицы измерения на чертеже не обозначаются. Что касается угловых размеров, то они задаются в градусах, минутах и секундах, причем с обозначением единиц измерения.</w:t>
      </w:r>
    </w:p>
    <w:p w:rsidR="00652250" w:rsidRPr="00097ECD" w:rsidRDefault="00652250" w:rsidP="00652250">
      <w:pPr>
        <w:pStyle w:val="body"/>
        <w:spacing w:before="0" w:beforeAutospacing="0" w:after="0" w:afterAutospacing="0"/>
        <w:ind w:firstLine="720"/>
        <w:jc w:val="both"/>
        <w:rPr>
          <w:b/>
        </w:rPr>
      </w:pPr>
      <w:r w:rsidRPr="00097ECD">
        <w:rPr>
          <w:b/>
        </w:rPr>
        <w:t>Основные правила нанесения размеров на чертеже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>Первая размерная линия должна находиться на расстоянии 1</w:t>
      </w:r>
      <w:r>
        <w:t>5</w:t>
      </w:r>
      <w:r w:rsidRPr="00097ECD">
        <w:t>мм от контура объекта.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 xml:space="preserve">Расстояние между параллельными </w:t>
      </w:r>
      <w:proofErr w:type="gramStart"/>
      <w:r w:rsidRPr="00097ECD">
        <w:t>размерными  линиями</w:t>
      </w:r>
      <w:proofErr w:type="gramEnd"/>
      <w:r w:rsidRPr="00097ECD">
        <w:t xml:space="preserve"> должно составлять 7…10 мм.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lastRenderedPageBreak/>
        <w:t>Размерный текст (числа) наносится над размерной линией как можно ближе к середине. Для величин, размерная линия которых расположена вертикально, размерный текст пишется и читается слева.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>В том случае, когда на чертеже имеется несколько одинаковых элементов, размер рекомендуется выносить для одного из них, причем с указанием общего количества таких элементов (на полке линии- выноски)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 xml:space="preserve">Осевая линия должна выходить за контур </w:t>
      </w:r>
      <w:proofErr w:type="gramStart"/>
      <w:r w:rsidRPr="00097ECD">
        <w:t>детали  на</w:t>
      </w:r>
      <w:proofErr w:type="gramEnd"/>
      <w:r w:rsidRPr="00097ECD">
        <w:t xml:space="preserve"> 2-</w:t>
      </w:r>
      <w:smartTag w:uri="urn:schemas-microsoft-com:office:smarttags" w:element="metricconverter">
        <w:smartTagPr>
          <w:attr w:name="ProductID" w:val="3 мм"/>
        </w:smartTagPr>
        <w:r w:rsidRPr="00097ECD">
          <w:t>3 мм</w:t>
        </w:r>
      </w:smartTag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>Необходимо избегать пересечения размерных и выносных линий, а также пересечения размерных линий между собой.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>Каждый размер наносят на чертеже только один раз.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 xml:space="preserve">Размерный текст (размерные </w:t>
      </w:r>
      <w:proofErr w:type="gramStart"/>
      <w:r w:rsidRPr="00097ECD">
        <w:t>числа)  и</w:t>
      </w:r>
      <w:proofErr w:type="gramEnd"/>
      <w:r w:rsidRPr="00097ECD">
        <w:t xml:space="preserve"> допуски не разрешается разделять или пересекать какими бы то ни было линиями чертежа. В месте нанесения размерного числа осевые, центровые линии и линии штриховки не прерывают.</w:t>
      </w:r>
    </w:p>
    <w:p w:rsidR="00652250" w:rsidRPr="00097ECD" w:rsidRDefault="00652250" w:rsidP="00652250">
      <w:pPr>
        <w:pStyle w:val="body"/>
        <w:numPr>
          <w:ilvl w:val="0"/>
          <w:numId w:val="4"/>
        </w:numPr>
        <w:tabs>
          <w:tab w:val="left" w:pos="1800"/>
        </w:tabs>
        <w:spacing w:before="0" w:beforeAutospacing="0" w:after="0" w:afterAutospacing="0" w:line="360" w:lineRule="auto"/>
        <w:ind w:left="714" w:hanging="357"/>
        <w:jc w:val="both"/>
      </w:pPr>
      <w:r w:rsidRPr="00097ECD">
        <w:t>Размеры надо наносить таким образом, чтобы чертеж можно было удобно читать при использовании.</w:t>
      </w:r>
    </w:p>
    <w:p w:rsidR="00652250" w:rsidRPr="00A762F9" w:rsidRDefault="00652250" w:rsidP="00652250">
      <w:pPr>
        <w:pStyle w:val="body"/>
        <w:tabs>
          <w:tab w:val="left" w:pos="1800"/>
        </w:tabs>
        <w:spacing w:before="0" w:beforeAutospacing="0" w:after="0" w:afterAutospacing="0"/>
        <w:ind w:left="709"/>
        <w:jc w:val="both"/>
        <w:rPr>
          <w:b/>
        </w:rPr>
      </w:pPr>
      <w:r>
        <w:rPr>
          <w:b/>
        </w:rPr>
        <w:t xml:space="preserve">Размеры в </w:t>
      </w:r>
      <w:proofErr w:type="spellStart"/>
      <w:r>
        <w:rPr>
          <w:b/>
        </w:rPr>
        <w:t>AutoCA</w:t>
      </w:r>
      <w:proofErr w:type="spellEnd"/>
      <w:r>
        <w:rPr>
          <w:b/>
          <w:lang w:val="en-US"/>
        </w:rPr>
        <w:t>D</w:t>
      </w:r>
      <w:r w:rsidRPr="00A762F9">
        <w:rPr>
          <w:b/>
        </w:rPr>
        <w:t xml:space="preserve"> находятся в Ленте в блоке </w:t>
      </w:r>
      <w:r>
        <w:rPr>
          <w:b/>
        </w:rPr>
        <w:t>Р</w:t>
      </w:r>
      <w:r w:rsidRPr="00A762F9">
        <w:rPr>
          <w:b/>
        </w:rPr>
        <w:t>азмеры</w:t>
      </w:r>
      <w:r>
        <w:rPr>
          <w:b/>
        </w:rPr>
        <w:t>, также в пункте меню размеры</w:t>
      </w:r>
    </w:p>
    <w:p w:rsidR="00652250" w:rsidRPr="00097ECD" w:rsidRDefault="00652250" w:rsidP="00652250">
      <w:pPr>
        <w:pStyle w:val="a6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 wp14:anchorId="148D2260" wp14:editId="056C7872">
            <wp:extent cx="257175" cy="238125"/>
            <wp:effectExtent l="19050" t="0" r="9525" b="0"/>
            <wp:docPr id="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Линейный размер </w:t>
      </w:r>
      <w:proofErr w:type="gramStart"/>
      <w:r w:rsidRPr="00097ECD">
        <w:rPr>
          <w:sz w:val="24"/>
        </w:rPr>
        <w:t>-  строится</w:t>
      </w:r>
      <w:proofErr w:type="gramEnd"/>
      <w:r w:rsidRPr="00097ECD">
        <w:rPr>
          <w:sz w:val="24"/>
        </w:rPr>
        <w:t xml:space="preserve"> таким образом, чтобы размерная линия была параллельна осям X и Y. Это наиболее часто применяемый тип.</w:t>
      </w:r>
    </w:p>
    <w:p w:rsidR="00652250" w:rsidRPr="00097ECD" w:rsidRDefault="00652250" w:rsidP="00652250">
      <w:pPr>
        <w:pStyle w:val="a6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 wp14:anchorId="2D557067" wp14:editId="41C5E1BB">
            <wp:extent cx="209550" cy="238125"/>
            <wp:effectExtent l="19050" t="0" r="0" b="0"/>
            <wp:docPr id="8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Параллельный размер – используется для нанесения размеров на наклонные объекты, контур (или фрагменты контура контура) которых не параллелен осям X и Y. При этом размерная линия такого размера будет параллельна линии объекта. </w:t>
      </w:r>
    </w:p>
    <w:p w:rsidR="00652250" w:rsidRPr="00097ECD" w:rsidRDefault="00652250" w:rsidP="00652250">
      <w:pPr>
        <w:pStyle w:val="a6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 wp14:anchorId="5F719341" wp14:editId="232B1A07">
            <wp:extent cx="228600" cy="228600"/>
            <wp:effectExtent l="19050" t="0" r="0" b="0"/>
            <wp:docPr id="8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Быстрый размер – это размер в </w:t>
      </w:r>
      <w:proofErr w:type="spellStart"/>
      <w:r w:rsidRPr="00097ECD">
        <w:rPr>
          <w:sz w:val="24"/>
        </w:rPr>
        <w:t>AutoCAD</w:t>
      </w:r>
      <w:proofErr w:type="spellEnd"/>
      <w:r w:rsidRPr="00097ECD">
        <w:rPr>
          <w:sz w:val="24"/>
        </w:rPr>
        <w:t xml:space="preserve"> представляет собой, скорее, инструмент, позволяющий за один раз построить размеры сразу для нескольких объектов. </w:t>
      </w:r>
    </w:p>
    <w:p w:rsidR="00652250" w:rsidRPr="00097ECD" w:rsidRDefault="00652250" w:rsidP="00652250">
      <w:pPr>
        <w:pStyle w:val="a6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 wp14:anchorId="47924A38" wp14:editId="523631B7">
            <wp:extent cx="228600" cy="219075"/>
            <wp:effectExtent l="19050" t="0" r="0" b="0"/>
            <wp:docPr id="8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Размеры от общей базы – представляет собой последовательность размеров, но только эти размеры все привязаны к одной точке. То есть первая выносная линия является одной единой для всех размеров.</w:t>
      </w:r>
    </w:p>
    <w:p w:rsidR="00652250" w:rsidRPr="00097ECD" w:rsidRDefault="00652250" w:rsidP="00652250">
      <w:pPr>
        <w:pStyle w:val="a6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 wp14:anchorId="041E1E7D" wp14:editId="12844F32">
            <wp:extent cx="247650" cy="238125"/>
            <wp:effectExtent l="19050" t="0" r="0" b="0"/>
            <wp:docPr id="8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Размерная цепь – представляет собой последовательность связанных друг с другом размеров. При этом вторая выносная линия первого размера является первой выносной линией второго размера и т.д.</w:t>
      </w:r>
    </w:p>
    <w:p w:rsidR="00652250" w:rsidRPr="00097ECD" w:rsidRDefault="00652250" w:rsidP="00652250">
      <w:pPr>
        <w:pStyle w:val="a6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 wp14:anchorId="78DEE3F6" wp14:editId="19DC5A6B">
            <wp:extent cx="228600" cy="209550"/>
            <wp:effectExtent l="19050" t="0" r="0" b="0"/>
            <wp:docPr id="8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Быстрая выноска – представляет собой выносную линию, начинающиеся стрелкой и заканчивающийся полкой. Обычно выноски используются для выставления меток или вставки поясняющего текста.</w:t>
      </w:r>
    </w:p>
    <w:p w:rsidR="00652250" w:rsidRPr="00097ECD" w:rsidRDefault="00652250" w:rsidP="00652250">
      <w:pPr>
        <w:pStyle w:val="a6"/>
        <w:ind w:left="709" w:firstLine="0"/>
        <w:jc w:val="left"/>
        <w:rPr>
          <w:sz w:val="24"/>
        </w:rPr>
      </w:pPr>
      <w:r w:rsidRPr="00097ECD">
        <w:rPr>
          <w:noProof/>
          <w:sz w:val="24"/>
        </w:rPr>
        <w:drawing>
          <wp:inline distT="0" distB="0" distL="0" distR="0" wp14:anchorId="35856CB3" wp14:editId="5AA7E0D9">
            <wp:extent cx="228600" cy="247650"/>
            <wp:effectExtent l="19050" t="0" r="0" b="0"/>
            <wp:docPr id="8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ECD">
        <w:rPr>
          <w:sz w:val="24"/>
        </w:rPr>
        <w:t xml:space="preserve"> - Диспетчер размерных стилей.</w:t>
      </w:r>
    </w:p>
    <w:p w:rsidR="00652250" w:rsidRPr="00104FC7" w:rsidRDefault="00652250">
      <w:pPr>
        <w:rPr>
          <w:rFonts w:ascii="Times New Roman" w:hAnsi="Times New Roman" w:cs="Times New Roman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2250" w:rsidRDefault="00652250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14605</wp:posOffset>
            </wp:positionV>
            <wp:extent cx="3152775" cy="3619500"/>
            <wp:effectExtent l="19050" t="1905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622" t="8190" r="30554" b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1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69850</wp:posOffset>
            </wp:positionV>
            <wp:extent cx="3067050" cy="3636010"/>
            <wp:effectExtent l="19050" t="19050" r="0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743" t="7759" r="30799"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36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685" w:rsidRPr="006E700D" w:rsidRDefault="00F61685" w:rsidP="00F61685">
      <w:pPr>
        <w:spacing w:after="0" w:line="240" w:lineRule="auto"/>
        <w:ind w:left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00D"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F61685" w:rsidRPr="00BC5502" w:rsidRDefault="00F61685" w:rsidP="00F6168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1. Выполнить чертёж по образцу.</w:t>
      </w:r>
    </w:p>
    <w:p w:rsidR="00F61685" w:rsidRPr="00BC5502" w:rsidRDefault="00F61685" w:rsidP="00F6168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2. Ответить на контрольные вопросы.</w:t>
      </w:r>
    </w:p>
    <w:p w:rsidR="00F61685" w:rsidRPr="00BC5502" w:rsidRDefault="00F61685" w:rsidP="00F61685">
      <w:pPr>
        <w:pStyle w:val="body"/>
        <w:spacing w:before="0" w:beforeAutospacing="0" w:after="0" w:afterAutospacing="0"/>
        <w:ind w:left="720"/>
        <w:jc w:val="center"/>
        <w:rPr>
          <w:b/>
        </w:rPr>
      </w:pPr>
      <w:r w:rsidRPr="00BC5502">
        <w:rPr>
          <w:b/>
        </w:rPr>
        <w:t>Контрольные вопросы:</w:t>
      </w:r>
    </w:p>
    <w:p w:rsidR="00F61685" w:rsidRPr="00BC5502" w:rsidRDefault="00F61685" w:rsidP="00F6168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 xml:space="preserve">Как создать слои в </w:t>
      </w:r>
      <w:proofErr w:type="spellStart"/>
      <w:r w:rsidRPr="00BC5502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BC5502">
        <w:rPr>
          <w:rFonts w:ascii="Times New Roman" w:hAnsi="Times New Roman" w:cs="Times New Roman"/>
          <w:sz w:val="24"/>
          <w:szCs w:val="24"/>
        </w:rPr>
        <w:t>?</w:t>
      </w:r>
    </w:p>
    <w:p w:rsidR="00F61685" w:rsidRPr="00BC5502" w:rsidRDefault="00F61685" w:rsidP="00F6168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Какие команды используются в работе   текстовыми и размерными стилями?</w:t>
      </w:r>
    </w:p>
    <w:p w:rsidR="00F61685" w:rsidRDefault="00F61685" w:rsidP="00F6168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 xml:space="preserve">Какие команды вы использовали при </w:t>
      </w:r>
      <w:proofErr w:type="gramStart"/>
      <w:r w:rsidRPr="00BC5502">
        <w:rPr>
          <w:rFonts w:ascii="Times New Roman" w:hAnsi="Times New Roman" w:cs="Times New Roman"/>
          <w:sz w:val="24"/>
          <w:szCs w:val="24"/>
        </w:rPr>
        <w:t>построении  чертежа</w:t>
      </w:r>
      <w:proofErr w:type="gramEnd"/>
      <w:r w:rsidRPr="00BC5502">
        <w:rPr>
          <w:rFonts w:ascii="Times New Roman" w:hAnsi="Times New Roman" w:cs="Times New Roman"/>
          <w:sz w:val="24"/>
          <w:szCs w:val="24"/>
        </w:rPr>
        <w:t>?</w:t>
      </w:r>
    </w:p>
    <w:p w:rsidR="00F61685" w:rsidRDefault="00F61685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411A" w:rsidRPr="000B411A" w:rsidRDefault="000B411A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Основная литература</w:t>
      </w:r>
    </w:p>
    <w:p w:rsidR="000B411A" w:rsidRPr="000B411A" w:rsidRDefault="000B411A" w:rsidP="000B411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Исаев, И.А. Инженерная графика. Часть 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I:рабочая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тетрадь/ И.А. Исаев.- М: Форум: Инфра -М, 2020.-81 с.</w:t>
      </w:r>
    </w:p>
    <w:p w:rsidR="000B411A" w:rsidRPr="000B411A" w:rsidRDefault="000B411A" w:rsidP="000B411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Исаев, И.А. Инженерная графика. Часть II: рабочая тетрадь / И.А.Исаев. –М.: Форум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: Инфра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-М, 2020.-56 с.</w:t>
      </w:r>
    </w:p>
    <w:p w:rsidR="000B411A" w:rsidRPr="000B411A" w:rsidRDefault="000B411A" w:rsidP="000B411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Системы автоматизированного проектирования. Лабораторный практикум : учебное пособие / А. Н. Беляев, В.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В. Кузьменко, А. А. Заболотная ; под редакцией В.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Воронеж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Воронежский Государственный Аграрный Университет им. Императора Петра Первого, 2016. — 175 c. </w:t>
      </w:r>
    </w:p>
    <w:p w:rsidR="000B411A" w:rsidRPr="000B411A" w:rsidRDefault="000B411A" w:rsidP="000B41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Дополнительная литература</w:t>
      </w:r>
    </w:p>
    <w:p w:rsidR="000B411A" w:rsidRPr="000B411A" w:rsidRDefault="000B411A" w:rsidP="000B411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И. Б. Черчение на компьютере в </w:t>
      </w:r>
      <w:proofErr w:type="spellStart"/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И. Б.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Саратов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2017. — 136 c. </w:t>
      </w:r>
    </w:p>
    <w:p w:rsidR="000B411A" w:rsidRPr="000B411A" w:rsidRDefault="000B411A" w:rsidP="000B411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В. М. Трехмерное моделирование в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 / В. М.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Саратов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2017. — 270 c.</w:t>
      </w:r>
    </w:p>
    <w:p w:rsidR="000B411A" w:rsidRPr="000B411A" w:rsidRDefault="000B411A" w:rsidP="000B411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Жарков, Н.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2017. Полное руководство / Н. В. Жарков, М.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Финков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. — СПб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.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Техника, 2017. — 624 c. </w:t>
      </w:r>
    </w:p>
    <w:p w:rsidR="000B411A" w:rsidRPr="000B411A" w:rsidRDefault="000B411A" w:rsidP="000B411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Л. Компьютерная графика. Проектирование в среде </w:t>
      </w:r>
      <w:proofErr w:type="spellStart"/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О. Л.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Диль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Новосибирск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Сибирский государственный университет телекоммуникаций и информатики, 2016. — 101 c.</w:t>
      </w:r>
      <w:bookmarkStart w:id="0" w:name="_GoBack"/>
      <w:bookmarkEnd w:id="0"/>
    </w:p>
    <w:sectPr w:rsidR="000B411A" w:rsidRPr="000B411A" w:rsidSect="000B411A">
      <w:pgSz w:w="11906" w:h="16838"/>
      <w:pgMar w:top="907" w:right="79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F40F3"/>
    <w:multiLevelType w:val="hybridMultilevel"/>
    <w:tmpl w:val="590EF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37C77"/>
    <w:multiLevelType w:val="hybridMultilevel"/>
    <w:tmpl w:val="8DCA1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C4B2F"/>
    <w:multiLevelType w:val="hybridMultilevel"/>
    <w:tmpl w:val="193A4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A85E51"/>
    <w:multiLevelType w:val="hybridMultilevel"/>
    <w:tmpl w:val="0BA4EB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D35992"/>
    <w:multiLevelType w:val="hybridMultilevel"/>
    <w:tmpl w:val="072A1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975A4"/>
    <w:multiLevelType w:val="hybridMultilevel"/>
    <w:tmpl w:val="E9809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D61C4"/>
    <w:multiLevelType w:val="hybridMultilevel"/>
    <w:tmpl w:val="14C8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8219A"/>
    <w:multiLevelType w:val="hybridMultilevel"/>
    <w:tmpl w:val="7462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1C8"/>
    <w:rsid w:val="000B411A"/>
    <w:rsid w:val="00104FC7"/>
    <w:rsid w:val="00440DE9"/>
    <w:rsid w:val="00652250"/>
    <w:rsid w:val="006B5719"/>
    <w:rsid w:val="009E422F"/>
    <w:rsid w:val="00C521C8"/>
    <w:rsid w:val="00F6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4838CA"/>
  <w15:docId w15:val="{36DE19E0-1490-42D0-9D45-F475FD49F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4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1C8"/>
    <w:rPr>
      <w:rFonts w:ascii="Tahoma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rsid w:val="00652250"/>
    <w:pPr>
      <w:spacing w:after="120" w:line="240" w:lineRule="auto"/>
      <w:ind w:left="283" w:firstLine="709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652250"/>
    <w:pPr>
      <w:ind w:left="720"/>
      <w:contextualSpacing/>
    </w:pPr>
  </w:style>
  <w:style w:type="paragraph" w:customStyle="1" w:styleId="body">
    <w:name w:val="body"/>
    <w:basedOn w:val="a"/>
    <w:rsid w:val="00652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65225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65225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Гладких Ирина Олеговна</cp:lastModifiedBy>
  <cp:revision>4</cp:revision>
  <dcterms:created xsi:type="dcterms:W3CDTF">2021-03-09T11:59:00Z</dcterms:created>
  <dcterms:modified xsi:type="dcterms:W3CDTF">2021-03-09T12:18:00Z</dcterms:modified>
</cp:coreProperties>
</file>