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DE" w:rsidRPr="00C56A6A" w:rsidRDefault="00803CDE" w:rsidP="00803CDE">
      <w:pPr>
        <w:widowControl w:val="0"/>
        <w:jc w:val="center"/>
        <w:rPr>
          <w:b/>
          <w:lang w:val="ru-RU"/>
        </w:rPr>
      </w:pPr>
      <w:bookmarkStart w:id="0" w:name="_GoBack"/>
      <w:r w:rsidRPr="00C56A6A">
        <w:rPr>
          <w:b/>
          <w:lang w:val="ru-RU"/>
        </w:rPr>
        <w:t xml:space="preserve">Перечень заданий для проведения </w:t>
      </w:r>
      <w:r>
        <w:rPr>
          <w:b/>
          <w:lang w:val="ru-RU"/>
        </w:rPr>
        <w:t>дифференцированного зачета</w:t>
      </w:r>
    </w:p>
    <w:p w:rsidR="00803CDE" w:rsidRPr="009B0D4F" w:rsidRDefault="00803CDE" w:rsidP="00803CDE">
      <w:pPr>
        <w:widowControl w:val="0"/>
        <w:ind w:firstLine="708"/>
        <w:jc w:val="center"/>
        <w:rPr>
          <w:b/>
          <w:lang w:val="ru-RU"/>
        </w:rPr>
      </w:pPr>
      <w:r>
        <w:rPr>
          <w:b/>
          <w:lang w:val="ru-RU"/>
        </w:rPr>
        <w:t xml:space="preserve">по междисциплинарному курсу </w:t>
      </w:r>
      <w:r w:rsidRPr="00C56A6A">
        <w:rPr>
          <w:b/>
          <w:lang w:val="ru-RU"/>
        </w:rPr>
        <w:t xml:space="preserve"> </w:t>
      </w:r>
      <w:r>
        <w:rPr>
          <w:b/>
          <w:lang w:val="ru-RU"/>
        </w:rPr>
        <w:t>МДК01.01</w:t>
      </w:r>
      <w:r w:rsidRPr="009B0D4F">
        <w:rPr>
          <w:b/>
          <w:lang w:val="ru-RU"/>
        </w:rPr>
        <w:t>Основы проектирования объектов садово-паркового строительства</w:t>
      </w:r>
    </w:p>
    <w:bookmarkEnd w:id="0"/>
    <w:p w:rsidR="00803CDE" w:rsidRPr="0024326B" w:rsidRDefault="00803CDE" w:rsidP="00803CDE">
      <w:pPr>
        <w:widowControl w:val="0"/>
        <w:jc w:val="center"/>
        <w:rPr>
          <w:b/>
          <w:lang w:val="ru-RU"/>
        </w:rPr>
      </w:pPr>
      <w:r w:rsidRPr="0024326B">
        <w:rPr>
          <w:b/>
          <w:lang w:val="ru-RU"/>
        </w:rPr>
        <w:t>по специальности 35.02.12 «Садово-парковое и ландшафтное строительство»</w:t>
      </w:r>
    </w:p>
    <w:p w:rsidR="00803CDE" w:rsidRPr="00ED3242" w:rsidRDefault="00803CDE" w:rsidP="00803CDE">
      <w:pPr>
        <w:widowControl w:val="0"/>
        <w:ind w:firstLine="708"/>
        <w:jc w:val="center"/>
        <w:rPr>
          <w:lang w:val="ru-RU"/>
        </w:rPr>
      </w:pPr>
    </w:p>
    <w:p w:rsidR="00BF14E6" w:rsidRPr="00ED3242" w:rsidRDefault="00BF14E6" w:rsidP="00ED3242">
      <w:pPr>
        <w:widowControl w:val="0"/>
        <w:ind w:firstLine="708"/>
        <w:jc w:val="center"/>
        <w:rPr>
          <w:lang w:val="ru-RU"/>
        </w:rPr>
      </w:pPr>
    </w:p>
    <w:p w:rsidR="00ED3242" w:rsidRPr="00ED3242" w:rsidRDefault="00ED3242" w:rsidP="00ED3242">
      <w:pPr>
        <w:widowControl w:val="0"/>
        <w:jc w:val="both"/>
        <w:rPr>
          <w:b/>
          <w:lang w:val="ru-RU"/>
        </w:rPr>
      </w:pPr>
      <w:r w:rsidRPr="00ED3242">
        <w:rPr>
          <w:b/>
          <w:lang w:val="ru-RU"/>
        </w:rPr>
        <w:t>1 Тестовые задания</w:t>
      </w:r>
    </w:p>
    <w:p w:rsidR="00803CDE" w:rsidRPr="009F6137" w:rsidRDefault="00803CDE" w:rsidP="00803CDE">
      <w:pPr>
        <w:contextualSpacing/>
        <w:jc w:val="both"/>
        <w:rPr>
          <w:lang w:val="ru-RU"/>
        </w:rPr>
      </w:pPr>
      <w:r w:rsidRPr="009F6137">
        <w:rPr>
          <w:lang w:val="ru-RU"/>
        </w:rPr>
        <w:t>1. Ландшафт – это</w:t>
      </w:r>
    </w:p>
    <w:p w:rsidR="00803CDE" w:rsidRPr="004352A9" w:rsidRDefault="00803CDE" w:rsidP="00803CDE">
      <w:pPr>
        <w:pStyle w:val="a5"/>
        <w:spacing w:before="0" w:after="200"/>
        <w:ind w:left="426"/>
        <w:contextualSpacing/>
        <w:jc w:val="both"/>
      </w:pPr>
      <w:r>
        <w:t>(?)</w:t>
      </w:r>
      <w:r w:rsidRPr="004352A9">
        <w:t>участок местности, охватываемый взглядом человека</w:t>
      </w:r>
    </w:p>
    <w:p w:rsidR="00803CDE" w:rsidRPr="004352A9" w:rsidRDefault="00803CDE" w:rsidP="00803CDE">
      <w:pPr>
        <w:pStyle w:val="a5"/>
        <w:spacing w:before="0" w:after="200"/>
        <w:ind w:left="426"/>
        <w:contextualSpacing/>
        <w:jc w:val="both"/>
      </w:pPr>
      <w:r>
        <w:t>(!)</w:t>
      </w:r>
      <w:r w:rsidRPr="004352A9">
        <w:t>географический термин, определяющий своеобразие природного облика особенного географического района</w:t>
      </w:r>
    </w:p>
    <w:p w:rsidR="00803CDE" w:rsidRDefault="00803CDE" w:rsidP="00803CDE">
      <w:pPr>
        <w:pStyle w:val="a5"/>
        <w:spacing w:before="0" w:after="200"/>
        <w:ind w:left="426"/>
        <w:contextualSpacing/>
        <w:jc w:val="both"/>
      </w:pPr>
      <w:r>
        <w:t>(?)</w:t>
      </w:r>
      <w:r w:rsidRPr="004352A9">
        <w:t>понятие зрительное, созерцательное, восприятие местности аналогично картине</w:t>
      </w:r>
    </w:p>
    <w:p w:rsidR="00803CDE" w:rsidRPr="004352A9" w:rsidRDefault="00803CDE" w:rsidP="00803CDE">
      <w:pPr>
        <w:pStyle w:val="a5"/>
        <w:spacing w:before="0" w:after="200"/>
        <w:ind w:left="426"/>
        <w:contextualSpacing/>
        <w:jc w:val="both"/>
      </w:pPr>
      <w:r>
        <w:t>(?)</w:t>
      </w:r>
      <w:r w:rsidRPr="004352A9">
        <w:t>вид местности, уходящей вдаль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2. Антропогенный ландшафт – это: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proofErr w:type="spellStart"/>
      <w:r w:rsidRPr="00803CDE">
        <w:rPr>
          <w:lang w:val="ru-RU"/>
        </w:rPr>
        <w:t>ресурсовоспроизводящая</w:t>
      </w:r>
      <w:proofErr w:type="spellEnd"/>
      <w:r w:rsidRPr="00803CDE">
        <w:rPr>
          <w:lang w:val="ru-RU"/>
        </w:rPr>
        <w:t xml:space="preserve">, </w:t>
      </w:r>
      <w:proofErr w:type="spellStart"/>
      <w:r w:rsidRPr="00803CDE">
        <w:rPr>
          <w:lang w:val="ru-RU"/>
        </w:rPr>
        <w:t>средовоспризводящая</w:t>
      </w:r>
      <w:proofErr w:type="spellEnd"/>
      <w:r w:rsidRPr="00803CDE">
        <w:rPr>
          <w:lang w:val="ru-RU"/>
        </w:rPr>
        <w:t xml:space="preserve"> и хранящая генофонд система 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 xml:space="preserve">сознательно </w:t>
      </w:r>
      <w:proofErr w:type="gramStart"/>
      <w:r w:rsidRPr="00803CDE">
        <w:rPr>
          <w:lang w:val="ru-RU"/>
        </w:rPr>
        <w:t>измененный</w:t>
      </w:r>
      <w:proofErr w:type="gramEnd"/>
      <w:r w:rsidRPr="00803CDE">
        <w:rPr>
          <w:lang w:val="ru-RU"/>
        </w:rPr>
        <w:t xml:space="preserve"> хозяйственной деятельностью человека для удовлетворения своих потребностей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ландшафт, возникающий в результате нерациональной деятельности, утративший способность выполнять функции здоровой среды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территория однородных по своему происхождению, взаимосвязанных природных компонентов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3. Деградировавший  ландшафт – это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proofErr w:type="spellStart"/>
      <w:r w:rsidRPr="00803CDE">
        <w:rPr>
          <w:lang w:val="ru-RU"/>
        </w:rPr>
        <w:t>ресурсовоспроизводящая</w:t>
      </w:r>
      <w:proofErr w:type="spellEnd"/>
      <w:r w:rsidRPr="00803CDE">
        <w:rPr>
          <w:lang w:val="ru-RU"/>
        </w:rPr>
        <w:t xml:space="preserve">, </w:t>
      </w:r>
      <w:proofErr w:type="spellStart"/>
      <w:r w:rsidRPr="00803CDE">
        <w:rPr>
          <w:lang w:val="ru-RU"/>
        </w:rPr>
        <w:t>средовоспризводящая</w:t>
      </w:r>
      <w:proofErr w:type="spellEnd"/>
      <w:r w:rsidRPr="00803CDE">
        <w:rPr>
          <w:lang w:val="ru-RU"/>
        </w:rPr>
        <w:t xml:space="preserve"> и хранящая генофонд система 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 xml:space="preserve">сознательно </w:t>
      </w:r>
      <w:proofErr w:type="gramStart"/>
      <w:r w:rsidRPr="00803CDE">
        <w:rPr>
          <w:lang w:val="ru-RU"/>
        </w:rPr>
        <w:t>измененный</w:t>
      </w:r>
      <w:proofErr w:type="gramEnd"/>
      <w:r w:rsidRPr="00803CDE">
        <w:rPr>
          <w:lang w:val="ru-RU"/>
        </w:rPr>
        <w:t xml:space="preserve"> хозяйственной деятельностью человека для удовлетворения своих потребностей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ландшафт, возникающий в результате нерациональной деятельности, утративший способность выполнять функции здоровой среды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территория однородных по своему происхождению, взаимосвязанных природных компонентов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4. Назовите закономерность построения пейзажных садово-парковых объектов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пейзаж не должен выходить из природных рамок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пейзаж должен быть естественным, усиливая восприятие красивого природного элемента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пейзажный садово-парковый объект должен быть регулярным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 xml:space="preserve">глубинные картины воспринимаются с определенных точек, которые </w:t>
      </w:r>
      <w:proofErr w:type="spellStart"/>
      <w:r w:rsidRPr="00803CDE">
        <w:rPr>
          <w:lang w:val="ru-RU"/>
        </w:rPr>
        <w:t>планировочно</w:t>
      </w:r>
      <w:proofErr w:type="spellEnd"/>
      <w:r w:rsidRPr="00803CDE">
        <w:rPr>
          <w:lang w:val="ru-RU"/>
        </w:rPr>
        <w:t xml:space="preserve"> закреплены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5. Назовите классификацию садово-парковых объектов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общего, ограниченного, специального использования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периодического, эпизодического использования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ограниченного и свободного посещения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культурного, бытового, спортивного назначения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6. Выберите понятие, не являющееся садово-парковым стилем</w:t>
      </w:r>
    </w:p>
    <w:p w:rsidR="00803CDE" w:rsidRPr="009F6137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9F6137">
        <w:rPr>
          <w:lang w:val="ru-RU"/>
        </w:rPr>
        <w:t>регулярный стиль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свободный стиль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смешанный стиль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пейзажный стиль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симметрично-осевой стиль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lastRenderedPageBreak/>
        <w:t>7. Перспектива – это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proofErr w:type="gramStart"/>
      <w:r w:rsidRPr="00803CDE">
        <w:rPr>
          <w:lang w:val="ru-RU"/>
        </w:rPr>
        <w:t>зрительное</w:t>
      </w:r>
      <w:proofErr w:type="gramEnd"/>
      <w:r w:rsidRPr="00803CDE">
        <w:rPr>
          <w:lang w:val="ru-RU"/>
        </w:rPr>
        <w:t xml:space="preserve"> изменением предметов по мере их удаления от наблюдателя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зрительное изменение величины и формы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эффект внезапности при восприятии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восприятие отдельных предметов территории садово-паркового объекта изменяется от угла зрения и удаленности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8. Назовите тип, который не относится к пространственным структурам: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закрытые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открытые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полуоткрытые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раскрывающиеся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9. Участки, не занятые насаждениями: поляны, крупные цветники, спортплощадки, водоемы, граница которых находится далее 200 м - это...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закрытые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Pr="00803CDE">
        <w:rPr>
          <w:lang w:val="ru-RU"/>
        </w:rPr>
        <w:t>открытые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полуоткрытые</w:t>
      </w:r>
    </w:p>
    <w:p w:rsidR="00803CDE" w:rsidRPr="00803CDE" w:rsidRDefault="00803CDE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Pr="00803CDE">
        <w:rPr>
          <w:lang w:val="ru-RU"/>
        </w:rPr>
        <w:t>раскрывающиеся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10. Выберите оптимальное расстояние для восприятия площадей и полян</w:t>
      </w:r>
    </w:p>
    <w:p w:rsidR="00803CDE" w:rsidRPr="009F6137" w:rsidRDefault="00A96763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12 – 15м</w:t>
      </w:r>
    </w:p>
    <w:p w:rsidR="00803CDE" w:rsidRPr="00A96763" w:rsidRDefault="00A96763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80-120м</w:t>
      </w:r>
    </w:p>
    <w:p w:rsidR="00803CDE" w:rsidRPr="00A96763" w:rsidRDefault="00A96763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60 – 135м</w:t>
      </w:r>
    </w:p>
    <w:p w:rsidR="00803CDE" w:rsidRPr="00A96763" w:rsidRDefault="00A96763" w:rsidP="00803CDE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165м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11. Перечислите основные природные компоненты в ландшафте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вода, рельеф, растительность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вода, рельеф, воздух, человек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рельеф, климат, МАФ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вода, МАФ, растительность, рельеф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12. Выберите посадки, применяемые для выявления планировочной структуры любого пространства: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9F6137">
        <w:rPr>
          <w:lang w:val="ru-RU"/>
        </w:rPr>
        <w:t>аллейные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групповые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proofErr w:type="spellStart"/>
      <w:r w:rsidR="00803CDE" w:rsidRPr="00A96763">
        <w:rPr>
          <w:lang w:val="ru-RU"/>
        </w:rPr>
        <w:t>солитерные</w:t>
      </w:r>
      <w:proofErr w:type="spell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монотонные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13. Самостоятельная композиция из деревьев и кустарников – это: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9F6137">
        <w:rPr>
          <w:lang w:val="ru-RU"/>
        </w:rPr>
        <w:t>ландшафтная группа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массив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солитер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рабатка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14. Назовите положение, которое определяется эстетической оценкой садово-парковых объектов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художественно-пространственные качества ландшафта, условия зрительного восприятия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функциональное зонирование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интенсивность движения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пригодность территории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ab/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15. Назовите число растений, из которых состоит средняя древесно-кустарниковая группа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lastRenderedPageBreak/>
        <w:t>(?)</w:t>
      </w:r>
      <w:r w:rsidR="00803CDE" w:rsidRPr="009F6137">
        <w:rPr>
          <w:lang w:val="ru-RU"/>
        </w:rPr>
        <w:t>2 – 3 растения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16 – 18 растений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4 – 7 растений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10 – 12 растений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16. Назовите угол зрения, под которым человек наиболее полно воспринимает пейзажные композиции  </w:t>
      </w:r>
    </w:p>
    <w:p w:rsidR="00803CDE" w:rsidRPr="006232A9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6232A9">
        <w:rPr>
          <w:lang w:val="ru-RU"/>
        </w:rPr>
        <w:t>53?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45? (1:1)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27? (1:2)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18? (1:3)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17. Назовите средство раскрытия идейно-художественного содержания произведения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композиция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прием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перспектива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МАФ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18. Назовите комплекс художественных приемов, который определяет характер организации ландшафтного пространства и его основных элементов: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стиль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структура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композиция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специфика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19. В среднем для городских скверов норма плотности посадок составляет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100— 120 деревьев и 1000—1200 кустарников на 1 га территории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1000— 1200 деревьев  на 1 га территории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300— 450 деревьев и 1000—1200 кустарников на 1 га территории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100— 120 деревьев и 2000—3000 кустарников на 1 га территории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20. Назовите объект, который располагается вдоль магистральных улиц при значительных потоках пешеходов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бульвар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сквер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площадка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парк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21. Выберите ширину парковой дорожки, которая используется в качестве модуля для определения количества материалов и других расчетов: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75см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 xml:space="preserve">1м 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80см</w:t>
      </w:r>
    </w:p>
    <w:p w:rsid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1,2м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 xml:space="preserve">1,5м 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22. Назовите основную цель садово-паркового проектирования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 xml:space="preserve">соединение природных и искусственных компонентов среды в целостную композицию, обладающую определенным художественным образом 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эстетические факторы формирования искусственной сферы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синтез природы, различных искусств и связь с историческими стилями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lastRenderedPageBreak/>
        <w:t>(?)</w:t>
      </w:r>
      <w:r w:rsidR="00803CDE" w:rsidRPr="00A96763">
        <w:rPr>
          <w:lang w:val="ru-RU"/>
        </w:rPr>
        <w:t>соединение полезных характеристик среды, нейтрализация неблагоприятных факторов и подчинений требованиям агротехники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23. Назовите породы деревьев, которые не следует высаживать вдоль тротуаров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с разветвленной корневой системой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 сильно разветвленной кроной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 съедобными плодами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 стержневой корневой системой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 xml:space="preserve">24. Ландшафтная архитектура – это 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один из способов архитектурного творчества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архитектура открытых пространств, ведущая роль которых принадлежит природным элементам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творческая деятельность, направленная на формирование предметно-пространственной среды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ландшафт, сформировавшийся в процессе целенаправленной архитектурной деятельности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30. Назовите фактор, который обеспечивает рациональное использование территорий с учетом функционального значения объекта и его планировочной структуры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эколого-градостроительный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социально-демографический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технико-экономический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эстетический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31. При архитектурно-планировочной организации участка для каждой группы детей предусматривают отдельную площадку, изолированную от  остальной  территории  деревьями и кустарниками. </w:t>
      </w:r>
      <w:r w:rsidRPr="00A96763">
        <w:rPr>
          <w:lang w:val="ru-RU"/>
        </w:rPr>
        <w:t>Её площадь составляет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30 м</w:t>
      </w:r>
      <w:proofErr w:type="gramStart"/>
      <w:r w:rsidR="00803CDE" w:rsidRPr="00A96763">
        <w:rPr>
          <w:lang w:val="ru-RU"/>
        </w:rPr>
        <w:t>2</w:t>
      </w:r>
      <w:proofErr w:type="gram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130 м</w:t>
      </w:r>
      <w:proofErr w:type="gramStart"/>
      <w:r w:rsidR="00803CDE" w:rsidRPr="00A96763">
        <w:rPr>
          <w:lang w:val="ru-RU"/>
        </w:rPr>
        <w:t>2</w:t>
      </w:r>
      <w:proofErr w:type="gram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50 м</w:t>
      </w:r>
      <w:proofErr w:type="gramStart"/>
      <w:r w:rsidR="00803CDE" w:rsidRPr="00A96763">
        <w:rPr>
          <w:lang w:val="ru-RU"/>
        </w:rPr>
        <w:t>2</w:t>
      </w:r>
      <w:proofErr w:type="gram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100 м</w:t>
      </w:r>
      <w:proofErr w:type="gramStart"/>
      <w:r w:rsidR="00803CDE" w:rsidRPr="00A96763">
        <w:rPr>
          <w:lang w:val="ru-RU"/>
        </w:rPr>
        <w:t>2</w:t>
      </w:r>
      <w:proofErr w:type="gramEnd"/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32. Целевым назначением насаждений на территории больницы являются создание наиболее благоприятных санитарно-гигиенических условий </w:t>
      </w:r>
      <w:proofErr w:type="gramStart"/>
      <w:r w:rsidRPr="00803CDE">
        <w:rPr>
          <w:lang w:val="ru-RU"/>
        </w:rPr>
        <w:t>для</w:t>
      </w:r>
      <w:proofErr w:type="gramEnd"/>
      <w:r w:rsidRPr="00803CDE">
        <w:rPr>
          <w:lang w:val="ru-RU"/>
        </w:rPr>
        <w:t xml:space="preserve"> ...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 xml:space="preserve">лечебных процедур на открытом воздухе 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прогулок больных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улучшения режима инсоляции внутренних помещений в лечебных корпусах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защита от ветра и пыли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разграничение территории на различные по функциональному назначению участки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все перечисленное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33. По нормам проектирования промышленных предприятий площадь озеленения составляет от площади предприятия не менее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15—20 %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30-50%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5-10 %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65-70%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>34. Водные искусственные сооружения – это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озера, водопады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моря, океаны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фонтаны, каскады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lastRenderedPageBreak/>
        <w:t>(?)</w:t>
      </w:r>
      <w:r w:rsidR="00803CDE" w:rsidRPr="00A96763">
        <w:rPr>
          <w:lang w:val="ru-RU"/>
        </w:rPr>
        <w:t>пруды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35. Сочетание </w:t>
      </w:r>
      <w:proofErr w:type="spellStart"/>
      <w:r w:rsidRPr="00803CDE">
        <w:rPr>
          <w:lang w:val="ru-RU"/>
        </w:rPr>
        <w:t>однопородных</w:t>
      </w:r>
      <w:proofErr w:type="spellEnd"/>
      <w:r w:rsidRPr="00803CDE">
        <w:rPr>
          <w:lang w:val="ru-RU"/>
        </w:rPr>
        <w:t xml:space="preserve"> и </w:t>
      </w:r>
      <w:proofErr w:type="spellStart"/>
      <w:r w:rsidRPr="00803CDE">
        <w:rPr>
          <w:lang w:val="ru-RU"/>
        </w:rPr>
        <w:t>многопородных</w:t>
      </w:r>
      <w:proofErr w:type="spellEnd"/>
      <w:r w:rsidRPr="00803CDE">
        <w:rPr>
          <w:lang w:val="ru-RU"/>
        </w:rPr>
        <w:t xml:space="preserve"> деревьев и кустарников, произрастающих на значительной площади – это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9F6137">
        <w:rPr>
          <w:lang w:val="ru-RU"/>
        </w:rPr>
        <w:t>массив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клумба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солитер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группа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>36. Малые архитектурные формы – это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солитер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партер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proofErr w:type="spellStart"/>
      <w:r w:rsidR="00803CDE" w:rsidRPr="00A96763">
        <w:rPr>
          <w:lang w:val="ru-RU"/>
        </w:rPr>
        <w:t>пергола</w:t>
      </w:r>
      <w:proofErr w:type="spell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рабатка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газон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37. Назовите разновидность вертикальной планировки, которая в большей степени преследует решение архитектурно-художественных задач – это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proofErr w:type="spellStart"/>
      <w:r w:rsidR="00803CDE" w:rsidRPr="00A96763">
        <w:rPr>
          <w:lang w:val="ru-RU"/>
        </w:rPr>
        <w:t>геопластика</w:t>
      </w:r>
      <w:proofErr w:type="spell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имитация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нивелирование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нормирование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>38. Малые архитектурные формы – это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куртины, аллеи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газоны, рощи, клумбы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 xml:space="preserve">беседки, </w:t>
      </w:r>
      <w:proofErr w:type="spellStart"/>
      <w:r w:rsidR="00803CDE" w:rsidRPr="00A96763">
        <w:rPr>
          <w:lang w:val="ru-RU"/>
        </w:rPr>
        <w:t>перголы</w:t>
      </w:r>
      <w:proofErr w:type="spellEnd"/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сквер, бульвар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все варианты верны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>39. Назовите объект, не являющийся цветником</w:t>
      </w:r>
    </w:p>
    <w:p w:rsidR="00803CDE" w:rsidRPr="009F6137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клумба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рабатка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миксбордер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газон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>40. Боскет – это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(?)о</w:t>
      </w:r>
      <w:r w:rsidR="00803CDE" w:rsidRPr="00A96763">
        <w:rPr>
          <w:lang w:val="ru-RU"/>
        </w:rPr>
        <w:t>тдельно стоящее от других декоративно-лиственное растение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участок сада, окруженный сводчатыми аллеями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 xml:space="preserve">замкнутое, геометрически очерченное пространство, окаймленное специально </w:t>
      </w:r>
      <w:proofErr w:type="gramStart"/>
      <w:r w:rsidR="00803CDE" w:rsidRPr="00A96763">
        <w:rPr>
          <w:lang w:val="ru-RU"/>
        </w:rPr>
        <w:t>стриженными</w:t>
      </w:r>
      <w:proofErr w:type="gramEnd"/>
      <w:r w:rsidR="00803CDE" w:rsidRPr="00A96763">
        <w:rPr>
          <w:lang w:val="ru-RU"/>
        </w:rPr>
        <w:t xml:space="preserve"> растениями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сочетание древесных растений одного или нескольких видов, расположенных изолированно на открытом пространстве парка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41. Назовите одиночное дерево или кустарник, посаженный отдельно от деревьев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солитер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группа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массив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миксбордер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A96763" w:rsidRDefault="00803CDE" w:rsidP="00803CDE">
      <w:pPr>
        <w:contextualSpacing/>
        <w:jc w:val="both"/>
        <w:rPr>
          <w:lang w:val="ru-RU"/>
        </w:rPr>
      </w:pPr>
      <w:r w:rsidRPr="00A96763">
        <w:rPr>
          <w:lang w:val="ru-RU"/>
        </w:rPr>
        <w:t xml:space="preserve">42. Ландшафтная архитектура – это 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один из способов архитектурного творчества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lastRenderedPageBreak/>
        <w:t>(!)</w:t>
      </w:r>
      <w:r w:rsidR="00803CDE" w:rsidRPr="00A96763">
        <w:rPr>
          <w:lang w:val="ru-RU"/>
        </w:rPr>
        <w:t>архитектура открытых пространств, ведущая роль которых принадлежит природным элементам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творческая деятельность, направленная на формирование предметно-пространственной среды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ландшафт, сформировавшийся в процессе целенаправленной архитектурной деятельности</w:t>
      </w:r>
    </w:p>
    <w:p w:rsidR="00803CDE" w:rsidRPr="00803CDE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43. Назовите положение, которое определяется эстетической оценкой садово-парковых объектов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A96763">
        <w:rPr>
          <w:lang w:val="ru-RU"/>
        </w:rPr>
        <w:t>художественно-пространственные качества ландшафта, условия зрительного восприятия</w:t>
      </w:r>
    </w:p>
    <w:p w:rsidR="00803CDE" w:rsidRPr="00A96763" w:rsidRDefault="00A96763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функциональное зонирование</w:t>
      </w:r>
    </w:p>
    <w:p w:rsidR="00803CDE" w:rsidRPr="00A96763" w:rsidRDefault="0076539A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интенсивность движения</w:t>
      </w:r>
    </w:p>
    <w:p w:rsidR="00803CDE" w:rsidRPr="00A96763" w:rsidRDefault="0076539A" w:rsidP="00A96763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A96763">
        <w:rPr>
          <w:lang w:val="ru-RU"/>
        </w:rPr>
        <w:t>пригодность территории</w:t>
      </w:r>
    </w:p>
    <w:p w:rsidR="00803CDE" w:rsidRPr="00A96763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>44. Определите, для чего нужна климатическая карта</w:t>
      </w:r>
    </w:p>
    <w:p w:rsidR="00803CDE" w:rsidRPr="009F6137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для определения рельефа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76539A">
        <w:rPr>
          <w:lang w:val="ru-RU"/>
        </w:rPr>
        <w:t>для определения микроклимата на СПО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для изучения почв на СПО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для моделирования ландшафта</w:t>
      </w:r>
    </w:p>
    <w:p w:rsidR="00803CDE" w:rsidRPr="0076539A" w:rsidRDefault="00803CDE" w:rsidP="00803CDE">
      <w:pPr>
        <w:contextualSpacing/>
        <w:jc w:val="both"/>
        <w:rPr>
          <w:lang w:val="ru-RU"/>
        </w:rPr>
      </w:pPr>
    </w:p>
    <w:p w:rsidR="00803CDE" w:rsidRPr="0076539A" w:rsidRDefault="00803CDE" w:rsidP="00803CDE">
      <w:pPr>
        <w:contextualSpacing/>
        <w:jc w:val="both"/>
        <w:rPr>
          <w:lang w:val="ru-RU"/>
        </w:rPr>
      </w:pPr>
      <w:r w:rsidRPr="0076539A">
        <w:rPr>
          <w:lang w:val="ru-RU"/>
        </w:rPr>
        <w:t>45. Вертикальное озеленение – это</w:t>
      </w:r>
    </w:p>
    <w:p w:rsidR="00803CDE" w:rsidRPr="009F6137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озеленение стелющимися растениями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76539A">
        <w:rPr>
          <w:lang w:val="ru-RU"/>
        </w:rPr>
        <w:t>озеленение вьющимися растениями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озеленение горшечными цветами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озеленение стриженными стеной деревьями</w:t>
      </w:r>
    </w:p>
    <w:p w:rsidR="00803CDE" w:rsidRPr="0076539A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46. Выберите число категорий, на которые подразделяются деревья по величине </w:t>
      </w:r>
    </w:p>
    <w:p w:rsidR="00803CDE" w:rsidRPr="009F6137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9F6137">
        <w:rPr>
          <w:lang w:val="ru-RU"/>
        </w:rPr>
        <w:t>5 категорий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2 категорий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76539A">
        <w:rPr>
          <w:lang w:val="ru-RU"/>
        </w:rPr>
        <w:t>3 категорий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6 категорий</w:t>
      </w:r>
    </w:p>
    <w:p w:rsidR="00803CDE" w:rsidRPr="0076539A" w:rsidRDefault="00803CDE" w:rsidP="00803CDE">
      <w:pPr>
        <w:contextualSpacing/>
        <w:jc w:val="both"/>
        <w:rPr>
          <w:lang w:val="ru-RU"/>
        </w:rPr>
      </w:pPr>
    </w:p>
    <w:p w:rsidR="00803CDE" w:rsidRPr="00803CDE" w:rsidRDefault="00803CDE" w:rsidP="00803CDE">
      <w:pPr>
        <w:contextualSpacing/>
        <w:jc w:val="both"/>
        <w:rPr>
          <w:lang w:val="ru-RU"/>
        </w:rPr>
      </w:pPr>
      <w:r w:rsidRPr="00803CDE">
        <w:rPr>
          <w:lang w:val="ru-RU"/>
        </w:rPr>
        <w:t xml:space="preserve">47. Назовите деревья, которые относятся к </w:t>
      </w:r>
      <w:r w:rsidRPr="004352A9">
        <w:t>I</w:t>
      </w:r>
      <w:r w:rsidRPr="00803CDE">
        <w:rPr>
          <w:lang w:val="ru-RU"/>
        </w:rPr>
        <w:t>-ой категории по величине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(!)</w:t>
      </w:r>
      <w:r w:rsidR="00803CDE" w:rsidRPr="0076539A">
        <w:rPr>
          <w:lang w:val="ru-RU"/>
        </w:rPr>
        <w:t>тополь, вяз, ель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сосна, лиственница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акация, черемуха, рябина</w:t>
      </w:r>
    </w:p>
    <w:p w:rsidR="00803CDE" w:rsidRPr="0076539A" w:rsidRDefault="0076539A" w:rsidP="0076539A">
      <w:pPr>
        <w:spacing w:after="200"/>
        <w:ind w:left="360"/>
        <w:contextualSpacing/>
        <w:jc w:val="both"/>
        <w:rPr>
          <w:lang w:val="ru-RU"/>
        </w:rPr>
      </w:pPr>
      <w:r>
        <w:rPr>
          <w:lang w:val="ru-RU"/>
        </w:rPr>
        <w:t>(?)</w:t>
      </w:r>
      <w:r w:rsidR="00803CDE" w:rsidRPr="0076539A">
        <w:rPr>
          <w:lang w:val="ru-RU"/>
        </w:rPr>
        <w:t>каштан, граб, можжевельник</w:t>
      </w:r>
    </w:p>
    <w:p w:rsidR="00ED3242" w:rsidRPr="00ED3242" w:rsidRDefault="00ED3242" w:rsidP="00ED3242">
      <w:pPr>
        <w:widowControl w:val="0"/>
        <w:ind w:firstLine="567"/>
        <w:jc w:val="both"/>
        <w:rPr>
          <w:lang w:val="ru-RU"/>
        </w:rPr>
      </w:pPr>
    </w:p>
    <w:p w:rsidR="00803CDE" w:rsidRPr="00ED3242" w:rsidRDefault="00803CDE" w:rsidP="00803CDE">
      <w:pPr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2 Эталоны ответов на тест. 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Правильный ответ отмечет символом (!)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Неправильный ответ отмечен символом (?)</w:t>
      </w:r>
    </w:p>
    <w:p w:rsidR="00803CDE" w:rsidRPr="00ED3242" w:rsidRDefault="00803CDE" w:rsidP="00803CDE">
      <w:pPr>
        <w:widowControl w:val="0"/>
        <w:jc w:val="both"/>
        <w:rPr>
          <w:rFonts w:eastAsia="Calibri"/>
          <w:b/>
          <w:lang w:val="ru-RU"/>
        </w:rPr>
      </w:pPr>
    </w:p>
    <w:p w:rsidR="00803CDE" w:rsidRPr="00ED3242" w:rsidRDefault="00803CDE" w:rsidP="00803CDE">
      <w:pPr>
        <w:widowControl w:val="0"/>
        <w:jc w:val="both"/>
        <w:rPr>
          <w:rFonts w:eastAsia="Calibri"/>
          <w:b/>
          <w:lang w:val="ru-RU"/>
        </w:rPr>
      </w:pPr>
      <w:r w:rsidRPr="00ED3242">
        <w:rPr>
          <w:rFonts w:eastAsia="Calibri"/>
          <w:b/>
          <w:lang w:val="ru-RU"/>
        </w:rPr>
        <w:t xml:space="preserve">3 Критерии оценки. </w:t>
      </w:r>
    </w:p>
    <w:p w:rsidR="00803CDE" w:rsidRDefault="00803CDE" w:rsidP="00803CDE">
      <w:pPr>
        <w:widowControl w:val="0"/>
        <w:jc w:val="both"/>
        <w:rPr>
          <w:rFonts w:eastAsia="Calibri"/>
          <w:lang w:val="ru-RU"/>
        </w:rPr>
      </w:pPr>
      <w:r w:rsidRPr="00597777">
        <w:rPr>
          <w:rFonts w:eastAsia="Calibri"/>
          <w:lang w:val="ru-RU"/>
        </w:rPr>
        <w:t>Количество вопросов из общего числа для включения в тест</w:t>
      </w:r>
      <w:r>
        <w:rPr>
          <w:rFonts w:eastAsia="Calibri"/>
          <w:lang w:val="ru-RU"/>
        </w:rPr>
        <w:t xml:space="preserve"> - 30.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За правильный ответ на каждое задание ставится 1 балл.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 xml:space="preserve">Если указаны </w:t>
      </w:r>
      <w:proofErr w:type="gramStart"/>
      <w:r w:rsidRPr="00ED3242">
        <w:rPr>
          <w:rFonts w:eastAsia="Calibri"/>
          <w:lang w:val="ru-RU"/>
        </w:rPr>
        <w:t>два и более ответов</w:t>
      </w:r>
      <w:proofErr w:type="gramEnd"/>
      <w:r w:rsidRPr="00ED3242">
        <w:rPr>
          <w:rFonts w:eastAsia="Calibri"/>
          <w:lang w:val="ru-RU"/>
        </w:rPr>
        <w:t xml:space="preserve"> (в том числе правильный), неверный ответ или ответ отсутствует, ставится 0 баллов.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«5» - 86 – 100 %;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«4» - 76 – 85 %;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«3» - 61 – 75 %;</w:t>
      </w: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>«2»- менее 61%.</w:t>
      </w:r>
    </w:p>
    <w:p w:rsidR="00803CDE" w:rsidRPr="00ED3242" w:rsidRDefault="00803CDE" w:rsidP="00803CDE">
      <w:pPr>
        <w:widowControl w:val="0"/>
        <w:jc w:val="both"/>
        <w:rPr>
          <w:u w:val="single"/>
          <w:lang w:val="ru-RU"/>
        </w:rPr>
      </w:pPr>
    </w:p>
    <w:p w:rsidR="00803CDE" w:rsidRPr="00ED3242" w:rsidRDefault="00803CDE" w:rsidP="00803CDE">
      <w:pPr>
        <w:widowControl w:val="0"/>
        <w:jc w:val="both"/>
        <w:rPr>
          <w:b/>
          <w:lang w:val="ru-RU"/>
        </w:rPr>
      </w:pPr>
      <w:r w:rsidRPr="00ED3242">
        <w:rPr>
          <w:b/>
          <w:lang w:val="ru-RU"/>
        </w:rPr>
        <w:t xml:space="preserve">4 Условия выполнения задания: </w:t>
      </w:r>
    </w:p>
    <w:p w:rsidR="00803CDE" w:rsidRPr="00ED3242" w:rsidRDefault="00803CDE" w:rsidP="00803CDE">
      <w:pPr>
        <w:pStyle w:val="a5"/>
        <w:widowControl w:val="0"/>
        <w:tabs>
          <w:tab w:val="left" w:pos="284"/>
        </w:tabs>
        <w:spacing w:before="0" w:after="0"/>
        <w:ind w:left="0"/>
        <w:jc w:val="both"/>
      </w:pPr>
      <w:r w:rsidRPr="00ED3242">
        <w:t xml:space="preserve">1. Время </w:t>
      </w:r>
      <w:r>
        <w:t>прохождения</w:t>
      </w:r>
      <w:r w:rsidRPr="00ED3242">
        <w:t xml:space="preserve">:   </w:t>
      </w:r>
      <w:r>
        <w:t>без ограничений</w:t>
      </w:r>
      <w:r w:rsidRPr="00ED3242">
        <w:t>.</w:t>
      </w:r>
    </w:p>
    <w:p w:rsidR="00803CDE" w:rsidRPr="00333B01" w:rsidRDefault="00803CDE" w:rsidP="00803CDE">
      <w:pPr>
        <w:pStyle w:val="a5"/>
        <w:widowControl w:val="0"/>
        <w:tabs>
          <w:tab w:val="left" w:pos="284"/>
        </w:tabs>
        <w:spacing w:before="0" w:after="0"/>
        <w:ind w:left="0"/>
        <w:jc w:val="both"/>
        <w:rPr>
          <w:szCs w:val="22"/>
        </w:rPr>
      </w:pPr>
      <w:r w:rsidRPr="00ED3242">
        <w:lastRenderedPageBreak/>
        <w:t xml:space="preserve">2. Требования охраны труда: </w:t>
      </w:r>
      <w:r w:rsidRPr="00333B01">
        <w:rPr>
          <w:szCs w:val="22"/>
        </w:rPr>
        <w:t>техника безопасности при работе с компьютерной техникой.</w:t>
      </w:r>
    </w:p>
    <w:p w:rsidR="00803CDE" w:rsidRPr="00333B01" w:rsidRDefault="00803CDE" w:rsidP="00803CDE">
      <w:pPr>
        <w:pStyle w:val="a5"/>
        <w:widowControl w:val="0"/>
        <w:tabs>
          <w:tab w:val="left" w:pos="284"/>
        </w:tabs>
        <w:spacing w:before="0" w:after="0"/>
        <w:ind w:left="0"/>
        <w:jc w:val="both"/>
        <w:rPr>
          <w:szCs w:val="22"/>
        </w:rPr>
      </w:pPr>
      <w:r w:rsidRPr="00333B01">
        <w:rPr>
          <w:szCs w:val="22"/>
        </w:rPr>
        <w:t>3. Оборудование: персональный компьютер</w:t>
      </w:r>
    </w:p>
    <w:p w:rsidR="00803CDE" w:rsidRPr="00ED3242" w:rsidRDefault="00803CDE" w:rsidP="00803CDE">
      <w:pPr>
        <w:widowControl w:val="0"/>
        <w:rPr>
          <w:lang w:val="ru-RU"/>
        </w:rPr>
      </w:pPr>
    </w:p>
    <w:p w:rsidR="00803CDE" w:rsidRDefault="00803CDE" w:rsidP="00803CDE">
      <w:pPr>
        <w:widowControl w:val="0"/>
        <w:rPr>
          <w:b/>
          <w:lang w:val="ru-RU"/>
        </w:rPr>
      </w:pPr>
      <w:r w:rsidRPr="0072241F">
        <w:rPr>
          <w:b/>
          <w:lang w:val="ru-RU"/>
        </w:rPr>
        <w:t xml:space="preserve">5 Литература </w:t>
      </w:r>
      <w:proofErr w:type="spellStart"/>
      <w:r w:rsidRPr="0072241F">
        <w:rPr>
          <w:b/>
          <w:lang w:val="ru-RU"/>
        </w:rPr>
        <w:t>дляобучающегося</w:t>
      </w:r>
      <w:proofErr w:type="spellEnd"/>
    </w:p>
    <w:p w:rsidR="00803CDE" w:rsidRPr="00803CDE" w:rsidRDefault="00803CDE" w:rsidP="00803CDE">
      <w:pPr>
        <w:rPr>
          <w:b/>
          <w:lang w:val="ru-RU"/>
        </w:rPr>
      </w:pPr>
      <w:r w:rsidRPr="00803CDE">
        <w:rPr>
          <w:b/>
          <w:lang w:val="ru-RU"/>
        </w:rPr>
        <w:t>Основные источники (ОИ):</w:t>
      </w:r>
    </w:p>
    <w:p w:rsidR="00803CDE" w:rsidRPr="009B0D4F" w:rsidRDefault="00803CDE" w:rsidP="00803CDE">
      <w:pPr>
        <w:jc w:val="right"/>
        <w:rPr>
          <w:sz w:val="20"/>
          <w:szCs w:val="20"/>
          <w:lang w:val="ru-RU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4111"/>
        <w:gridCol w:w="2126"/>
        <w:gridCol w:w="2659"/>
      </w:tblGrid>
      <w:tr w:rsidR="00803CDE" w:rsidRPr="006E14E4" w:rsidTr="006F7D31">
        <w:tc>
          <w:tcPr>
            <w:tcW w:w="1135" w:type="dxa"/>
            <w:vAlign w:val="center"/>
          </w:tcPr>
          <w:p w:rsidR="00803CDE" w:rsidRPr="006E14E4" w:rsidRDefault="00803CDE" w:rsidP="006F7D31">
            <w:pPr>
              <w:jc w:val="center"/>
              <w:rPr>
                <w:sz w:val="28"/>
                <w:szCs w:val="28"/>
              </w:rPr>
            </w:pPr>
            <w:r w:rsidRPr="006E14E4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803CDE" w:rsidRPr="006E14E4" w:rsidRDefault="00803CDE" w:rsidP="006F7D31">
            <w:pPr>
              <w:jc w:val="center"/>
              <w:rPr>
                <w:sz w:val="28"/>
                <w:szCs w:val="28"/>
              </w:rPr>
            </w:pPr>
            <w:proofErr w:type="spellStart"/>
            <w:r w:rsidRPr="006E14E4">
              <w:rPr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126" w:type="dxa"/>
            <w:vAlign w:val="center"/>
          </w:tcPr>
          <w:p w:rsidR="00803CDE" w:rsidRPr="006E14E4" w:rsidRDefault="00803CDE" w:rsidP="006F7D31">
            <w:pPr>
              <w:jc w:val="center"/>
              <w:rPr>
                <w:sz w:val="28"/>
                <w:szCs w:val="28"/>
              </w:rPr>
            </w:pPr>
            <w:proofErr w:type="spellStart"/>
            <w:r w:rsidRPr="006E14E4">
              <w:rPr>
                <w:sz w:val="28"/>
                <w:szCs w:val="28"/>
              </w:rPr>
              <w:t>Автор</w:t>
            </w:r>
            <w:proofErr w:type="spellEnd"/>
          </w:p>
        </w:tc>
        <w:tc>
          <w:tcPr>
            <w:tcW w:w="2659" w:type="dxa"/>
            <w:vAlign w:val="center"/>
          </w:tcPr>
          <w:p w:rsidR="00803CDE" w:rsidRPr="006E14E4" w:rsidRDefault="00803CDE" w:rsidP="006F7D31">
            <w:pPr>
              <w:jc w:val="center"/>
              <w:rPr>
                <w:sz w:val="28"/>
                <w:szCs w:val="28"/>
              </w:rPr>
            </w:pPr>
            <w:proofErr w:type="spellStart"/>
            <w:r w:rsidRPr="006E14E4">
              <w:rPr>
                <w:sz w:val="28"/>
                <w:szCs w:val="28"/>
              </w:rPr>
              <w:t>Издательство</w:t>
            </w:r>
            <w:proofErr w:type="spellEnd"/>
            <w:r w:rsidRPr="006E14E4">
              <w:rPr>
                <w:sz w:val="28"/>
                <w:szCs w:val="28"/>
              </w:rPr>
              <w:t xml:space="preserve">, </w:t>
            </w:r>
            <w:proofErr w:type="spellStart"/>
            <w:r w:rsidRPr="006E14E4">
              <w:rPr>
                <w:sz w:val="28"/>
                <w:szCs w:val="28"/>
              </w:rPr>
              <w:t>год</w:t>
            </w:r>
            <w:proofErr w:type="spellEnd"/>
            <w:r w:rsidRPr="006E14E4">
              <w:rPr>
                <w:sz w:val="28"/>
                <w:szCs w:val="28"/>
              </w:rPr>
              <w:t xml:space="preserve"> </w:t>
            </w:r>
            <w:proofErr w:type="spellStart"/>
            <w:r w:rsidRPr="006E14E4">
              <w:rPr>
                <w:sz w:val="28"/>
                <w:szCs w:val="28"/>
              </w:rPr>
              <w:t>издания</w:t>
            </w:r>
            <w:proofErr w:type="spellEnd"/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1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Проектирование садов и парков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Учебник </w:t>
            </w:r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bCs/>
                <w:lang w:val="ru-RU"/>
              </w:rPr>
            </w:pPr>
            <w:proofErr w:type="spellStart"/>
            <w:r w:rsidRPr="009B0D4F">
              <w:rPr>
                <w:bCs/>
                <w:lang w:val="ru-RU"/>
              </w:rPr>
              <w:t>Гостев</w:t>
            </w:r>
            <w:proofErr w:type="spellEnd"/>
            <w:r w:rsidRPr="009B0D4F">
              <w:rPr>
                <w:bCs/>
                <w:lang w:val="ru-RU"/>
              </w:rPr>
              <w:t xml:space="preserve"> В.Ф.,</w:t>
            </w:r>
          </w:p>
          <w:p w:rsidR="00803CDE" w:rsidRPr="009B0D4F" w:rsidRDefault="00803CDE" w:rsidP="006F7D31">
            <w:pPr>
              <w:rPr>
                <w:b/>
                <w:lang w:val="ru-RU"/>
              </w:rPr>
            </w:pPr>
            <w:proofErr w:type="spellStart"/>
            <w:r w:rsidRPr="009B0D4F">
              <w:rPr>
                <w:bCs/>
                <w:lang w:val="ru-RU"/>
              </w:rPr>
              <w:t>Юскевич</w:t>
            </w:r>
            <w:proofErr w:type="spellEnd"/>
            <w:r w:rsidRPr="009B0D4F">
              <w:rPr>
                <w:bCs/>
                <w:lang w:val="ru-RU"/>
              </w:rPr>
              <w:t xml:space="preserve"> Н.Н.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СПб. : Лань, 2018. - 344 с.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ил. - </w:t>
            </w:r>
            <w:r w:rsidRPr="009C31A2">
              <w:t>ISBN</w:t>
            </w:r>
            <w:r w:rsidRPr="009B0D4F">
              <w:rPr>
                <w:lang w:val="ru-RU"/>
              </w:rPr>
              <w:t xml:space="preserve"> 978-5-8114-1283-9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2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Ландшафтное проектирование и садовый дизайн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Учебное пособие</w:t>
            </w:r>
          </w:p>
        </w:tc>
        <w:tc>
          <w:tcPr>
            <w:tcW w:w="2126" w:type="dxa"/>
          </w:tcPr>
          <w:p w:rsidR="00803CDE" w:rsidRPr="009C31A2" w:rsidRDefault="00803CDE" w:rsidP="006F7D31">
            <w:pPr>
              <w:rPr>
                <w:b/>
              </w:rPr>
            </w:pPr>
            <w:proofErr w:type="spellStart"/>
            <w:r w:rsidRPr="009C31A2">
              <w:t>Лежнева</w:t>
            </w:r>
            <w:proofErr w:type="spellEnd"/>
            <w:r w:rsidRPr="009C31A2">
              <w:t>, Т.Н.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Академия, 2019. - 64 с. - (Непрерывное профессиональное образование). - </w:t>
            </w:r>
            <w:r w:rsidRPr="009C31A2">
              <w:t>ISBN</w:t>
            </w:r>
            <w:r w:rsidRPr="009B0D4F">
              <w:rPr>
                <w:lang w:val="ru-RU"/>
              </w:rPr>
              <w:t xml:space="preserve"> 978-5-4468-7520-7 : 398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3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Проектирование объектов садово-паркового и ландшафтного строительства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Учебник для студ. учреждений сред</w:t>
            </w:r>
            <w:proofErr w:type="gramStart"/>
            <w:r w:rsidRPr="009B0D4F">
              <w:rPr>
                <w:lang w:val="ru-RU"/>
              </w:rPr>
              <w:t>.</w:t>
            </w:r>
            <w:proofErr w:type="gramEnd"/>
            <w:r w:rsidRPr="009B0D4F">
              <w:rPr>
                <w:lang w:val="ru-RU"/>
              </w:rPr>
              <w:t xml:space="preserve"> </w:t>
            </w:r>
            <w:proofErr w:type="gramStart"/>
            <w:r w:rsidRPr="009B0D4F">
              <w:rPr>
                <w:lang w:val="ru-RU"/>
              </w:rPr>
              <w:t>п</w:t>
            </w:r>
            <w:proofErr w:type="gramEnd"/>
            <w:r w:rsidRPr="009B0D4F">
              <w:rPr>
                <w:lang w:val="ru-RU"/>
              </w:rPr>
              <w:t xml:space="preserve">роф. образования </w:t>
            </w:r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 xml:space="preserve">Н.В. Волкова, И.А. Николаевская, В.С. </w:t>
            </w:r>
            <w:proofErr w:type="spellStart"/>
            <w:r w:rsidRPr="009B0D4F">
              <w:rPr>
                <w:lang w:val="ru-RU"/>
              </w:rPr>
              <w:t>Теодоронский</w:t>
            </w:r>
            <w:proofErr w:type="spellEnd"/>
            <w:r w:rsidRPr="009B0D4F">
              <w:rPr>
                <w:lang w:val="ru-RU"/>
              </w:rPr>
              <w:t>, А.С. Юсифова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Академия, 2018. - 320 с. : ил. - (Профессиональное образование). - </w:t>
            </w:r>
            <w:r w:rsidRPr="009C31A2">
              <w:t>ISBN</w:t>
            </w:r>
            <w:r w:rsidRPr="009B0D4F">
              <w:rPr>
                <w:lang w:val="ru-RU"/>
              </w:rPr>
              <w:t xml:space="preserve"> 978-5-4468-1589-0 </w:t>
            </w:r>
            <w:r w:rsidRPr="009B0D4F">
              <w:rPr>
                <w:lang w:val="ru-RU"/>
              </w:rPr>
              <w:br/>
              <w:t>Рекомендовано ФГАУ "ФИРО".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4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Озеленение и благоустройство различных территорий: Учебник для студ. учреждений сред</w:t>
            </w:r>
            <w:proofErr w:type="gramStart"/>
            <w:r w:rsidRPr="009B0D4F">
              <w:rPr>
                <w:lang w:val="ru-RU"/>
              </w:rPr>
              <w:t>.</w:t>
            </w:r>
            <w:proofErr w:type="gramEnd"/>
            <w:r w:rsidRPr="009B0D4F">
              <w:rPr>
                <w:lang w:val="ru-RU"/>
              </w:rPr>
              <w:t xml:space="preserve"> </w:t>
            </w:r>
            <w:proofErr w:type="gramStart"/>
            <w:r w:rsidRPr="009B0D4F">
              <w:rPr>
                <w:lang w:val="ru-RU"/>
              </w:rPr>
              <w:t>п</w:t>
            </w:r>
            <w:proofErr w:type="gramEnd"/>
            <w:r w:rsidRPr="009B0D4F">
              <w:rPr>
                <w:lang w:val="ru-RU"/>
              </w:rPr>
              <w:t xml:space="preserve">роф. образования  </w:t>
            </w:r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lang w:val="ru-RU"/>
              </w:rPr>
            </w:pPr>
            <w:r w:rsidRPr="009B0D4F">
              <w:rPr>
                <w:lang w:val="ru-RU"/>
              </w:rPr>
              <w:t>Курицына, Т.А.</w:t>
            </w:r>
          </w:p>
          <w:p w:rsidR="00803CDE" w:rsidRPr="009B0D4F" w:rsidRDefault="00803CDE" w:rsidP="006F7D31">
            <w:pPr>
              <w:rPr>
                <w:b/>
                <w:lang w:val="ru-RU"/>
              </w:rPr>
            </w:pPr>
            <w:proofErr w:type="spellStart"/>
            <w:r w:rsidRPr="009B0D4F">
              <w:rPr>
                <w:lang w:val="ru-RU"/>
              </w:rPr>
              <w:t>Ермолович</w:t>
            </w:r>
            <w:proofErr w:type="spellEnd"/>
            <w:r w:rsidRPr="009B0D4F">
              <w:rPr>
                <w:lang w:val="ru-RU"/>
              </w:rPr>
              <w:t xml:space="preserve"> Е.Л., </w:t>
            </w:r>
            <w:proofErr w:type="spellStart"/>
            <w:r w:rsidRPr="009B0D4F">
              <w:rPr>
                <w:lang w:val="ru-RU"/>
              </w:rPr>
              <w:t>Авксентьева</w:t>
            </w:r>
            <w:proofErr w:type="spellEnd"/>
            <w:r w:rsidRPr="009B0D4F">
              <w:rPr>
                <w:lang w:val="ru-RU"/>
              </w:rPr>
              <w:t xml:space="preserve"> Е.Ю.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Академия, 2017. - 240 с. - (Профессиональное образование). - </w:t>
            </w:r>
            <w:r w:rsidRPr="009C31A2">
              <w:t>ISBN</w:t>
            </w:r>
            <w:r w:rsidRPr="009B0D4F">
              <w:rPr>
                <w:lang w:val="ru-RU"/>
              </w:rPr>
              <w:t xml:space="preserve"> 978-5-4468-3951-3 Рекомендовано ФГАУ "ФИРО".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5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Строительство городских объектов озеленения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Учебник. </w:t>
            </w:r>
          </w:p>
        </w:tc>
        <w:tc>
          <w:tcPr>
            <w:tcW w:w="2126" w:type="dxa"/>
          </w:tcPr>
          <w:p w:rsidR="00803CDE" w:rsidRPr="009C31A2" w:rsidRDefault="00803CDE" w:rsidP="006F7D31">
            <w:pPr>
              <w:rPr>
                <w:b/>
              </w:rPr>
            </w:pPr>
            <w:proofErr w:type="spellStart"/>
            <w:r w:rsidRPr="009C31A2">
              <w:t>Фатиев</w:t>
            </w:r>
            <w:proofErr w:type="spellEnd"/>
            <w:r w:rsidRPr="009C31A2">
              <w:t>, М.М.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ФОРУМ: ИНФРА-М, 2019. - 208 с. 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651E70" w:rsidRDefault="00803CDE" w:rsidP="006F7D31">
            <w:r w:rsidRPr="00651E70">
              <w:t>ОИ 6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Начертательная геометрия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Учебник / 3-е изд., стер. </w:t>
            </w:r>
          </w:p>
        </w:tc>
        <w:tc>
          <w:tcPr>
            <w:tcW w:w="2126" w:type="dxa"/>
          </w:tcPr>
          <w:p w:rsidR="00803CDE" w:rsidRPr="00651E70" w:rsidRDefault="00803CDE" w:rsidP="006F7D31">
            <w:pPr>
              <w:rPr>
                <w:b/>
              </w:rPr>
            </w:pPr>
            <w:proofErr w:type="spellStart"/>
            <w:r w:rsidRPr="00855D11">
              <w:t>Короев</w:t>
            </w:r>
            <w:proofErr w:type="spellEnd"/>
            <w:r w:rsidRPr="00855D11">
              <w:t>, Ю.И.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</w:t>
            </w:r>
            <w:proofErr w:type="gramStart"/>
            <w:r w:rsidRPr="009B0D4F">
              <w:rPr>
                <w:lang w:val="ru-RU"/>
              </w:rPr>
              <w:t xml:space="preserve"> :</w:t>
            </w:r>
            <w:proofErr w:type="gramEnd"/>
            <w:r w:rsidRPr="009B0D4F">
              <w:rPr>
                <w:lang w:val="ru-RU"/>
              </w:rPr>
              <w:t xml:space="preserve"> КНОРУС, 2019. - 422 с. : ил. - (Среднее профессиональное образование). - </w:t>
            </w:r>
            <w:r w:rsidRPr="00855D11">
              <w:t>ISBN</w:t>
            </w:r>
            <w:r w:rsidRPr="009B0D4F">
              <w:rPr>
                <w:lang w:val="ru-RU"/>
              </w:rPr>
              <w:t xml:space="preserve"> 978-5-406-07042-0 Рекомендовано экспертным советом УМО в системе ВО и СПО.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Pr="00651E70" w:rsidRDefault="00803CDE" w:rsidP="006F7D31">
            <w:r>
              <w:t>ОИ 7</w:t>
            </w:r>
          </w:p>
        </w:tc>
        <w:tc>
          <w:tcPr>
            <w:tcW w:w="4111" w:type="dxa"/>
          </w:tcPr>
          <w:p w:rsidR="00803CDE" w:rsidRPr="006357C8" w:rsidRDefault="00803CDE" w:rsidP="006F7D31">
            <w:pPr>
              <w:rPr>
                <w:rStyle w:val="a9"/>
                <w:b w:val="0"/>
              </w:rPr>
            </w:pPr>
            <w:proofErr w:type="spellStart"/>
            <w:r>
              <w:rPr>
                <w:rStyle w:val="a9"/>
              </w:rPr>
              <w:t>Инженерная</w:t>
            </w:r>
            <w:proofErr w:type="spellEnd"/>
            <w:r>
              <w:rPr>
                <w:rStyle w:val="a9"/>
              </w:rPr>
              <w:t xml:space="preserve"> </w:t>
            </w:r>
            <w:proofErr w:type="spellStart"/>
            <w:r>
              <w:rPr>
                <w:rStyle w:val="a9"/>
              </w:rPr>
              <w:t>геодезия</w:t>
            </w:r>
            <w:proofErr w:type="spellEnd"/>
          </w:p>
        </w:tc>
        <w:tc>
          <w:tcPr>
            <w:tcW w:w="2126" w:type="dxa"/>
          </w:tcPr>
          <w:p w:rsidR="00803CDE" w:rsidRPr="006357C8" w:rsidRDefault="00803CDE" w:rsidP="006F7D31">
            <w:pPr>
              <w:rPr>
                <w:rStyle w:val="a9"/>
                <w:b w:val="0"/>
              </w:rPr>
            </w:pPr>
            <w:r w:rsidRPr="0049515F">
              <w:rPr>
                <w:spacing w:val="-2"/>
                <w:szCs w:val="28"/>
              </w:rPr>
              <w:t xml:space="preserve">К.Н. </w:t>
            </w:r>
            <w:proofErr w:type="spellStart"/>
            <w:r w:rsidRPr="0049515F">
              <w:rPr>
                <w:spacing w:val="-2"/>
                <w:szCs w:val="28"/>
              </w:rPr>
              <w:t>Макаров</w:t>
            </w:r>
            <w:proofErr w:type="spellEnd"/>
          </w:p>
        </w:tc>
        <w:tc>
          <w:tcPr>
            <w:tcW w:w="2659" w:type="dxa"/>
          </w:tcPr>
          <w:p w:rsidR="00803CDE" w:rsidRPr="006357C8" w:rsidRDefault="00803CDE" w:rsidP="006F7D31">
            <w:pPr>
              <w:widowControl w:val="0"/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rPr>
                <w:rStyle w:val="a9"/>
                <w:b w:val="0"/>
              </w:rPr>
            </w:pPr>
            <w:r w:rsidRPr="0049515F">
              <w:rPr>
                <w:spacing w:val="-2"/>
                <w:szCs w:val="28"/>
              </w:rPr>
              <w:t xml:space="preserve">М.: </w:t>
            </w:r>
            <w:proofErr w:type="spellStart"/>
            <w:r w:rsidRPr="0049515F">
              <w:rPr>
                <w:spacing w:val="-2"/>
                <w:szCs w:val="28"/>
              </w:rPr>
              <w:t>Юрайт</w:t>
            </w:r>
            <w:proofErr w:type="spellEnd"/>
            <w:r w:rsidRPr="0049515F">
              <w:rPr>
                <w:spacing w:val="-2"/>
                <w:szCs w:val="28"/>
              </w:rPr>
              <w:t>, 2019</w:t>
            </w:r>
          </w:p>
        </w:tc>
      </w:tr>
    </w:tbl>
    <w:p w:rsidR="00803CDE" w:rsidRPr="00BC6565" w:rsidRDefault="00803CDE" w:rsidP="00803CDE">
      <w:pPr>
        <w:tabs>
          <w:tab w:val="left" w:pos="7349"/>
        </w:tabs>
        <w:jc w:val="both"/>
        <w:rPr>
          <w:b/>
          <w:color w:val="FF0000"/>
          <w:sz w:val="28"/>
          <w:szCs w:val="28"/>
        </w:rPr>
      </w:pPr>
    </w:p>
    <w:p w:rsidR="00803CDE" w:rsidRPr="009B0D4F" w:rsidRDefault="00803CDE" w:rsidP="00803CDE">
      <w:pPr>
        <w:pStyle w:val="a5"/>
        <w:tabs>
          <w:tab w:val="left" w:pos="567"/>
        </w:tabs>
        <w:rPr>
          <w:b/>
        </w:rPr>
      </w:pPr>
      <w:r w:rsidRPr="006357C8">
        <w:rPr>
          <w:rStyle w:val="a9"/>
        </w:rPr>
        <w:t xml:space="preserve">  </w:t>
      </w:r>
      <w:r w:rsidRPr="009B0D4F">
        <w:rPr>
          <w:b/>
        </w:rPr>
        <w:t>Дополнительные источники (ДИ):</w:t>
      </w: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4111"/>
        <w:gridCol w:w="2126"/>
        <w:gridCol w:w="2659"/>
      </w:tblGrid>
      <w:tr w:rsidR="00803CDE" w:rsidRPr="006E14E4" w:rsidTr="006F7D31">
        <w:tc>
          <w:tcPr>
            <w:tcW w:w="1135" w:type="dxa"/>
            <w:vAlign w:val="center"/>
          </w:tcPr>
          <w:p w:rsidR="00803CDE" w:rsidRPr="00397884" w:rsidRDefault="00803CDE" w:rsidP="006F7D31">
            <w:pPr>
              <w:jc w:val="center"/>
            </w:pPr>
            <w:r w:rsidRPr="00397884">
              <w:t>№ п/п</w:t>
            </w:r>
          </w:p>
        </w:tc>
        <w:tc>
          <w:tcPr>
            <w:tcW w:w="4111" w:type="dxa"/>
            <w:vAlign w:val="center"/>
          </w:tcPr>
          <w:p w:rsidR="00803CDE" w:rsidRPr="00397884" w:rsidRDefault="00803CDE" w:rsidP="006F7D31">
            <w:pPr>
              <w:jc w:val="center"/>
            </w:pPr>
            <w:proofErr w:type="spellStart"/>
            <w:r w:rsidRPr="00397884">
              <w:t>Наименование</w:t>
            </w:r>
            <w:proofErr w:type="spellEnd"/>
          </w:p>
        </w:tc>
        <w:tc>
          <w:tcPr>
            <w:tcW w:w="2126" w:type="dxa"/>
            <w:vAlign w:val="center"/>
          </w:tcPr>
          <w:p w:rsidR="00803CDE" w:rsidRPr="00397884" w:rsidRDefault="00803CDE" w:rsidP="006F7D31">
            <w:pPr>
              <w:jc w:val="center"/>
            </w:pPr>
            <w:proofErr w:type="spellStart"/>
            <w:r w:rsidRPr="00397884">
              <w:t>Автор</w:t>
            </w:r>
            <w:proofErr w:type="spellEnd"/>
          </w:p>
        </w:tc>
        <w:tc>
          <w:tcPr>
            <w:tcW w:w="2659" w:type="dxa"/>
            <w:vAlign w:val="center"/>
          </w:tcPr>
          <w:p w:rsidR="00803CDE" w:rsidRPr="00397884" w:rsidRDefault="00803CDE" w:rsidP="006F7D31">
            <w:pPr>
              <w:jc w:val="center"/>
            </w:pPr>
            <w:proofErr w:type="spellStart"/>
            <w:r w:rsidRPr="00397884">
              <w:t>Издательство</w:t>
            </w:r>
            <w:proofErr w:type="spellEnd"/>
            <w:r w:rsidRPr="00397884">
              <w:t xml:space="preserve">, </w:t>
            </w:r>
            <w:proofErr w:type="spellStart"/>
            <w:r w:rsidRPr="00397884">
              <w:t>год</w:t>
            </w:r>
            <w:proofErr w:type="spellEnd"/>
            <w:r w:rsidRPr="00397884">
              <w:t xml:space="preserve"> </w:t>
            </w:r>
            <w:proofErr w:type="spellStart"/>
            <w:r w:rsidRPr="00397884">
              <w:t>издания</w:t>
            </w:r>
            <w:proofErr w:type="spellEnd"/>
          </w:p>
        </w:tc>
      </w:tr>
      <w:tr w:rsidR="00803CDE" w:rsidRPr="006E14E4" w:rsidTr="006F7D31">
        <w:tc>
          <w:tcPr>
            <w:tcW w:w="1135" w:type="dxa"/>
          </w:tcPr>
          <w:p w:rsidR="00803CDE" w:rsidRPr="00397884" w:rsidRDefault="00803CDE" w:rsidP="006F7D31">
            <w:r w:rsidRPr="00397884">
              <w:t>ДИ</w:t>
            </w:r>
            <w:r>
              <w:t xml:space="preserve"> </w:t>
            </w:r>
            <w:r w:rsidRPr="00397884">
              <w:t>1</w:t>
            </w:r>
          </w:p>
        </w:tc>
        <w:tc>
          <w:tcPr>
            <w:tcW w:w="4111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Справочник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современного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ландшафтного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дизайнера</w:t>
            </w:r>
            <w:proofErr w:type="spellEnd"/>
          </w:p>
        </w:tc>
        <w:tc>
          <w:tcPr>
            <w:tcW w:w="2126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Гарнизоненко</w:t>
            </w:r>
            <w:proofErr w:type="spellEnd"/>
            <w:r w:rsidRPr="006357C8">
              <w:t xml:space="preserve"> Т.С.</w:t>
            </w:r>
          </w:p>
        </w:tc>
        <w:tc>
          <w:tcPr>
            <w:tcW w:w="2659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Ростов</w:t>
            </w:r>
            <w:proofErr w:type="spellEnd"/>
            <w:r w:rsidRPr="006357C8">
              <w:t xml:space="preserve"> н/Д : </w:t>
            </w:r>
            <w:proofErr w:type="spellStart"/>
            <w:r w:rsidRPr="006357C8">
              <w:t>Феникс</w:t>
            </w:r>
            <w:proofErr w:type="spellEnd"/>
            <w:r w:rsidRPr="006357C8">
              <w:t>, 20</w:t>
            </w:r>
            <w:r>
              <w:t>05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Pr="00397884" w:rsidRDefault="00803CDE" w:rsidP="006F7D31">
            <w:r w:rsidRPr="00397884">
              <w:t>ДИ</w:t>
            </w:r>
            <w:r>
              <w:t xml:space="preserve"> </w:t>
            </w:r>
            <w:r w:rsidRPr="00397884">
              <w:t>2</w:t>
            </w:r>
          </w:p>
        </w:tc>
        <w:tc>
          <w:tcPr>
            <w:tcW w:w="4111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Благоустройство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территорий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жилой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застройки</w:t>
            </w:r>
            <w:proofErr w:type="spellEnd"/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 xml:space="preserve">Денисов В.Н., </w:t>
            </w:r>
            <w:proofErr w:type="spellStart"/>
            <w:r w:rsidRPr="009B0D4F">
              <w:rPr>
                <w:lang w:val="ru-RU"/>
              </w:rPr>
              <w:t>Лукманов</w:t>
            </w:r>
            <w:proofErr w:type="spellEnd"/>
            <w:r w:rsidRPr="009B0D4F">
              <w:rPr>
                <w:lang w:val="ru-RU"/>
              </w:rPr>
              <w:t xml:space="preserve"> Ю.Х.</w:t>
            </w:r>
          </w:p>
        </w:tc>
        <w:tc>
          <w:tcPr>
            <w:tcW w:w="2659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СПб</w:t>
            </w:r>
            <w:proofErr w:type="spellEnd"/>
            <w:r>
              <w:t>.: МАНЭБ, 2006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Pr="00397884" w:rsidRDefault="00803CDE" w:rsidP="006F7D31">
            <w:r w:rsidRPr="00397884">
              <w:t xml:space="preserve">ДИ </w:t>
            </w:r>
            <w:r>
              <w:t xml:space="preserve"> </w:t>
            </w:r>
            <w:r w:rsidRPr="00397884">
              <w:t>3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 xml:space="preserve">Озеленение и декоративное </w:t>
            </w:r>
            <w:r w:rsidRPr="009B0D4F">
              <w:rPr>
                <w:lang w:val="ru-RU"/>
              </w:rPr>
              <w:lastRenderedPageBreak/>
              <w:t>оформление  жилой застройки</w:t>
            </w:r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lastRenderedPageBreak/>
              <w:t xml:space="preserve">авт.-сост. </w:t>
            </w:r>
            <w:proofErr w:type="spellStart"/>
            <w:r w:rsidRPr="009B0D4F">
              <w:rPr>
                <w:lang w:val="ru-RU"/>
              </w:rPr>
              <w:lastRenderedPageBreak/>
              <w:t>Л.Г.Полозун</w:t>
            </w:r>
            <w:proofErr w:type="spellEnd"/>
            <w:r w:rsidRPr="009B0D4F">
              <w:rPr>
                <w:lang w:val="ru-RU"/>
              </w:rPr>
              <w:t xml:space="preserve">, М.Л. </w:t>
            </w:r>
            <w:proofErr w:type="spellStart"/>
            <w:r w:rsidRPr="009B0D4F">
              <w:rPr>
                <w:lang w:val="ru-RU"/>
              </w:rPr>
              <w:t>Мысак</w:t>
            </w:r>
            <w:proofErr w:type="spellEnd"/>
          </w:p>
        </w:tc>
        <w:tc>
          <w:tcPr>
            <w:tcW w:w="2659" w:type="dxa"/>
          </w:tcPr>
          <w:p w:rsidR="00803CDE" w:rsidRPr="00397884" w:rsidRDefault="00803CDE" w:rsidP="006F7D31">
            <w:pPr>
              <w:rPr>
                <w:b/>
              </w:rPr>
            </w:pPr>
            <w:r w:rsidRPr="006357C8">
              <w:lastRenderedPageBreak/>
              <w:t xml:space="preserve">М.: АСТ; </w:t>
            </w:r>
            <w:proofErr w:type="spellStart"/>
            <w:r w:rsidRPr="006357C8">
              <w:t>Донецк</w:t>
            </w:r>
            <w:proofErr w:type="spellEnd"/>
            <w:r w:rsidRPr="006357C8">
              <w:t xml:space="preserve">: </w:t>
            </w:r>
            <w:proofErr w:type="spellStart"/>
            <w:r w:rsidRPr="006357C8">
              <w:lastRenderedPageBreak/>
              <w:t>Сталкер</w:t>
            </w:r>
            <w:proofErr w:type="spellEnd"/>
            <w:r w:rsidRPr="006357C8">
              <w:t>, 20</w:t>
            </w:r>
            <w:r>
              <w:t>05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Pr="00397884" w:rsidRDefault="00803CDE" w:rsidP="006F7D31">
            <w:r w:rsidRPr="00397884">
              <w:lastRenderedPageBreak/>
              <w:t>ДИ</w:t>
            </w:r>
            <w:r>
              <w:t xml:space="preserve"> </w:t>
            </w:r>
            <w:r w:rsidRPr="00397884">
              <w:t>4</w:t>
            </w:r>
          </w:p>
        </w:tc>
        <w:tc>
          <w:tcPr>
            <w:tcW w:w="4111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Ландшафтная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архитектура</w:t>
            </w:r>
            <w:proofErr w:type="spellEnd"/>
            <w:r w:rsidRPr="006357C8">
              <w:t xml:space="preserve">: </w:t>
            </w:r>
            <w:proofErr w:type="spellStart"/>
            <w:r w:rsidRPr="006357C8">
              <w:t>специализированные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объекты</w:t>
            </w:r>
            <w:proofErr w:type="spellEnd"/>
            <w:r w:rsidRPr="006357C8">
              <w:t xml:space="preserve"> </w:t>
            </w:r>
          </w:p>
        </w:tc>
        <w:tc>
          <w:tcPr>
            <w:tcW w:w="2126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proofErr w:type="spellStart"/>
            <w:r w:rsidRPr="009B0D4F">
              <w:rPr>
                <w:lang w:val="ru-RU"/>
              </w:rPr>
              <w:t>Сокольская</w:t>
            </w:r>
            <w:proofErr w:type="spellEnd"/>
            <w:r w:rsidRPr="009B0D4F">
              <w:rPr>
                <w:lang w:val="ru-RU"/>
              </w:rPr>
              <w:t xml:space="preserve"> О.Б., </w:t>
            </w:r>
            <w:proofErr w:type="spellStart"/>
            <w:r w:rsidRPr="009B0D4F">
              <w:rPr>
                <w:lang w:val="ru-RU"/>
              </w:rPr>
              <w:t>Теодоронский</w:t>
            </w:r>
            <w:proofErr w:type="spellEnd"/>
            <w:r w:rsidRPr="009B0D4F">
              <w:rPr>
                <w:lang w:val="ru-RU"/>
              </w:rPr>
              <w:t xml:space="preserve"> В.С., </w:t>
            </w:r>
            <w:proofErr w:type="spellStart"/>
            <w:r w:rsidRPr="009B0D4F">
              <w:rPr>
                <w:lang w:val="ru-RU"/>
              </w:rPr>
              <w:t>Вергунов</w:t>
            </w:r>
            <w:proofErr w:type="spellEnd"/>
            <w:r w:rsidRPr="009B0D4F">
              <w:rPr>
                <w:lang w:val="ru-RU"/>
              </w:rPr>
              <w:t xml:space="preserve"> А.П.</w:t>
            </w:r>
          </w:p>
        </w:tc>
        <w:tc>
          <w:tcPr>
            <w:tcW w:w="2659" w:type="dxa"/>
          </w:tcPr>
          <w:p w:rsidR="00803CDE" w:rsidRPr="00397884" w:rsidRDefault="00803CDE" w:rsidP="006F7D31">
            <w:pPr>
              <w:rPr>
                <w:b/>
              </w:rPr>
            </w:pPr>
            <w:proofErr w:type="gramStart"/>
            <w:r w:rsidRPr="006357C8">
              <w:t>М.:</w:t>
            </w:r>
            <w:proofErr w:type="gramEnd"/>
            <w:r w:rsidRPr="006357C8">
              <w:t xml:space="preserve"> </w:t>
            </w:r>
            <w:proofErr w:type="spellStart"/>
            <w:r w:rsidRPr="006357C8">
              <w:t>Издательский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центр</w:t>
            </w:r>
            <w:proofErr w:type="spellEnd"/>
            <w:r w:rsidRPr="006357C8">
              <w:t xml:space="preserve"> «</w:t>
            </w:r>
            <w:proofErr w:type="spellStart"/>
            <w:r w:rsidRPr="006357C8">
              <w:t>Академия</w:t>
            </w:r>
            <w:proofErr w:type="spellEnd"/>
            <w:r w:rsidRPr="006357C8">
              <w:t>», 20</w:t>
            </w:r>
            <w:r>
              <w:t>09</w:t>
            </w:r>
            <w:r w:rsidRPr="006357C8">
              <w:t>.</w:t>
            </w:r>
          </w:p>
        </w:tc>
      </w:tr>
      <w:tr w:rsidR="00803CDE" w:rsidRPr="006232A9" w:rsidTr="006F7D31">
        <w:tc>
          <w:tcPr>
            <w:tcW w:w="1135" w:type="dxa"/>
          </w:tcPr>
          <w:p w:rsidR="00803CDE" w:rsidRPr="00397884" w:rsidRDefault="00803CDE" w:rsidP="006F7D31">
            <w:r w:rsidRPr="00397884">
              <w:t>ДИ 5</w:t>
            </w:r>
          </w:p>
        </w:tc>
        <w:tc>
          <w:tcPr>
            <w:tcW w:w="4111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Ландшафтная</w:t>
            </w:r>
            <w:proofErr w:type="spellEnd"/>
            <w:r w:rsidRPr="006357C8">
              <w:t xml:space="preserve"> </w:t>
            </w:r>
            <w:proofErr w:type="spellStart"/>
            <w:r w:rsidRPr="006357C8">
              <w:t>архитектура</w:t>
            </w:r>
            <w:proofErr w:type="spellEnd"/>
          </w:p>
        </w:tc>
        <w:tc>
          <w:tcPr>
            <w:tcW w:w="2126" w:type="dxa"/>
          </w:tcPr>
          <w:p w:rsidR="00803CDE" w:rsidRPr="00397884" w:rsidRDefault="00803CDE" w:rsidP="006F7D31">
            <w:pPr>
              <w:rPr>
                <w:b/>
              </w:rPr>
            </w:pPr>
            <w:proofErr w:type="spellStart"/>
            <w:r w:rsidRPr="006357C8">
              <w:t>Сычева</w:t>
            </w:r>
            <w:proofErr w:type="spellEnd"/>
            <w:r w:rsidRPr="006357C8">
              <w:t xml:space="preserve"> А.В.</w:t>
            </w:r>
          </w:p>
        </w:tc>
        <w:tc>
          <w:tcPr>
            <w:tcW w:w="2659" w:type="dxa"/>
          </w:tcPr>
          <w:p w:rsidR="00803CDE" w:rsidRPr="009B0D4F" w:rsidRDefault="00803CDE" w:rsidP="006F7D31">
            <w:pPr>
              <w:rPr>
                <w:b/>
                <w:lang w:val="ru-RU"/>
              </w:rPr>
            </w:pPr>
            <w:r w:rsidRPr="009B0D4F">
              <w:rPr>
                <w:lang w:val="ru-RU"/>
              </w:rPr>
              <w:t>М.: ООО «Издательский дом «ОНИКС 21 век», 2004.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Pr="00397884" w:rsidRDefault="00803CDE" w:rsidP="006F7D31">
            <w:r>
              <w:t>ДИ 6</w:t>
            </w:r>
          </w:p>
        </w:tc>
        <w:tc>
          <w:tcPr>
            <w:tcW w:w="4111" w:type="dxa"/>
          </w:tcPr>
          <w:p w:rsidR="00803CDE" w:rsidRPr="006357C8" w:rsidRDefault="00803CDE" w:rsidP="006F7D31">
            <w:proofErr w:type="spellStart"/>
            <w:r>
              <w:t>Геодезия</w:t>
            </w:r>
            <w:proofErr w:type="spellEnd"/>
          </w:p>
        </w:tc>
        <w:tc>
          <w:tcPr>
            <w:tcW w:w="2126" w:type="dxa"/>
          </w:tcPr>
          <w:p w:rsidR="00803CDE" w:rsidRPr="006357C8" w:rsidRDefault="00803CDE" w:rsidP="006F7D31">
            <w:proofErr w:type="spellStart"/>
            <w:r>
              <w:t>Кушнин</w:t>
            </w:r>
            <w:proofErr w:type="spellEnd"/>
            <w:r>
              <w:t xml:space="preserve"> И.Ф.</w:t>
            </w:r>
          </w:p>
        </w:tc>
        <w:tc>
          <w:tcPr>
            <w:tcW w:w="2659" w:type="dxa"/>
          </w:tcPr>
          <w:p w:rsidR="00803CDE" w:rsidRPr="006357C8" w:rsidRDefault="00803CDE" w:rsidP="006F7D31">
            <w:r>
              <w:t xml:space="preserve">М.: </w:t>
            </w:r>
            <w:proofErr w:type="spellStart"/>
            <w:r>
              <w:t>Издательство</w:t>
            </w:r>
            <w:proofErr w:type="spellEnd"/>
            <w:r>
              <w:t xml:space="preserve"> ПРИОР, 2011</w:t>
            </w:r>
          </w:p>
        </w:tc>
      </w:tr>
      <w:tr w:rsidR="00803CDE" w:rsidRPr="006E14E4" w:rsidTr="006F7D31">
        <w:tc>
          <w:tcPr>
            <w:tcW w:w="1135" w:type="dxa"/>
          </w:tcPr>
          <w:p w:rsidR="00803CDE" w:rsidRDefault="00803CDE" w:rsidP="006F7D31">
            <w:r>
              <w:t>ДИ 7</w:t>
            </w:r>
          </w:p>
        </w:tc>
        <w:tc>
          <w:tcPr>
            <w:tcW w:w="4111" w:type="dxa"/>
          </w:tcPr>
          <w:p w:rsidR="00803CDE" w:rsidRPr="009B0D4F" w:rsidRDefault="00803CDE" w:rsidP="006F7D31">
            <w:pPr>
              <w:rPr>
                <w:lang w:val="ru-RU"/>
              </w:rPr>
            </w:pPr>
            <w:r w:rsidRPr="009B0D4F">
              <w:rPr>
                <w:spacing w:val="-2"/>
                <w:szCs w:val="28"/>
                <w:lang w:val="ru-RU"/>
              </w:rPr>
              <w:t>Прикладная геодезия. Технологии инженерно-геодезических работ</w:t>
            </w:r>
          </w:p>
        </w:tc>
        <w:tc>
          <w:tcPr>
            <w:tcW w:w="2126" w:type="dxa"/>
          </w:tcPr>
          <w:p w:rsidR="00803CDE" w:rsidRPr="006357C8" w:rsidRDefault="00803CDE" w:rsidP="006F7D31">
            <w:r w:rsidRPr="0049515F">
              <w:rPr>
                <w:spacing w:val="-2"/>
                <w:szCs w:val="28"/>
              </w:rPr>
              <w:t xml:space="preserve">В.В. </w:t>
            </w:r>
            <w:proofErr w:type="spellStart"/>
            <w:r w:rsidRPr="0049515F">
              <w:rPr>
                <w:spacing w:val="-2"/>
                <w:szCs w:val="28"/>
              </w:rPr>
              <w:t>Авакян</w:t>
            </w:r>
            <w:proofErr w:type="spellEnd"/>
          </w:p>
        </w:tc>
        <w:tc>
          <w:tcPr>
            <w:tcW w:w="2659" w:type="dxa"/>
          </w:tcPr>
          <w:p w:rsidR="00803CDE" w:rsidRPr="006357C8" w:rsidRDefault="00803CDE" w:rsidP="006F7D31">
            <w:proofErr w:type="spellStart"/>
            <w:r w:rsidRPr="0049515F">
              <w:rPr>
                <w:szCs w:val="28"/>
              </w:rPr>
              <w:t>г.Вологда</w:t>
            </w:r>
            <w:proofErr w:type="spellEnd"/>
            <w:r w:rsidRPr="0049515F">
              <w:rPr>
                <w:szCs w:val="28"/>
              </w:rPr>
              <w:t xml:space="preserve">, </w:t>
            </w:r>
            <w:proofErr w:type="spellStart"/>
            <w:r w:rsidRPr="0049515F">
              <w:rPr>
                <w:szCs w:val="28"/>
              </w:rPr>
              <w:t>Инфа-инженерия</w:t>
            </w:r>
            <w:proofErr w:type="spellEnd"/>
            <w:r w:rsidRPr="0049515F">
              <w:rPr>
                <w:szCs w:val="28"/>
              </w:rPr>
              <w:t>, 2019</w:t>
            </w:r>
          </w:p>
        </w:tc>
      </w:tr>
    </w:tbl>
    <w:p w:rsidR="00803CDE" w:rsidRPr="001A51ED" w:rsidRDefault="00803CDE" w:rsidP="00803CDE">
      <w:pPr>
        <w:rPr>
          <w:b/>
          <w:sz w:val="28"/>
          <w:szCs w:val="28"/>
        </w:rPr>
      </w:pPr>
    </w:p>
    <w:p w:rsidR="00803CDE" w:rsidRPr="00803CDE" w:rsidRDefault="00803CDE" w:rsidP="00803CDE">
      <w:pPr>
        <w:rPr>
          <w:b/>
          <w:sz w:val="28"/>
          <w:szCs w:val="28"/>
          <w:lang w:val="ru-RU"/>
        </w:rPr>
      </w:pPr>
      <w:r w:rsidRPr="00803CDE">
        <w:rPr>
          <w:b/>
          <w:sz w:val="28"/>
          <w:szCs w:val="28"/>
          <w:lang w:val="ru-RU"/>
        </w:rPr>
        <w:t>Интернет-ресурсы (</w:t>
      </w:r>
      <w:proofErr w:type="gramStart"/>
      <w:r w:rsidRPr="00803CDE">
        <w:rPr>
          <w:b/>
          <w:sz w:val="28"/>
          <w:szCs w:val="28"/>
          <w:lang w:val="ru-RU"/>
        </w:rPr>
        <w:t>И-Р</w:t>
      </w:r>
      <w:proofErr w:type="gramEnd"/>
      <w:r w:rsidRPr="00803CDE">
        <w:rPr>
          <w:b/>
          <w:sz w:val="28"/>
          <w:szCs w:val="28"/>
          <w:lang w:val="ru-RU"/>
        </w:rPr>
        <w:t>):</w:t>
      </w:r>
    </w:p>
    <w:p w:rsidR="00803CDE" w:rsidRPr="000060C7" w:rsidRDefault="00803CDE" w:rsidP="00803CDE">
      <w:pPr>
        <w:pStyle w:val="a5"/>
        <w:autoSpaceDE w:val="0"/>
        <w:autoSpaceDN w:val="0"/>
        <w:adjustRightInd w:val="0"/>
        <w:spacing w:before="0" w:after="0"/>
        <w:ind w:left="644"/>
      </w:pPr>
      <w:r w:rsidRPr="000060C7">
        <w:t xml:space="preserve">-всероссийский экологический портал. - </w:t>
      </w:r>
      <w:proofErr w:type="spellStart"/>
      <w:r w:rsidRPr="000060C7">
        <w:t>ecoportal.su</w:t>
      </w:r>
      <w:proofErr w:type="spellEnd"/>
      <w:r w:rsidRPr="000060C7">
        <w:t>/</w:t>
      </w:r>
      <w:proofErr w:type="spellStart"/>
      <w:r w:rsidRPr="000060C7">
        <w:t>books.php</w:t>
      </w:r>
      <w:proofErr w:type="spellEnd"/>
    </w:p>
    <w:p w:rsidR="00803CDE" w:rsidRPr="000060C7" w:rsidRDefault="00803CDE" w:rsidP="00803CDE">
      <w:pPr>
        <w:pStyle w:val="a5"/>
        <w:autoSpaceDE w:val="0"/>
        <w:autoSpaceDN w:val="0"/>
        <w:adjustRightInd w:val="0"/>
        <w:spacing w:before="0" w:after="0"/>
        <w:ind w:left="644"/>
      </w:pPr>
      <w:r w:rsidRPr="000060C7">
        <w:t xml:space="preserve">-журнал ландшафтный дизайн - </w:t>
      </w:r>
      <w:proofErr w:type="spellStart"/>
      <w:r w:rsidRPr="000060C7">
        <w:t>www.landshaft.ru</w:t>
      </w:r>
      <w:proofErr w:type="spellEnd"/>
    </w:p>
    <w:p w:rsidR="00803CDE" w:rsidRPr="000060C7" w:rsidRDefault="00803CDE" w:rsidP="00803CDE">
      <w:pPr>
        <w:pStyle w:val="a5"/>
        <w:autoSpaceDE w:val="0"/>
        <w:autoSpaceDN w:val="0"/>
        <w:adjustRightInd w:val="0"/>
        <w:spacing w:before="0" w:after="0"/>
        <w:ind w:left="644"/>
      </w:pPr>
      <w:r w:rsidRPr="000060C7">
        <w:t xml:space="preserve">-ландшафтный дизайн и архитектура сада - </w:t>
      </w:r>
      <w:proofErr w:type="spellStart"/>
      <w:r w:rsidRPr="000060C7">
        <w:t>www.gardener.ru</w:t>
      </w:r>
      <w:proofErr w:type="spellEnd"/>
    </w:p>
    <w:p w:rsidR="00803CDE" w:rsidRPr="000060C7" w:rsidRDefault="00803CDE" w:rsidP="00803CDE">
      <w:pPr>
        <w:pStyle w:val="a5"/>
        <w:autoSpaceDE w:val="0"/>
        <w:autoSpaceDN w:val="0"/>
        <w:adjustRightInd w:val="0"/>
        <w:spacing w:before="0" w:after="0"/>
        <w:ind w:left="644"/>
      </w:pPr>
      <w:r w:rsidRPr="000060C7">
        <w:t xml:space="preserve">-научная электронная библиотека - </w:t>
      </w:r>
      <w:proofErr w:type="spellStart"/>
      <w:r w:rsidRPr="000060C7">
        <w:t>eLIBRARY.RU</w:t>
      </w:r>
      <w:proofErr w:type="spellEnd"/>
    </w:p>
    <w:p w:rsidR="00803CDE" w:rsidRPr="000060C7" w:rsidRDefault="00803CDE" w:rsidP="00803CDE">
      <w:pPr>
        <w:pStyle w:val="Style3"/>
        <w:widowControl/>
        <w:ind w:left="644"/>
        <w:jc w:val="left"/>
        <w:rPr>
          <w:rFonts w:eastAsia="Calibri"/>
          <w:lang w:eastAsia="en-US"/>
        </w:rPr>
      </w:pPr>
      <w:r w:rsidRPr="000060C7">
        <w:rPr>
          <w:rFonts w:eastAsia="Calibri"/>
          <w:lang w:eastAsia="en-US"/>
        </w:rPr>
        <w:t>-</w:t>
      </w:r>
      <w:proofErr w:type="spellStart"/>
      <w:r w:rsidRPr="000060C7">
        <w:rPr>
          <w:rFonts w:eastAsia="Calibri"/>
          <w:lang w:eastAsia="en-US"/>
        </w:rPr>
        <w:t>флора-дизайн</w:t>
      </w:r>
      <w:proofErr w:type="gramStart"/>
      <w:r w:rsidRPr="000060C7">
        <w:rPr>
          <w:rFonts w:eastAsia="Calibri"/>
          <w:lang w:eastAsia="en-US"/>
        </w:rPr>
        <w:t>,о</w:t>
      </w:r>
      <w:proofErr w:type="gramEnd"/>
      <w:r w:rsidRPr="000060C7">
        <w:rPr>
          <w:rFonts w:eastAsia="Calibri"/>
          <w:lang w:eastAsia="en-US"/>
        </w:rPr>
        <w:t>формление</w:t>
      </w:r>
      <w:proofErr w:type="spellEnd"/>
      <w:r w:rsidRPr="000060C7">
        <w:rPr>
          <w:rFonts w:eastAsia="Calibri"/>
          <w:lang w:eastAsia="en-US"/>
        </w:rPr>
        <w:t xml:space="preserve"> - </w:t>
      </w:r>
      <w:hyperlink r:id="rId5" w:history="1">
        <w:r w:rsidRPr="000060C7">
          <w:rPr>
            <w:rStyle w:val="a7"/>
            <w:rFonts w:eastAsia="Calibri"/>
            <w:lang w:eastAsia="en-US"/>
          </w:rPr>
          <w:t>www.flora-design.ru</w:t>
        </w:r>
      </w:hyperlink>
    </w:p>
    <w:p w:rsidR="00803CDE" w:rsidRPr="000060C7" w:rsidRDefault="00803CDE" w:rsidP="00803CDE">
      <w:pPr>
        <w:pStyle w:val="a5"/>
        <w:spacing w:before="0" w:after="0"/>
        <w:ind w:left="644"/>
        <w:jc w:val="both"/>
      </w:pPr>
      <w:r w:rsidRPr="000060C7">
        <w:rPr>
          <w:bCs/>
        </w:rPr>
        <w:t xml:space="preserve">-портал нормативно-технической документации - </w:t>
      </w:r>
      <w:proofErr w:type="spellStart"/>
      <w:r w:rsidRPr="000060C7">
        <w:rPr>
          <w:bCs/>
          <w:lang w:val="en-US"/>
        </w:rPr>
        <w:t>pntdoc</w:t>
      </w:r>
      <w:proofErr w:type="spellEnd"/>
      <w:r w:rsidRPr="000060C7">
        <w:rPr>
          <w:bCs/>
        </w:rPr>
        <w:t>.</w:t>
      </w:r>
      <w:proofErr w:type="spellStart"/>
      <w:r w:rsidRPr="000060C7">
        <w:rPr>
          <w:bCs/>
          <w:lang w:val="en-US"/>
        </w:rPr>
        <w:t>ru</w:t>
      </w:r>
      <w:proofErr w:type="spellEnd"/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</w:p>
    <w:p w:rsidR="00803CDE" w:rsidRPr="00ED3242" w:rsidRDefault="00803CDE" w:rsidP="00803CDE">
      <w:pPr>
        <w:widowControl w:val="0"/>
        <w:jc w:val="both"/>
        <w:rPr>
          <w:rFonts w:eastAsia="Calibri"/>
          <w:lang w:val="ru-RU"/>
        </w:rPr>
      </w:pPr>
      <w:r w:rsidRPr="00ED3242">
        <w:rPr>
          <w:rFonts w:eastAsia="Calibri"/>
          <w:lang w:val="ru-RU"/>
        </w:rPr>
        <w:t xml:space="preserve">Преподаватель </w:t>
      </w:r>
      <w:r w:rsidRPr="00ED3242">
        <w:rPr>
          <w:rFonts w:eastAsia="Calibri"/>
          <w:lang w:val="ru-RU"/>
        </w:rPr>
        <w:tab/>
      </w:r>
      <w:r w:rsidRPr="00ED3242">
        <w:rPr>
          <w:rFonts w:eastAsia="Calibri"/>
          <w:lang w:val="ru-RU"/>
        </w:rPr>
        <w:tab/>
      </w:r>
      <w:r w:rsidRPr="00ED3242">
        <w:rPr>
          <w:rFonts w:eastAsia="Calibri"/>
          <w:lang w:val="ru-RU"/>
        </w:rPr>
        <w:tab/>
        <w:t>___________</w:t>
      </w:r>
      <w:r w:rsidRPr="00ED3242">
        <w:rPr>
          <w:rFonts w:eastAsia="Calibri"/>
          <w:lang w:val="ru-RU"/>
        </w:rPr>
        <w:tab/>
      </w:r>
      <w:r w:rsidRPr="00ED3242">
        <w:rPr>
          <w:rFonts w:eastAsia="Calibri"/>
          <w:lang w:val="ru-RU"/>
        </w:rPr>
        <w:tab/>
      </w:r>
      <w:r w:rsidRPr="00ED3242">
        <w:rPr>
          <w:rFonts w:eastAsia="Calibri"/>
          <w:lang w:val="ru-RU"/>
        </w:rPr>
        <w:tab/>
      </w:r>
      <w:r w:rsidRPr="00ED3242"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Л.А.Будылдина</w:t>
      </w:r>
      <w:proofErr w:type="spellEnd"/>
    </w:p>
    <w:p w:rsidR="00803CDE" w:rsidRPr="00ED3242" w:rsidRDefault="00803CDE" w:rsidP="00803CDE">
      <w:pPr>
        <w:rPr>
          <w:lang w:val="ru-RU"/>
        </w:rPr>
      </w:pPr>
    </w:p>
    <w:p w:rsidR="006663B2" w:rsidRPr="00ED3242" w:rsidRDefault="006663B2" w:rsidP="00803CDE">
      <w:pPr>
        <w:rPr>
          <w:lang w:val="ru-RU"/>
        </w:rPr>
      </w:pPr>
    </w:p>
    <w:sectPr w:rsidR="006663B2" w:rsidRPr="00ED3242" w:rsidSect="00ED324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D22"/>
    <w:multiLevelType w:val="hybridMultilevel"/>
    <w:tmpl w:val="EBBAD704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501A"/>
    <w:multiLevelType w:val="hybridMultilevel"/>
    <w:tmpl w:val="87124F1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4832"/>
    <w:multiLevelType w:val="hybridMultilevel"/>
    <w:tmpl w:val="C2DAB460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758C"/>
    <w:multiLevelType w:val="hybridMultilevel"/>
    <w:tmpl w:val="A8CE701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969C7"/>
    <w:multiLevelType w:val="hybridMultilevel"/>
    <w:tmpl w:val="ADECC424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2C1C"/>
    <w:multiLevelType w:val="hybridMultilevel"/>
    <w:tmpl w:val="D18ED81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A7EA5"/>
    <w:multiLevelType w:val="hybridMultilevel"/>
    <w:tmpl w:val="B78C171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825F9"/>
    <w:multiLevelType w:val="hybridMultilevel"/>
    <w:tmpl w:val="7E22582A"/>
    <w:lvl w:ilvl="0" w:tplc="FA4862E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1156C4E"/>
    <w:multiLevelType w:val="hybridMultilevel"/>
    <w:tmpl w:val="991EBEA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197D"/>
    <w:multiLevelType w:val="hybridMultilevel"/>
    <w:tmpl w:val="29E6C9A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6775"/>
    <w:multiLevelType w:val="hybridMultilevel"/>
    <w:tmpl w:val="6A54AEA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D2D51"/>
    <w:multiLevelType w:val="hybridMultilevel"/>
    <w:tmpl w:val="50A2E490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647FF"/>
    <w:multiLevelType w:val="hybridMultilevel"/>
    <w:tmpl w:val="B0540A2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25E3"/>
    <w:multiLevelType w:val="hybridMultilevel"/>
    <w:tmpl w:val="4FC6F65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E300D"/>
    <w:multiLevelType w:val="hybridMultilevel"/>
    <w:tmpl w:val="3AE6DC4A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E2C63"/>
    <w:multiLevelType w:val="hybridMultilevel"/>
    <w:tmpl w:val="2668B53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3E43"/>
    <w:multiLevelType w:val="hybridMultilevel"/>
    <w:tmpl w:val="84005290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A2C91"/>
    <w:multiLevelType w:val="hybridMultilevel"/>
    <w:tmpl w:val="FB3CB87A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D12AD"/>
    <w:multiLevelType w:val="hybridMultilevel"/>
    <w:tmpl w:val="4F8E760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333C4"/>
    <w:multiLevelType w:val="hybridMultilevel"/>
    <w:tmpl w:val="5718881A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840EC"/>
    <w:multiLevelType w:val="hybridMultilevel"/>
    <w:tmpl w:val="9BB4ED6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7136"/>
    <w:multiLevelType w:val="hybridMultilevel"/>
    <w:tmpl w:val="0CCA1C38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92891"/>
    <w:multiLevelType w:val="hybridMultilevel"/>
    <w:tmpl w:val="1E28428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01BC7"/>
    <w:multiLevelType w:val="hybridMultilevel"/>
    <w:tmpl w:val="BC44FEE4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A1B1D"/>
    <w:multiLevelType w:val="hybridMultilevel"/>
    <w:tmpl w:val="C6A8D1B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BDC"/>
    <w:multiLevelType w:val="hybridMultilevel"/>
    <w:tmpl w:val="AE1847B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23262"/>
    <w:multiLevelType w:val="hybridMultilevel"/>
    <w:tmpl w:val="46E4E8BA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3609E"/>
    <w:multiLevelType w:val="hybridMultilevel"/>
    <w:tmpl w:val="BD2025D0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838AA"/>
    <w:multiLevelType w:val="hybridMultilevel"/>
    <w:tmpl w:val="2362C43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05012"/>
    <w:multiLevelType w:val="hybridMultilevel"/>
    <w:tmpl w:val="0256E72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F54B2"/>
    <w:multiLevelType w:val="hybridMultilevel"/>
    <w:tmpl w:val="008AF27A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6A8C"/>
    <w:multiLevelType w:val="hybridMultilevel"/>
    <w:tmpl w:val="9D88E62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545DC"/>
    <w:multiLevelType w:val="hybridMultilevel"/>
    <w:tmpl w:val="7D5CA64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21294"/>
    <w:multiLevelType w:val="hybridMultilevel"/>
    <w:tmpl w:val="BC60483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070CD"/>
    <w:multiLevelType w:val="hybridMultilevel"/>
    <w:tmpl w:val="5928CDC8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740A5"/>
    <w:multiLevelType w:val="hybridMultilevel"/>
    <w:tmpl w:val="8D7C552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45CFB"/>
    <w:multiLevelType w:val="hybridMultilevel"/>
    <w:tmpl w:val="93CC609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D3681"/>
    <w:multiLevelType w:val="hybridMultilevel"/>
    <w:tmpl w:val="53E4AD86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536BA"/>
    <w:multiLevelType w:val="hybridMultilevel"/>
    <w:tmpl w:val="7B78469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E45"/>
    <w:multiLevelType w:val="hybridMultilevel"/>
    <w:tmpl w:val="C8F4B2A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436A1"/>
    <w:multiLevelType w:val="hybridMultilevel"/>
    <w:tmpl w:val="016E18C2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73AD0"/>
    <w:multiLevelType w:val="hybridMultilevel"/>
    <w:tmpl w:val="0B285F6C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174"/>
    <w:multiLevelType w:val="hybridMultilevel"/>
    <w:tmpl w:val="CCEC043E"/>
    <w:lvl w:ilvl="0" w:tplc="E7FA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32"/>
  </w:num>
  <w:num w:numId="6">
    <w:abstractNumId w:val="26"/>
  </w:num>
  <w:num w:numId="7">
    <w:abstractNumId w:val="20"/>
  </w:num>
  <w:num w:numId="8">
    <w:abstractNumId w:val="4"/>
  </w:num>
  <w:num w:numId="9">
    <w:abstractNumId w:val="10"/>
  </w:num>
  <w:num w:numId="10">
    <w:abstractNumId w:val="29"/>
  </w:num>
  <w:num w:numId="11">
    <w:abstractNumId w:val="37"/>
  </w:num>
  <w:num w:numId="12">
    <w:abstractNumId w:val="6"/>
  </w:num>
  <w:num w:numId="13">
    <w:abstractNumId w:val="22"/>
  </w:num>
  <w:num w:numId="14">
    <w:abstractNumId w:val="35"/>
  </w:num>
  <w:num w:numId="15">
    <w:abstractNumId w:val="24"/>
  </w:num>
  <w:num w:numId="16">
    <w:abstractNumId w:val="13"/>
  </w:num>
  <w:num w:numId="17">
    <w:abstractNumId w:val="27"/>
  </w:num>
  <w:num w:numId="18">
    <w:abstractNumId w:val="25"/>
  </w:num>
  <w:num w:numId="19">
    <w:abstractNumId w:val="17"/>
  </w:num>
  <w:num w:numId="20">
    <w:abstractNumId w:val="41"/>
  </w:num>
  <w:num w:numId="21">
    <w:abstractNumId w:val="23"/>
  </w:num>
  <w:num w:numId="22">
    <w:abstractNumId w:val="16"/>
  </w:num>
  <w:num w:numId="23">
    <w:abstractNumId w:val="34"/>
  </w:num>
  <w:num w:numId="24">
    <w:abstractNumId w:val="3"/>
  </w:num>
  <w:num w:numId="25">
    <w:abstractNumId w:val="8"/>
  </w:num>
  <w:num w:numId="26">
    <w:abstractNumId w:val="19"/>
  </w:num>
  <w:num w:numId="27">
    <w:abstractNumId w:val="12"/>
  </w:num>
  <w:num w:numId="28">
    <w:abstractNumId w:val="9"/>
  </w:num>
  <w:num w:numId="29">
    <w:abstractNumId w:val="30"/>
  </w:num>
  <w:num w:numId="30">
    <w:abstractNumId w:val="31"/>
  </w:num>
  <w:num w:numId="31">
    <w:abstractNumId w:val="36"/>
  </w:num>
  <w:num w:numId="32">
    <w:abstractNumId w:val="28"/>
  </w:num>
  <w:num w:numId="33">
    <w:abstractNumId w:val="38"/>
  </w:num>
  <w:num w:numId="34">
    <w:abstractNumId w:val="33"/>
  </w:num>
  <w:num w:numId="35">
    <w:abstractNumId w:val="21"/>
  </w:num>
  <w:num w:numId="36">
    <w:abstractNumId w:val="18"/>
  </w:num>
  <w:num w:numId="37">
    <w:abstractNumId w:val="42"/>
  </w:num>
  <w:num w:numId="38">
    <w:abstractNumId w:val="40"/>
  </w:num>
  <w:num w:numId="39">
    <w:abstractNumId w:val="0"/>
  </w:num>
  <w:num w:numId="40">
    <w:abstractNumId w:val="39"/>
  </w:num>
  <w:num w:numId="41">
    <w:abstractNumId w:val="1"/>
  </w:num>
  <w:num w:numId="42">
    <w:abstractNumId w:val="1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3242"/>
    <w:rsid w:val="00090F5F"/>
    <w:rsid w:val="000A2C87"/>
    <w:rsid w:val="00197D8D"/>
    <w:rsid w:val="002310E7"/>
    <w:rsid w:val="002E3608"/>
    <w:rsid w:val="004C2234"/>
    <w:rsid w:val="004D468A"/>
    <w:rsid w:val="00572AC4"/>
    <w:rsid w:val="006232A9"/>
    <w:rsid w:val="006663B2"/>
    <w:rsid w:val="006C35D6"/>
    <w:rsid w:val="0072241F"/>
    <w:rsid w:val="0076539A"/>
    <w:rsid w:val="00803CDE"/>
    <w:rsid w:val="00873A03"/>
    <w:rsid w:val="008925C1"/>
    <w:rsid w:val="0098065B"/>
    <w:rsid w:val="009F6137"/>
    <w:rsid w:val="00A96763"/>
    <w:rsid w:val="00AA068C"/>
    <w:rsid w:val="00BE684E"/>
    <w:rsid w:val="00BF14E6"/>
    <w:rsid w:val="00C54014"/>
    <w:rsid w:val="00C86194"/>
    <w:rsid w:val="00CD7366"/>
    <w:rsid w:val="00E4487A"/>
    <w:rsid w:val="00E66BA7"/>
    <w:rsid w:val="00ED3242"/>
    <w:rsid w:val="00F140C2"/>
    <w:rsid w:val="00FF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3242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3242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D3242"/>
    <w:pPr>
      <w:spacing w:before="120" w:after="120"/>
      <w:ind w:left="708"/>
    </w:pPr>
    <w:rPr>
      <w:lang w:val="ru-RU"/>
    </w:rPr>
  </w:style>
  <w:style w:type="character" w:styleId="a7">
    <w:name w:val="Hyperlink"/>
    <w:uiPriority w:val="99"/>
    <w:unhideWhenUsed/>
    <w:rsid w:val="00ED3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D3242"/>
    <w:pPr>
      <w:spacing w:before="100" w:beforeAutospacing="1" w:after="100" w:afterAutospacing="1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D32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72241F"/>
  </w:style>
  <w:style w:type="character" w:customStyle="1" w:styleId="b-serp-urlmark1">
    <w:name w:val="b-serp-url__mark1"/>
    <w:rsid w:val="0072241F"/>
    <w:rPr>
      <w:rFonts w:ascii="Verdana" w:hAnsi="Verdana" w:hint="default"/>
    </w:rPr>
  </w:style>
  <w:style w:type="paragraph" w:customStyle="1" w:styleId="Style3">
    <w:name w:val="Style3"/>
    <w:basedOn w:val="a"/>
    <w:uiPriority w:val="99"/>
    <w:rsid w:val="00803CDE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character" w:styleId="a9">
    <w:name w:val="Strong"/>
    <w:qFormat/>
    <w:rsid w:val="00803C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right="17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2"/>
    <w:pPr>
      <w:spacing w:line="240" w:lineRule="auto"/>
      <w:ind w:left="0" w:right="0" w:firstLine="0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3242"/>
    <w:pPr>
      <w:spacing w:line="240" w:lineRule="auto"/>
      <w:ind w:left="0" w:right="0" w:firstLine="0"/>
    </w:pPr>
    <w:rPr>
      <w:rFonts w:ascii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ED3242"/>
    <w:rPr>
      <w:rFonts w:ascii="Calibri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D3242"/>
    <w:pPr>
      <w:spacing w:before="120" w:after="120"/>
      <w:ind w:left="708"/>
    </w:pPr>
    <w:rPr>
      <w:lang w:val="ru-RU"/>
    </w:rPr>
  </w:style>
  <w:style w:type="character" w:styleId="a7">
    <w:name w:val="Hyperlink"/>
    <w:uiPriority w:val="99"/>
    <w:unhideWhenUsed/>
    <w:rsid w:val="00ED3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D3242"/>
    <w:pPr>
      <w:spacing w:before="100" w:beforeAutospacing="1" w:after="100" w:afterAutospacing="1"/>
    </w:pPr>
    <w:rPr>
      <w:lang w:val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ED32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72241F"/>
  </w:style>
  <w:style w:type="character" w:customStyle="1" w:styleId="b-serp-urlmark1">
    <w:name w:val="b-serp-url__mark1"/>
    <w:rsid w:val="0072241F"/>
    <w:rPr>
      <w:rFonts w:ascii="Verdana" w:hAnsi="Verdan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ora-desi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avanesyan</cp:lastModifiedBy>
  <cp:revision>10</cp:revision>
  <dcterms:created xsi:type="dcterms:W3CDTF">2021-02-23T18:24:00Z</dcterms:created>
  <dcterms:modified xsi:type="dcterms:W3CDTF">2021-04-06T05:21:00Z</dcterms:modified>
</cp:coreProperties>
</file>