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4644"/>
        <w:gridCol w:w="5812"/>
      </w:tblGrid>
      <w:tr w:rsidR="00096A4D" w:rsidRPr="00096A4D" w:rsidTr="007879FC">
        <w:tc>
          <w:tcPr>
            <w:tcW w:w="4644" w:type="dxa"/>
          </w:tcPr>
          <w:p w:rsidR="00096A4D" w:rsidRPr="00ED3242" w:rsidRDefault="00096A4D" w:rsidP="007879FC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5812" w:type="dxa"/>
          </w:tcPr>
          <w:p w:rsidR="00096A4D" w:rsidRDefault="00096A4D" w:rsidP="007879FC">
            <w:pPr>
              <w:widowControl w:val="0"/>
              <w:jc w:val="both"/>
              <w:rPr>
                <w:lang w:val="ru-RU"/>
              </w:rPr>
            </w:pPr>
            <w:r w:rsidRPr="00ED3242">
              <w:rPr>
                <w:lang w:val="ru-RU"/>
              </w:rPr>
              <w:t xml:space="preserve">Рассмотрено на заседании </w:t>
            </w:r>
          </w:p>
          <w:p w:rsidR="00096A4D" w:rsidRPr="00EA4458" w:rsidRDefault="00096A4D" w:rsidP="007879FC">
            <w:pPr>
              <w:spacing w:line="276" w:lineRule="auto"/>
              <w:rPr>
                <w:bCs/>
                <w:lang w:val="ru-RU"/>
              </w:rPr>
            </w:pPr>
            <w:r w:rsidRPr="00ED3242">
              <w:rPr>
                <w:lang w:val="ru-RU"/>
              </w:rPr>
              <w:t xml:space="preserve">ЦМК </w:t>
            </w:r>
            <w:r w:rsidRPr="00EA4458">
              <w:rPr>
                <w:bCs/>
                <w:lang w:val="ru-RU"/>
              </w:rPr>
              <w:t>технологий производства строительных материалов и дисциплин градостроительства</w:t>
            </w:r>
          </w:p>
          <w:p w:rsidR="00096A4D" w:rsidRPr="00ED3242" w:rsidRDefault="00096A4D" w:rsidP="007879FC">
            <w:pPr>
              <w:widowControl w:val="0"/>
              <w:jc w:val="both"/>
              <w:rPr>
                <w:lang w:val="ru-RU"/>
              </w:rPr>
            </w:pPr>
            <w:r w:rsidRPr="00ED3242">
              <w:rPr>
                <w:lang w:val="ru-RU"/>
              </w:rPr>
              <w:t>Протокол №___ от ______________________</w:t>
            </w:r>
          </w:p>
          <w:p w:rsidR="00096A4D" w:rsidRPr="00ED3242" w:rsidRDefault="00096A4D" w:rsidP="007879FC">
            <w:pPr>
              <w:widowControl w:val="0"/>
              <w:jc w:val="both"/>
              <w:rPr>
                <w:lang w:val="ru-RU"/>
              </w:rPr>
            </w:pPr>
            <w:r w:rsidRPr="00ED3242">
              <w:rPr>
                <w:lang w:val="ru-RU"/>
              </w:rPr>
              <w:t xml:space="preserve">Председатель </w:t>
            </w:r>
            <w:proofErr w:type="spellStart"/>
            <w:r w:rsidRPr="00ED3242">
              <w:rPr>
                <w:lang w:val="ru-RU"/>
              </w:rPr>
              <w:t>__________</w:t>
            </w:r>
            <w:r>
              <w:rPr>
                <w:lang w:val="ru-RU"/>
              </w:rPr>
              <w:t>И.И.Недильская</w:t>
            </w:r>
            <w:proofErr w:type="spellEnd"/>
          </w:p>
        </w:tc>
      </w:tr>
    </w:tbl>
    <w:p w:rsidR="00096A4D" w:rsidRPr="00ED3242" w:rsidRDefault="00096A4D" w:rsidP="00096A4D">
      <w:pPr>
        <w:widowControl w:val="0"/>
        <w:ind w:firstLine="567"/>
        <w:jc w:val="both"/>
        <w:rPr>
          <w:lang w:val="ru-RU"/>
        </w:rPr>
      </w:pPr>
    </w:p>
    <w:p w:rsidR="00096A4D" w:rsidRPr="0024326B" w:rsidRDefault="00096A4D" w:rsidP="00096A4D">
      <w:pPr>
        <w:widowControl w:val="0"/>
        <w:jc w:val="center"/>
        <w:rPr>
          <w:b/>
          <w:lang w:val="ru-RU"/>
        </w:rPr>
      </w:pPr>
      <w:bookmarkStart w:id="0" w:name="_GoBack"/>
      <w:r w:rsidRPr="0024326B">
        <w:rPr>
          <w:b/>
          <w:lang w:val="ru-RU"/>
        </w:rPr>
        <w:t>Перечень заданий для проведения межсессионной аттестации (контрольного тестирования)</w:t>
      </w:r>
    </w:p>
    <w:p w:rsidR="00096A4D" w:rsidRPr="0024326B" w:rsidRDefault="00096A4D" w:rsidP="00096A4D">
      <w:pPr>
        <w:widowControl w:val="0"/>
        <w:tabs>
          <w:tab w:val="left" w:pos="0"/>
        </w:tabs>
        <w:suppressAutoHyphens/>
        <w:jc w:val="center"/>
        <w:rPr>
          <w:b/>
          <w:lang w:val="ru-RU"/>
        </w:rPr>
      </w:pPr>
      <w:r w:rsidRPr="0024326B">
        <w:rPr>
          <w:b/>
          <w:lang w:val="ru-RU"/>
        </w:rPr>
        <w:t xml:space="preserve">по дисциплине ОП. </w:t>
      </w:r>
      <w:r>
        <w:rPr>
          <w:b/>
          <w:lang w:val="ru-RU"/>
        </w:rPr>
        <w:t>06</w:t>
      </w:r>
      <w:r w:rsidRPr="0024326B">
        <w:rPr>
          <w:b/>
          <w:lang w:val="ru-RU"/>
        </w:rPr>
        <w:t xml:space="preserve"> </w:t>
      </w:r>
      <w:r>
        <w:rPr>
          <w:b/>
          <w:lang w:val="ru-RU"/>
        </w:rPr>
        <w:t>Основы садово-паркового искусства</w:t>
      </w:r>
    </w:p>
    <w:bookmarkEnd w:id="0"/>
    <w:p w:rsidR="00096A4D" w:rsidRPr="0024326B" w:rsidRDefault="00096A4D" w:rsidP="00096A4D">
      <w:pPr>
        <w:widowControl w:val="0"/>
        <w:jc w:val="center"/>
        <w:rPr>
          <w:b/>
          <w:lang w:val="ru-RU"/>
        </w:rPr>
      </w:pPr>
      <w:r w:rsidRPr="0024326B">
        <w:rPr>
          <w:b/>
          <w:lang w:val="ru-RU"/>
        </w:rPr>
        <w:t>по специальности 35.02.12 «Садово-парковое и ландшафтное строительство»</w:t>
      </w:r>
    </w:p>
    <w:p w:rsidR="00096A4D" w:rsidRDefault="00096A4D" w:rsidP="00ED3242">
      <w:pPr>
        <w:widowControl w:val="0"/>
        <w:jc w:val="both"/>
        <w:rPr>
          <w:b/>
          <w:lang w:val="ru-RU"/>
        </w:rPr>
      </w:pPr>
    </w:p>
    <w:p w:rsidR="00ED3242" w:rsidRPr="00ED3242" w:rsidRDefault="00ED3242" w:rsidP="00ED3242">
      <w:pPr>
        <w:widowControl w:val="0"/>
        <w:jc w:val="both"/>
        <w:rPr>
          <w:b/>
          <w:lang w:val="ru-RU"/>
        </w:rPr>
      </w:pPr>
      <w:r w:rsidRPr="00ED3242">
        <w:rPr>
          <w:b/>
          <w:lang w:val="ru-RU"/>
        </w:rPr>
        <w:t>1 Тестовые задания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1. Назовите принцип устройства садов знати в Египте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без четкой планировки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по регулярному плану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в пейзажном стиле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по смешанной планировке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2. Развитие композиции  не по продольной оси, а применение  поперечного развертывания пространства характерно для…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Египта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Греции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(!) </w:t>
      </w:r>
      <w:proofErr w:type="spellStart"/>
      <w:r w:rsidRPr="00096A4D">
        <w:rPr>
          <w:lang w:val="ru-RU"/>
        </w:rPr>
        <w:t>Ассиро-Вавилонии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</w:t>
      </w:r>
      <w:proofErr w:type="spellStart"/>
      <w:r w:rsidRPr="00096A4D">
        <w:rPr>
          <w:lang w:val="ru-RU"/>
        </w:rPr>
        <w:t>Шумеро-Аккадии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3. Священные рощи (нимфеи и </w:t>
      </w:r>
      <w:proofErr w:type="spellStart"/>
      <w:r w:rsidRPr="00096A4D">
        <w:rPr>
          <w:lang w:val="ru-RU"/>
        </w:rPr>
        <w:t>герооны</w:t>
      </w:r>
      <w:proofErr w:type="spellEnd"/>
      <w:r w:rsidRPr="00096A4D">
        <w:rPr>
          <w:lang w:val="ru-RU"/>
        </w:rPr>
        <w:t xml:space="preserve">) характерны для СПИ 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Египта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Греции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</w:t>
      </w:r>
      <w:proofErr w:type="spellStart"/>
      <w:r w:rsidRPr="00096A4D">
        <w:rPr>
          <w:lang w:val="ru-RU"/>
        </w:rPr>
        <w:t>Ассиро-Вавилонии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</w:t>
      </w:r>
      <w:proofErr w:type="spellStart"/>
      <w:r w:rsidRPr="00096A4D">
        <w:rPr>
          <w:lang w:val="ru-RU"/>
        </w:rPr>
        <w:t>Шумеро-Аккадии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4. Выберите сады, которые не относятся к Европейскому средневековью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монастырский сад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феодальный сад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мавританский сад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«ох-ох» («</w:t>
      </w:r>
      <w:proofErr w:type="spellStart"/>
      <w:r w:rsidRPr="00096A4D">
        <w:rPr>
          <w:lang w:val="ru-RU"/>
        </w:rPr>
        <w:t>ах-ах</w:t>
      </w:r>
      <w:proofErr w:type="spellEnd"/>
      <w:r w:rsidRPr="00096A4D">
        <w:rPr>
          <w:lang w:val="ru-RU"/>
        </w:rPr>
        <w:t>»)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5. Подразделение садов и парков на три основных вида: устрашающий, смеющийся и идеалистический характерно для СПИ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Англии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Японии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Флоренции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Китая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6. Назовите страну, в которой имеет важное значение глубокое изучение (познание) участка для процесса проектирования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Англия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Япония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Россия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Франция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Италия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7. Назовите садово-парковые объекты, не являющиеся итальянскими садами эпохи Возрождения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lastRenderedPageBreak/>
        <w:t xml:space="preserve">(?) Вилла </w:t>
      </w:r>
      <w:proofErr w:type="spellStart"/>
      <w:r w:rsidRPr="00096A4D">
        <w:rPr>
          <w:lang w:val="ru-RU"/>
        </w:rPr>
        <w:t>д’Эсте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(!) Парк </w:t>
      </w:r>
      <w:proofErr w:type="spellStart"/>
      <w:r w:rsidRPr="00096A4D">
        <w:rPr>
          <w:lang w:val="ru-RU"/>
        </w:rPr>
        <w:t>Во-ле</w:t>
      </w:r>
      <w:proofErr w:type="spellEnd"/>
      <w:r w:rsidRPr="00096A4D">
        <w:rPr>
          <w:lang w:val="ru-RU"/>
        </w:rPr>
        <w:t xml:space="preserve"> Виконт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Вилла </w:t>
      </w:r>
      <w:proofErr w:type="spellStart"/>
      <w:r w:rsidRPr="00096A4D">
        <w:rPr>
          <w:lang w:val="ru-RU"/>
        </w:rPr>
        <w:t>Альбини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Палаццо </w:t>
      </w:r>
      <w:proofErr w:type="spellStart"/>
      <w:r w:rsidRPr="00096A4D">
        <w:rPr>
          <w:lang w:val="ru-RU"/>
        </w:rPr>
        <w:t>Пити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сады </w:t>
      </w:r>
      <w:proofErr w:type="spellStart"/>
      <w:r w:rsidRPr="00096A4D">
        <w:rPr>
          <w:lang w:val="ru-RU"/>
        </w:rPr>
        <w:t>Бобболи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8. Творение Андре </w:t>
      </w:r>
      <w:proofErr w:type="spellStart"/>
      <w:r w:rsidRPr="00096A4D">
        <w:rPr>
          <w:lang w:val="ru-RU"/>
        </w:rPr>
        <w:t>Ленотра</w:t>
      </w:r>
      <w:proofErr w:type="spellEnd"/>
      <w:r w:rsidRPr="00096A4D">
        <w:rPr>
          <w:lang w:val="ru-RU"/>
        </w:rPr>
        <w:t xml:space="preserve"> – это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Вилла </w:t>
      </w:r>
      <w:proofErr w:type="spellStart"/>
      <w:r w:rsidRPr="00096A4D">
        <w:rPr>
          <w:lang w:val="ru-RU"/>
        </w:rPr>
        <w:t>Ланте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Версаль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Вилла </w:t>
      </w:r>
      <w:proofErr w:type="spellStart"/>
      <w:r w:rsidRPr="00096A4D">
        <w:rPr>
          <w:lang w:val="ru-RU"/>
        </w:rPr>
        <w:t>Бобболи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Палаццо </w:t>
      </w:r>
      <w:proofErr w:type="spellStart"/>
      <w:r w:rsidRPr="00096A4D">
        <w:rPr>
          <w:lang w:val="ru-RU"/>
        </w:rPr>
        <w:t>Пити</w:t>
      </w:r>
      <w:proofErr w:type="spellEnd"/>
      <w:r w:rsidRPr="00096A4D">
        <w:rPr>
          <w:lang w:val="ru-RU"/>
        </w:rPr>
        <w:t xml:space="preserve"> 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9. Назовите страну, в которой эпоха барокко и регулярный стиль получили наиболее широкое распространение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Англия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Япония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Россия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Франция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10. Выберите понятие, не являющееся садово-парковым </w:t>
      </w:r>
      <w:proofErr w:type="spellStart"/>
      <w:r w:rsidRPr="00096A4D">
        <w:rPr>
          <w:lang w:val="ru-RU"/>
        </w:rPr>
        <w:t>стилем:регулярный</w:t>
      </w:r>
      <w:proofErr w:type="spellEnd"/>
      <w:r w:rsidRPr="00096A4D">
        <w:rPr>
          <w:lang w:val="ru-RU"/>
        </w:rPr>
        <w:t xml:space="preserve"> стиль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свободный стиль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смешанный стиль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пейзажный стиль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симметрично-осевой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11. Для СПИ какой страны отличительным признаком являются улицы, ориентированные на дворцы и храмы, которые  играли роль парадных дорог для процессий и имели значительную ширину (до 40 м), рассчитанную на движение большого числа людей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Египет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Греция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</w:t>
      </w:r>
      <w:proofErr w:type="spellStart"/>
      <w:r w:rsidRPr="00096A4D">
        <w:rPr>
          <w:lang w:val="ru-RU"/>
        </w:rPr>
        <w:t>Ассиро-Вавилония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</w:t>
      </w:r>
      <w:proofErr w:type="spellStart"/>
      <w:r w:rsidRPr="00096A4D">
        <w:rPr>
          <w:lang w:val="ru-RU"/>
        </w:rPr>
        <w:t>Шумеро-Аккадия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12. Для СПИ </w:t>
      </w:r>
      <w:proofErr w:type="spellStart"/>
      <w:r w:rsidRPr="00096A4D">
        <w:rPr>
          <w:lang w:val="ru-RU"/>
        </w:rPr>
        <w:t>Ассиро-Вавилонии</w:t>
      </w:r>
      <w:proofErr w:type="spellEnd"/>
      <w:r w:rsidRPr="00096A4D">
        <w:rPr>
          <w:lang w:val="ru-RU"/>
        </w:rPr>
        <w:t xml:space="preserve"> характерен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регулярный стиль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свободный стиль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смешанный стиль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пейзажный стиль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13. Назовите тип сада древней Греции, ставший прообразом спортивных парков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нимфей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(!) </w:t>
      </w:r>
      <w:proofErr w:type="spellStart"/>
      <w:r w:rsidRPr="00096A4D">
        <w:rPr>
          <w:lang w:val="ru-RU"/>
        </w:rPr>
        <w:t>героон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</w:t>
      </w:r>
      <w:proofErr w:type="spellStart"/>
      <w:r w:rsidRPr="00096A4D">
        <w:rPr>
          <w:lang w:val="ru-RU"/>
        </w:rPr>
        <w:t>гимнасия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философский сад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14. Геометрическая планировка на замкнутом пространстве с активными включениями различных видов оград в общую композицию, а также патио как новый тип сада характерны для…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испано-мавританского СПИ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египетского СПИ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ассиро-вавилонского СПИ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французского СПИ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lastRenderedPageBreak/>
        <w:t xml:space="preserve">15. Выберите страну, в которой зародился прием «проникающих окон» из одной части сада в другую 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Англия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Япония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Россия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(!) Китай 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16. Введение на небольших территориях карликовых деревьев — </w:t>
      </w:r>
      <w:proofErr w:type="spellStart"/>
      <w:r w:rsidRPr="00096A4D">
        <w:rPr>
          <w:lang w:val="ru-RU"/>
        </w:rPr>
        <w:t>бонсай</w:t>
      </w:r>
      <w:proofErr w:type="spellEnd"/>
      <w:r w:rsidRPr="00096A4D">
        <w:rPr>
          <w:lang w:val="ru-RU"/>
        </w:rPr>
        <w:t xml:space="preserve"> характерно для СПИ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Англии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Японии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России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Франции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17. Дом, как планировочная доминанта сада, на которую ориентирована главная композиционная ось – характерная особенность садов эпохи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Эпохи барокко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садах Средневековья</w:t>
      </w:r>
    </w:p>
    <w:p w:rsidR="00096A4D" w:rsidRPr="00096A4D" w:rsidRDefault="00096A4D" w:rsidP="00096A4D">
      <w:pPr>
        <w:contextualSpacing/>
        <w:rPr>
          <w:lang w:val="ru-RU"/>
        </w:rPr>
      </w:pPr>
      <w:r>
        <w:rPr>
          <w:lang w:val="ru-RU"/>
        </w:rPr>
        <w:t>(?) Древнего Египта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эпохи  Возрождения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18. Творение Андре </w:t>
      </w:r>
      <w:proofErr w:type="spellStart"/>
      <w:r w:rsidRPr="00096A4D">
        <w:rPr>
          <w:lang w:val="ru-RU"/>
        </w:rPr>
        <w:t>Ленотра</w:t>
      </w:r>
      <w:proofErr w:type="spellEnd"/>
      <w:r w:rsidRPr="00096A4D">
        <w:rPr>
          <w:lang w:val="ru-RU"/>
        </w:rPr>
        <w:t xml:space="preserve"> – это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Вилла </w:t>
      </w:r>
      <w:proofErr w:type="spellStart"/>
      <w:r w:rsidRPr="00096A4D">
        <w:rPr>
          <w:lang w:val="ru-RU"/>
        </w:rPr>
        <w:t>Ланте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Во –</w:t>
      </w:r>
      <w:proofErr w:type="spellStart"/>
      <w:r w:rsidRPr="00096A4D">
        <w:rPr>
          <w:lang w:val="ru-RU"/>
        </w:rPr>
        <w:t>ле</w:t>
      </w:r>
      <w:proofErr w:type="spellEnd"/>
      <w:r w:rsidRPr="00096A4D">
        <w:rPr>
          <w:lang w:val="ru-RU"/>
        </w:rPr>
        <w:t>- Виконт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</w:t>
      </w:r>
      <w:proofErr w:type="spellStart"/>
      <w:r w:rsidRPr="00096A4D">
        <w:rPr>
          <w:lang w:val="ru-RU"/>
        </w:rPr>
        <w:t>Альгамбра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Вилла </w:t>
      </w:r>
      <w:proofErr w:type="spellStart"/>
      <w:r w:rsidRPr="00096A4D">
        <w:rPr>
          <w:lang w:val="ru-RU"/>
        </w:rPr>
        <w:t>Альдобрандини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19. Мрачные руины, могилы, надгробные урны, плакучие формы деревьев характерны для СПИ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Англии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Японии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России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Франции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Индии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20. Выберите понятие, не являющееся садово-парковым стилем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пейзажный стиль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смешанный стиль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регулярный стиль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нет правильного ответа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21. Назовите государство, которое было родоначальником «Висячих садов»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Египет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Греция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(!) </w:t>
      </w:r>
      <w:proofErr w:type="spellStart"/>
      <w:r w:rsidRPr="00096A4D">
        <w:rPr>
          <w:lang w:val="ru-RU"/>
        </w:rPr>
        <w:t>Ассиро-Вавилония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</w:t>
      </w:r>
      <w:proofErr w:type="spellStart"/>
      <w:r w:rsidRPr="00096A4D">
        <w:rPr>
          <w:lang w:val="ru-RU"/>
        </w:rPr>
        <w:t>Шумеро-Аккадия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22. Растения высаживали стройными рядами по росту: самые высокие помещали ближе к ограде, а самые низкие - к середине сада, к пруду, в садах…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Древнего Рима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Франции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</w:t>
      </w:r>
      <w:proofErr w:type="spellStart"/>
      <w:r w:rsidRPr="00096A4D">
        <w:rPr>
          <w:lang w:val="ru-RU"/>
        </w:rPr>
        <w:t>Ассиро-Вавилонии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Древнего Египта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lastRenderedPageBreak/>
        <w:t>23. Система пропорций — принципы «золотого сечения» и модуля-пропорции как соотношение частей и целого, а также принципы равновесия, ритма и симметрии были разработаны в…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Древней Греции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Франции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</w:t>
      </w:r>
      <w:proofErr w:type="spellStart"/>
      <w:r w:rsidRPr="00096A4D">
        <w:rPr>
          <w:lang w:val="ru-RU"/>
        </w:rPr>
        <w:t>Ассиро-Вавилонии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Древнем Египте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24. Лабиринт как садовый прием впервые был использован в садах…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Эпохи барокко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садах Средневековья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Древнего </w:t>
      </w:r>
      <w:proofErr w:type="spellStart"/>
      <w:r w:rsidRPr="00096A4D">
        <w:rPr>
          <w:lang w:val="ru-RU"/>
        </w:rPr>
        <w:t>Египтв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эпохи  Возрождения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25. Сады на воде как специфическая особенность, характерны для СПИ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Англии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Японии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России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Франции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Индии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26. К испано-мавританским садам  относится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Вилла </w:t>
      </w:r>
      <w:proofErr w:type="spellStart"/>
      <w:r w:rsidRPr="00096A4D">
        <w:rPr>
          <w:lang w:val="ru-RU"/>
        </w:rPr>
        <w:t>Ланте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Версаль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(!) </w:t>
      </w:r>
      <w:proofErr w:type="spellStart"/>
      <w:r w:rsidRPr="00096A4D">
        <w:rPr>
          <w:lang w:val="ru-RU"/>
        </w:rPr>
        <w:t>Альгамбра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Палаццо </w:t>
      </w:r>
      <w:proofErr w:type="spellStart"/>
      <w:r w:rsidRPr="00096A4D">
        <w:rPr>
          <w:lang w:val="ru-RU"/>
        </w:rPr>
        <w:t>Пити</w:t>
      </w:r>
      <w:proofErr w:type="spellEnd"/>
      <w:r w:rsidRPr="00096A4D">
        <w:rPr>
          <w:lang w:val="ru-RU"/>
        </w:rPr>
        <w:t xml:space="preserve"> 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27. Типичный элемент - так называемый секретный сад  изолированный участок или небольшой сад, предназначенный для отдыха характерен для СПИ  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Эпохи барокко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садах Средневековья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Древнего Египта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эпохи  Возрождения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28. Творение Андре </w:t>
      </w:r>
      <w:proofErr w:type="spellStart"/>
      <w:r w:rsidRPr="00096A4D">
        <w:rPr>
          <w:lang w:val="ru-RU"/>
        </w:rPr>
        <w:t>Ленотра</w:t>
      </w:r>
      <w:proofErr w:type="spellEnd"/>
      <w:r w:rsidRPr="00096A4D">
        <w:rPr>
          <w:lang w:val="ru-RU"/>
        </w:rPr>
        <w:t xml:space="preserve"> – это: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Сады Ватикана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Вилла </w:t>
      </w:r>
      <w:proofErr w:type="spellStart"/>
      <w:r w:rsidRPr="00096A4D">
        <w:rPr>
          <w:lang w:val="ru-RU"/>
        </w:rPr>
        <w:t>Ланте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Вилла </w:t>
      </w:r>
      <w:proofErr w:type="spellStart"/>
      <w:r w:rsidRPr="00096A4D">
        <w:rPr>
          <w:lang w:val="ru-RU"/>
        </w:rPr>
        <w:t>Бобболи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Палаццо </w:t>
      </w:r>
      <w:proofErr w:type="spellStart"/>
      <w:r w:rsidRPr="00096A4D">
        <w:rPr>
          <w:lang w:val="ru-RU"/>
        </w:rPr>
        <w:t>Пити</w:t>
      </w:r>
      <w:proofErr w:type="spellEnd"/>
      <w:r w:rsidRPr="00096A4D">
        <w:rPr>
          <w:lang w:val="ru-RU"/>
        </w:rPr>
        <w:t xml:space="preserve"> 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нет правильного ответа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29. Первый в мире национальный парк был организован в… 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Англии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США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России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Франции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Индии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30. Центральный парк Нью-Йорка выполнен: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без четкой планировки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по регулярному плану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в пейзажном стиле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по смешанной планировке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31. Использования ритма, как композиционного приёма характерно для садов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Эпохи Возрождения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Средневековья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Древней Индии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Египта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32. Сад устроенный в виде четырех ступенчатых, сужающихся кверху террас – это…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Вилла </w:t>
      </w:r>
      <w:proofErr w:type="spellStart"/>
      <w:r w:rsidRPr="00096A4D">
        <w:rPr>
          <w:lang w:val="ru-RU"/>
        </w:rPr>
        <w:t>д’Эсте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Парк </w:t>
      </w:r>
      <w:proofErr w:type="spellStart"/>
      <w:r w:rsidRPr="00096A4D">
        <w:rPr>
          <w:lang w:val="ru-RU"/>
        </w:rPr>
        <w:t>Во-ле</w:t>
      </w:r>
      <w:proofErr w:type="spellEnd"/>
      <w:r w:rsidRPr="00096A4D">
        <w:rPr>
          <w:lang w:val="ru-RU"/>
        </w:rPr>
        <w:t xml:space="preserve"> Виконт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сады </w:t>
      </w:r>
      <w:proofErr w:type="spellStart"/>
      <w:r w:rsidRPr="00096A4D">
        <w:rPr>
          <w:lang w:val="ru-RU"/>
        </w:rPr>
        <w:t>Бобболи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Висячие сады Семирамиды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33. </w:t>
      </w:r>
      <w:proofErr w:type="spellStart"/>
      <w:r w:rsidRPr="00096A4D">
        <w:rPr>
          <w:lang w:val="ru-RU"/>
        </w:rPr>
        <w:t>Топиарное</w:t>
      </w:r>
      <w:proofErr w:type="spellEnd"/>
      <w:r w:rsidRPr="00096A4D">
        <w:rPr>
          <w:lang w:val="ru-RU"/>
        </w:rPr>
        <w:t xml:space="preserve"> искусство начало применяться для оформления садов в …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Древней Греции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Франции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</w:t>
      </w:r>
      <w:proofErr w:type="spellStart"/>
      <w:r w:rsidRPr="00096A4D">
        <w:rPr>
          <w:lang w:val="ru-RU"/>
        </w:rPr>
        <w:t>Ассиро-Вавилонии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Древнем Риме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34. Парк предназначенный для охоты и празднеств в , получивший название «парадиз» появился в эпоху 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барокко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Средневековья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Древнего Египта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Возрождения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35. Тадж-Махал – это архитектурное сооружение, относящееся к достижениям СПИ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</w:t>
      </w:r>
      <w:proofErr w:type="spellStart"/>
      <w:r w:rsidRPr="00096A4D">
        <w:rPr>
          <w:lang w:val="ru-RU"/>
        </w:rPr>
        <w:t>Ассиро-Вавилонии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Японии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Китая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Персии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Индии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36. Наука </w:t>
      </w:r>
      <w:proofErr w:type="spellStart"/>
      <w:r w:rsidRPr="00096A4D">
        <w:rPr>
          <w:lang w:val="ru-RU"/>
        </w:rPr>
        <w:t>Фэн</w:t>
      </w:r>
      <w:proofErr w:type="spellEnd"/>
      <w:r w:rsidRPr="00096A4D">
        <w:rPr>
          <w:lang w:val="ru-RU"/>
        </w:rPr>
        <w:t xml:space="preserve"> Шуи (ветер — вода), согласно которой Земля отражает поток дыхания Природы  возникла в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Персии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Японии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Китае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Индии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37. Регулярные, замкнутые сады, которые строились на внутренних композициях – это…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сады Древнего Египта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японские сады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террасные сады Италии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сады Китая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38. Назовите парк, который можно отнести к пейзажным</w:t>
      </w:r>
    </w:p>
    <w:p w:rsidR="00096A4D" w:rsidRPr="00D6484A" w:rsidRDefault="00096A4D" w:rsidP="00096A4D">
      <w:pPr>
        <w:contextualSpacing/>
      </w:pPr>
      <w:r w:rsidRPr="00D6484A">
        <w:t xml:space="preserve">(?) </w:t>
      </w:r>
      <w:proofErr w:type="spellStart"/>
      <w:r w:rsidRPr="00D6484A">
        <w:t>Вилла</w:t>
      </w:r>
      <w:proofErr w:type="spellEnd"/>
      <w:r w:rsidRPr="00D6484A">
        <w:t xml:space="preserve"> </w:t>
      </w:r>
      <w:proofErr w:type="spellStart"/>
      <w:r w:rsidRPr="00D6484A">
        <w:t>Ланте</w:t>
      </w:r>
      <w:proofErr w:type="spellEnd"/>
      <w:r w:rsidRPr="00D6484A">
        <w:t xml:space="preserve"> </w:t>
      </w:r>
    </w:p>
    <w:p w:rsidR="00096A4D" w:rsidRPr="00D6484A" w:rsidRDefault="00096A4D" w:rsidP="00096A4D">
      <w:pPr>
        <w:contextualSpacing/>
      </w:pPr>
      <w:r w:rsidRPr="00D6484A">
        <w:t xml:space="preserve">(?) </w:t>
      </w:r>
      <w:proofErr w:type="spellStart"/>
      <w:r w:rsidRPr="00D6484A">
        <w:t>Во-ле</w:t>
      </w:r>
      <w:proofErr w:type="spellEnd"/>
      <w:r w:rsidRPr="00D6484A">
        <w:t xml:space="preserve"> </w:t>
      </w:r>
      <w:proofErr w:type="spellStart"/>
      <w:r w:rsidRPr="00D6484A">
        <w:t>Виконт</w:t>
      </w:r>
      <w:proofErr w:type="spellEnd"/>
      <w:r w:rsidRPr="00D6484A">
        <w:t xml:space="preserve">   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(!) Парк </w:t>
      </w:r>
      <w:proofErr w:type="spellStart"/>
      <w:r w:rsidRPr="00096A4D">
        <w:rPr>
          <w:lang w:val="ru-RU"/>
        </w:rPr>
        <w:t>Стоу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Версаль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Петергоф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lastRenderedPageBreak/>
        <w:t>39. Джексон-парк в Чикаго на берегу озера Мичиган выполнен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без четкой планировки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по регулярному плану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в пейзажном стиле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по смешанной планировке</w:t>
      </w:r>
    </w:p>
    <w:p w:rsidR="00096A4D" w:rsidRPr="00096A4D" w:rsidRDefault="00096A4D" w:rsidP="00096A4D">
      <w:pPr>
        <w:contextualSpacing/>
        <w:rPr>
          <w:lang w:val="ru-RU"/>
        </w:rPr>
      </w:pP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40. Назовите парк, который не относится к пейзажным паркам России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(!) Ансамбль в Кусково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Софиевка в Умани</w:t>
      </w:r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 xml:space="preserve">(?) Парк в </w:t>
      </w:r>
      <w:proofErr w:type="spellStart"/>
      <w:r w:rsidRPr="00096A4D">
        <w:rPr>
          <w:lang w:val="ru-RU"/>
        </w:rPr>
        <w:t>Марфино</w:t>
      </w:r>
      <w:proofErr w:type="spellEnd"/>
    </w:p>
    <w:p w:rsidR="00096A4D" w:rsidRPr="00096A4D" w:rsidRDefault="00096A4D" w:rsidP="00096A4D">
      <w:pPr>
        <w:contextualSpacing/>
        <w:rPr>
          <w:lang w:val="ru-RU"/>
        </w:rPr>
      </w:pPr>
      <w:r w:rsidRPr="00096A4D">
        <w:rPr>
          <w:lang w:val="ru-RU"/>
        </w:rPr>
        <w:t>(?) садово-парковые объекты в Богородицке</w:t>
      </w:r>
    </w:p>
    <w:p w:rsidR="00ED3242" w:rsidRPr="00ED3242" w:rsidRDefault="00ED3242" w:rsidP="00ED3242">
      <w:pPr>
        <w:widowControl w:val="0"/>
        <w:ind w:firstLine="567"/>
        <w:jc w:val="both"/>
        <w:rPr>
          <w:lang w:val="ru-RU"/>
        </w:rPr>
      </w:pPr>
    </w:p>
    <w:p w:rsidR="00096A4D" w:rsidRPr="00ED3242" w:rsidRDefault="00096A4D" w:rsidP="00096A4D">
      <w:pPr>
        <w:rPr>
          <w:rFonts w:eastAsia="Calibri"/>
          <w:b/>
          <w:lang w:val="ru-RU"/>
        </w:rPr>
      </w:pPr>
      <w:r w:rsidRPr="00ED3242">
        <w:rPr>
          <w:rFonts w:eastAsia="Calibri"/>
          <w:b/>
          <w:lang w:val="ru-RU"/>
        </w:rPr>
        <w:t xml:space="preserve">2 Эталоны ответов на тест. </w:t>
      </w:r>
    </w:p>
    <w:p w:rsidR="00096A4D" w:rsidRPr="00ED3242" w:rsidRDefault="00096A4D" w:rsidP="00096A4D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Правильный ответ отмечет символом (!)</w:t>
      </w:r>
    </w:p>
    <w:p w:rsidR="00096A4D" w:rsidRPr="00ED3242" w:rsidRDefault="00096A4D" w:rsidP="00096A4D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Неправильный ответ отмечен символом (?)</w:t>
      </w:r>
    </w:p>
    <w:p w:rsidR="00096A4D" w:rsidRPr="00ED3242" w:rsidRDefault="00096A4D" w:rsidP="00096A4D">
      <w:pPr>
        <w:widowControl w:val="0"/>
        <w:jc w:val="both"/>
        <w:rPr>
          <w:rFonts w:eastAsia="Calibri"/>
          <w:b/>
          <w:lang w:val="ru-RU"/>
        </w:rPr>
      </w:pPr>
    </w:p>
    <w:p w:rsidR="00096A4D" w:rsidRPr="00ED3242" w:rsidRDefault="00096A4D" w:rsidP="00096A4D">
      <w:pPr>
        <w:widowControl w:val="0"/>
        <w:jc w:val="both"/>
        <w:rPr>
          <w:rFonts w:eastAsia="Calibri"/>
          <w:b/>
          <w:lang w:val="ru-RU"/>
        </w:rPr>
      </w:pPr>
      <w:r w:rsidRPr="00ED3242">
        <w:rPr>
          <w:rFonts w:eastAsia="Calibri"/>
          <w:b/>
          <w:lang w:val="ru-RU"/>
        </w:rPr>
        <w:t xml:space="preserve">3 Критерии оценки. </w:t>
      </w:r>
    </w:p>
    <w:p w:rsidR="00096A4D" w:rsidRDefault="00096A4D" w:rsidP="00096A4D">
      <w:pPr>
        <w:widowControl w:val="0"/>
        <w:jc w:val="both"/>
        <w:rPr>
          <w:rFonts w:eastAsia="Calibri"/>
          <w:lang w:val="ru-RU"/>
        </w:rPr>
      </w:pPr>
      <w:r w:rsidRPr="00597777">
        <w:rPr>
          <w:rFonts w:eastAsia="Calibri"/>
          <w:lang w:val="ru-RU"/>
        </w:rPr>
        <w:t>Количество вопросов из общего числа для включения в тест</w:t>
      </w:r>
      <w:r>
        <w:rPr>
          <w:rFonts w:eastAsia="Calibri"/>
          <w:lang w:val="ru-RU"/>
        </w:rPr>
        <w:t xml:space="preserve"> - 20.</w:t>
      </w:r>
    </w:p>
    <w:p w:rsidR="00096A4D" w:rsidRPr="00ED3242" w:rsidRDefault="00096A4D" w:rsidP="00096A4D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За правильный ответ на каждое задание ставится 1 балл.</w:t>
      </w:r>
    </w:p>
    <w:p w:rsidR="00096A4D" w:rsidRPr="00ED3242" w:rsidRDefault="00096A4D" w:rsidP="00096A4D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Если указаны два и более ответов (в том числе правильный), неверный ответ или ответ отсутствует, ставится 0 баллов.</w:t>
      </w:r>
    </w:p>
    <w:p w:rsidR="00096A4D" w:rsidRPr="00ED3242" w:rsidRDefault="00096A4D" w:rsidP="00096A4D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«5» - 86 – 100 %;</w:t>
      </w:r>
    </w:p>
    <w:p w:rsidR="00096A4D" w:rsidRPr="00ED3242" w:rsidRDefault="00096A4D" w:rsidP="00096A4D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«4» - 76 – 85 %;</w:t>
      </w:r>
    </w:p>
    <w:p w:rsidR="00096A4D" w:rsidRPr="00ED3242" w:rsidRDefault="00096A4D" w:rsidP="00096A4D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«3» - 61 – 75 %;</w:t>
      </w:r>
    </w:p>
    <w:p w:rsidR="00096A4D" w:rsidRPr="00ED3242" w:rsidRDefault="00096A4D" w:rsidP="00096A4D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«2»- менее 61%.</w:t>
      </w:r>
    </w:p>
    <w:p w:rsidR="00096A4D" w:rsidRPr="00ED3242" w:rsidRDefault="00096A4D" w:rsidP="00096A4D">
      <w:pPr>
        <w:widowControl w:val="0"/>
        <w:jc w:val="both"/>
        <w:rPr>
          <w:u w:val="single"/>
          <w:lang w:val="ru-RU"/>
        </w:rPr>
      </w:pPr>
    </w:p>
    <w:p w:rsidR="00096A4D" w:rsidRPr="00ED3242" w:rsidRDefault="00096A4D" w:rsidP="00096A4D">
      <w:pPr>
        <w:widowControl w:val="0"/>
        <w:jc w:val="both"/>
        <w:rPr>
          <w:b/>
          <w:lang w:val="ru-RU"/>
        </w:rPr>
      </w:pPr>
      <w:r w:rsidRPr="00ED3242">
        <w:rPr>
          <w:b/>
          <w:lang w:val="ru-RU"/>
        </w:rPr>
        <w:t xml:space="preserve">4 Условия выполнения задания: </w:t>
      </w:r>
    </w:p>
    <w:p w:rsidR="00096A4D" w:rsidRPr="00ED3242" w:rsidRDefault="00096A4D" w:rsidP="00096A4D">
      <w:pPr>
        <w:pStyle w:val="a5"/>
        <w:widowControl w:val="0"/>
        <w:tabs>
          <w:tab w:val="left" w:pos="284"/>
        </w:tabs>
        <w:spacing w:before="0" w:after="0"/>
        <w:ind w:left="0"/>
        <w:jc w:val="both"/>
      </w:pPr>
      <w:r w:rsidRPr="00ED3242">
        <w:t xml:space="preserve">1. Время </w:t>
      </w:r>
      <w:r>
        <w:t>прохождения</w:t>
      </w:r>
      <w:r w:rsidRPr="00ED3242">
        <w:t xml:space="preserve">:   </w:t>
      </w:r>
      <w:r>
        <w:t>без ограничений</w:t>
      </w:r>
      <w:r w:rsidRPr="00ED3242">
        <w:t>.</w:t>
      </w:r>
    </w:p>
    <w:p w:rsidR="00096A4D" w:rsidRPr="00333B01" w:rsidRDefault="00096A4D" w:rsidP="00096A4D">
      <w:pPr>
        <w:pStyle w:val="a5"/>
        <w:widowControl w:val="0"/>
        <w:tabs>
          <w:tab w:val="left" w:pos="284"/>
        </w:tabs>
        <w:spacing w:before="0" w:after="0"/>
        <w:ind w:left="0"/>
        <w:jc w:val="both"/>
        <w:rPr>
          <w:szCs w:val="22"/>
        </w:rPr>
      </w:pPr>
      <w:r w:rsidRPr="00ED3242">
        <w:t xml:space="preserve">2. Требования охраны труда: </w:t>
      </w:r>
      <w:r w:rsidRPr="00333B01">
        <w:rPr>
          <w:szCs w:val="22"/>
        </w:rPr>
        <w:t>техника безопасности при работе с компьютерной техникой.</w:t>
      </w:r>
    </w:p>
    <w:p w:rsidR="00096A4D" w:rsidRPr="00333B01" w:rsidRDefault="00096A4D" w:rsidP="00096A4D">
      <w:pPr>
        <w:pStyle w:val="a5"/>
        <w:widowControl w:val="0"/>
        <w:tabs>
          <w:tab w:val="left" w:pos="284"/>
        </w:tabs>
        <w:spacing w:before="0" w:after="0"/>
        <w:ind w:left="0"/>
        <w:jc w:val="both"/>
        <w:rPr>
          <w:szCs w:val="22"/>
        </w:rPr>
      </w:pPr>
      <w:r w:rsidRPr="00333B01">
        <w:rPr>
          <w:szCs w:val="22"/>
        </w:rPr>
        <w:t>3. Оборудование: персональный компьютер</w:t>
      </w:r>
    </w:p>
    <w:p w:rsidR="00380F9A" w:rsidRPr="00ED3242" w:rsidRDefault="00380F9A" w:rsidP="00380F9A">
      <w:pPr>
        <w:widowControl w:val="0"/>
        <w:rPr>
          <w:lang w:val="ru-RU"/>
        </w:rPr>
      </w:pPr>
    </w:p>
    <w:p w:rsidR="00380F9A" w:rsidRDefault="00380F9A" w:rsidP="00380F9A">
      <w:pPr>
        <w:widowControl w:val="0"/>
        <w:rPr>
          <w:b/>
          <w:lang w:val="ru-RU"/>
        </w:rPr>
      </w:pPr>
      <w:r w:rsidRPr="0072241F">
        <w:rPr>
          <w:b/>
          <w:lang w:val="ru-RU"/>
        </w:rPr>
        <w:t>5 Литература для</w:t>
      </w:r>
      <w:r w:rsidR="00096A4D">
        <w:rPr>
          <w:b/>
          <w:lang w:val="ru-RU"/>
        </w:rPr>
        <w:t xml:space="preserve"> </w:t>
      </w:r>
      <w:r w:rsidRPr="0072241F">
        <w:rPr>
          <w:b/>
          <w:lang w:val="ru-RU"/>
        </w:rPr>
        <w:t>обучающегося</w:t>
      </w:r>
    </w:p>
    <w:p w:rsidR="00096A4D" w:rsidRPr="00CB7162" w:rsidRDefault="00096A4D" w:rsidP="0009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proofErr w:type="spellStart"/>
      <w:r w:rsidRPr="00CB7162">
        <w:rPr>
          <w:b/>
          <w:bCs/>
        </w:rPr>
        <w:t>Основные</w:t>
      </w:r>
      <w:proofErr w:type="spellEnd"/>
      <w:r w:rsidRPr="00CB7162">
        <w:rPr>
          <w:b/>
          <w:bCs/>
        </w:rPr>
        <w:t xml:space="preserve"> </w:t>
      </w:r>
      <w:proofErr w:type="spellStart"/>
      <w:r w:rsidRPr="00CB7162">
        <w:rPr>
          <w:b/>
          <w:bCs/>
        </w:rPr>
        <w:t>источники</w:t>
      </w:r>
      <w:proofErr w:type="spellEnd"/>
      <w:r w:rsidRPr="00CB7162">
        <w:rPr>
          <w:b/>
          <w:bCs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08"/>
        <w:gridCol w:w="2126"/>
        <w:gridCol w:w="3827"/>
      </w:tblGrid>
      <w:tr w:rsidR="00096A4D" w:rsidRPr="001E1431" w:rsidTr="007879FC">
        <w:tc>
          <w:tcPr>
            <w:tcW w:w="828" w:type="dxa"/>
          </w:tcPr>
          <w:p w:rsidR="00096A4D" w:rsidRPr="001E1431" w:rsidRDefault="00096A4D" w:rsidP="007879FC">
            <w:pPr>
              <w:jc w:val="center"/>
              <w:rPr>
                <w:b/>
                <w:bCs/>
              </w:rPr>
            </w:pPr>
            <w:r w:rsidRPr="001E1431">
              <w:rPr>
                <w:b/>
                <w:bCs/>
              </w:rPr>
              <w:t>№ п/п</w:t>
            </w:r>
          </w:p>
        </w:tc>
        <w:tc>
          <w:tcPr>
            <w:tcW w:w="3108" w:type="dxa"/>
          </w:tcPr>
          <w:p w:rsidR="00096A4D" w:rsidRPr="001E1431" w:rsidRDefault="00096A4D" w:rsidP="007879FC">
            <w:pPr>
              <w:jc w:val="center"/>
              <w:rPr>
                <w:b/>
                <w:bCs/>
              </w:rPr>
            </w:pPr>
            <w:proofErr w:type="spellStart"/>
            <w:r w:rsidRPr="001E1431">
              <w:rPr>
                <w:b/>
                <w:bCs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096A4D" w:rsidRPr="001E1431" w:rsidRDefault="00096A4D" w:rsidP="007879FC">
            <w:pPr>
              <w:jc w:val="center"/>
              <w:rPr>
                <w:b/>
                <w:bCs/>
              </w:rPr>
            </w:pPr>
            <w:proofErr w:type="spellStart"/>
            <w:r w:rsidRPr="001E1431">
              <w:rPr>
                <w:b/>
                <w:bCs/>
              </w:rPr>
              <w:t>Автор</w:t>
            </w:r>
            <w:proofErr w:type="spellEnd"/>
          </w:p>
        </w:tc>
        <w:tc>
          <w:tcPr>
            <w:tcW w:w="3827" w:type="dxa"/>
          </w:tcPr>
          <w:p w:rsidR="00096A4D" w:rsidRPr="001E1431" w:rsidRDefault="00096A4D" w:rsidP="007879FC">
            <w:pPr>
              <w:jc w:val="center"/>
              <w:rPr>
                <w:b/>
                <w:bCs/>
              </w:rPr>
            </w:pPr>
            <w:proofErr w:type="spellStart"/>
            <w:r w:rsidRPr="001E1431">
              <w:rPr>
                <w:b/>
                <w:bCs/>
              </w:rPr>
              <w:t>Издательство</w:t>
            </w:r>
            <w:proofErr w:type="spellEnd"/>
            <w:r w:rsidRPr="001E1431">
              <w:rPr>
                <w:b/>
                <w:bCs/>
              </w:rPr>
              <w:t xml:space="preserve"> и </w:t>
            </w:r>
            <w:proofErr w:type="spellStart"/>
            <w:r w:rsidRPr="001E1431">
              <w:rPr>
                <w:b/>
                <w:bCs/>
              </w:rPr>
              <w:t>год</w:t>
            </w:r>
            <w:proofErr w:type="spellEnd"/>
            <w:r w:rsidRPr="001E1431">
              <w:rPr>
                <w:b/>
                <w:bCs/>
              </w:rPr>
              <w:t xml:space="preserve"> </w:t>
            </w:r>
            <w:proofErr w:type="spellStart"/>
            <w:r w:rsidRPr="001E1431">
              <w:rPr>
                <w:b/>
                <w:bCs/>
              </w:rPr>
              <w:t>издания</w:t>
            </w:r>
            <w:proofErr w:type="spellEnd"/>
          </w:p>
        </w:tc>
      </w:tr>
      <w:tr w:rsidR="00096A4D" w:rsidRPr="001E1431" w:rsidTr="007879FC">
        <w:tc>
          <w:tcPr>
            <w:tcW w:w="828" w:type="dxa"/>
          </w:tcPr>
          <w:p w:rsidR="00096A4D" w:rsidRPr="001E1431" w:rsidRDefault="00096A4D" w:rsidP="007879FC">
            <w:pPr>
              <w:rPr>
                <w:bCs/>
              </w:rPr>
            </w:pPr>
            <w:r w:rsidRPr="001E1431">
              <w:rPr>
                <w:bCs/>
              </w:rPr>
              <w:t>1.</w:t>
            </w:r>
          </w:p>
        </w:tc>
        <w:tc>
          <w:tcPr>
            <w:tcW w:w="3108" w:type="dxa"/>
          </w:tcPr>
          <w:p w:rsidR="00096A4D" w:rsidRPr="00CB7162" w:rsidRDefault="00096A4D" w:rsidP="007879FC">
            <w:pPr>
              <w:rPr>
                <w:bCs/>
                <w:lang w:val="ru-RU"/>
              </w:rPr>
            </w:pPr>
            <w:r w:rsidRPr="00CB7162">
              <w:rPr>
                <w:lang w:val="ru-RU"/>
              </w:rPr>
              <w:t xml:space="preserve">Основы садово-паркового искусства : Учебник для студ. учреждений сред. проф. образования </w:t>
            </w:r>
          </w:p>
        </w:tc>
        <w:tc>
          <w:tcPr>
            <w:tcW w:w="2126" w:type="dxa"/>
          </w:tcPr>
          <w:p w:rsidR="00096A4D" w:rsidRPr="004A441F" w:rsidRDefault="00096A4D" w:rsidP="007879FC">
            <w:pPr>
              <w:rPr>
                <w:bCs/>
              </w:rPr>
            </w:pPr>
            <w:proofErr w:type="spellStart"/>
            <w:r w:rsidRPr="004A441F">
              <w:t>Горбатова</w:t>
            </w:r>
            <w:proofErr w:type="spellEnd"/>
            <w:r w:rsidRPr="004A441F">
              <w:t>, В.И.</w:t>
            </w:r>
          </w:p>
        </w:tc>
        <w:tc>
          <w:tcPr>
            <w:tcW w:w="3827" w:type="dxa"/>
          </w:tcPr>
          <w:p w:rsidR="00096A4D" w:rsidRPr="004A441F" w:rsidRDefault="00096A4D" w:rsidP="007879FC">
            <w:pPr>
              <w:rPr>
                <w:bCs/>
              </w:rPr>
            </w:pPr>
            <w:r w:rsidRPr="004A441F">
              <w:t xml:space="preserve">М. : </w:t>
            </w:r>
            <w:proofErr w:type="spellStart"/>
            <w:r w:rsidRPr="004A441F">
              <w:t>Академия</w:t>
            </w:r>
            <w:proofErr w:type="spellEnd"/>
            <w:r w:rsidRPr="004A441F">
              <w:t>, 2019</w:t>
            </w:r>
          </w:p>
        </w:tc>
      </w:tr>
      <w:tr w:rsidR="00096A4D" w:rsidRPr="00096A4D" w:rsidTr="007879FC">
        <w:tc>
          <w:tcPr>
            <w:tcW w:w="828" w:type="dxa"/>
          </w:tcPr>
          <w:p w:rsidR="00096A4D" w:rsidRPr="001E1431" w:rsidRDefault="00096A4D" w:rsidP="007879FC">
            <w:pPr>
              <w:rPr>
                <w:bCs/>
              </w:rPr>
            </w:pPr>
            <w:r w:rsidRPr="001E1431">
              <w:rPr>
                <w:bCs/>
              </w:rPr>
              <w:t>2.</w:t>
            </w:r>
          </w:p>
        </w:tc>
        <w:tc>
          <w:tcPr>
            <w:tcW w:w="3108" w:type="dxa"/>
          </w:tcPr>
          <w:p w:rsidR="00096A4D" w:rsidRPr="004A441F" w:rsidRDefault="00096A4D" w:rsidP="007879FC">
            <w:pPr>
              <w:rPr>
                <w:bCs/>
              </w:rPr>
            </w:pPr>
            <w:proofErr w:type="spellStart"/>
            <w:r w:rsidRPr="004A441F">
              <w:t>Проектирование</w:t>
            </w:r>
            <w:proofErr w:type="spellEnd"/>
            <w:r w:rsidRPr="004A441F">
              <w:t xml:space="preserve"> </w:t>
            </w:r>
            <w:proofErr w:type="spellStart"/>
            <w:r w:rsidRPr="004A441F">
              <w:t>садов</w:t>
            </w:r>
            <w:proofErr w:type="spellEnd"/>
            <w:r w:rsidRPr="004A441F">
              <w:t xml:space="preserve"> и </w:t>
            </w:r>
            <w:proofErr w:type="spellStart"/>
            <w:r w:rsidRPr="004A441F">
              <w:t>парков</w:t>
            </w:r>
            <w:proofErr w:type="spellEnd"/>
            <w:r w:rsidRPr="004A441F">
              <w:t xml:space="preserve"> </w:t>
            </w:r>
          </w:p>
        </w:tc>
        <w:tc>
          <w:tcPr>
            <w:tcW w:w="2126" w:type="dxa"/>
          </w:tcPr>
          <w:p w:rsidR="00096A4D" w:rsidRPr="004A441F" w:rsidRDefault="00096A4D" w:rsidP="007879FC">
            <w:pPr>
              <w:rPr>
                <w:bCs/>
              </w:rPr>
            </w:pPr>
            <w:proofErr w:type="spellStart"/>
            <w:r w:rsidRPr="004A441F">
              <w:t>Гостев</w:t>
            </w:r>
            <w:proofErr w:type="spellEnd"/>
            <w:r w:rsidRPr="004A441F">
              <w:t>, В.Ф.</w:t>
            </w:r>
          </w:p>
        </w:tc>
        <w:tc>
          <w:tcPr>
            <w:tcW w:w="3827" w:type="dxa"/>
          </w:tcPr>
          <w:p w:rsidR="00096A4D" w:rsidRPr="00CB7162" w:rsidRDefault="00096A4D" w:rsidP="007879FC">
            <w:pPr>
              <w:rPr>
                <w:bCs/>
                <w:lang w:val="ru-RU"/>
              </w:rPr>
            </w:pPr>
            <w:r w:rsidRPr="00CB7162">
              <w:rPr>
                <w:lang w:val="ru-RU"/>
              </w:rPr>
              <w:t xml:space="preserve">Учебник / </w:t>
            </w:r>
            <w:proofErr w:type="spellStart"/>
            <w:r w:rsidRPr="00CB7162">
              <w:rPr>
                <w:lang w:val="ru-RU"/>
              </w:rPr>
              <w:t>Юскевич</w:t>
            </w:r>
            <w:proofErr w:type="spellEnd"/>
            <w:r w:rsidRPr="00CB7162">
              <w:rPr>
                <w:lang w:val="ru-RU"/>
              </w:rPr>
              <w:t xml:space="preserve"> Н.Н.- 5-е изд., стер. - СПб. : Лань, 2018.</w:t>
            </w:r>
          </w:p>
        </w:tc>
      </w:tr>
    </w:tbl>
    <w:p w:rsidR="00096A4D" w:rsidRPr="00CB7162" w:rsidRDefault="00096A4D" w:rsidP="0009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</w:p>
    <w:p w:rsidR="00096A4D" w:rsidRPr="00CB7162" w:rsidRDefault="00096A4D" w:rsidP="0009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spellStart"/>
      <w:r w:rsidRPr="00CB7162">
        <w:rPr>
          <w:b/>
          <w:bCs/>
        </w:rPr>
        <w:t>Дополнительные</w:t>
      </w:r>
      <w:proofErr w:type="spellEnd"/>
      <w:r w:rsidRPr="00CB7162">
        <w:rPr>
          <w:b/>
          <w:bCs/>
        </w:rPr>
        <w:t xml:space="preserve"> </w:t>
      </w:r>
      <w:proofErr w:type="spellStart"/>
      <w:r w:rsidRPr="00CB7162">
        <w:rPr>
          <w:b/>
          <w:bCs/>
        </w:rPr>
        <w:t>источники</w:t>
      </w:r>
      <w:proofErr w:type="spellEnd"/>
      <w:r w:rsidRPr="00CB7162">
        <w:rPr>
          <w:b/>
          <w:bCs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08"/>
        <w:gridCol w:w="2126"/>
        <w:gridCol w:w="3827"/>
      </w:tblGrid>
      <w:tr w:rsidR="00096A4D" w:rsidRPr="001E1431" w:rsidTr="007879FC">
        <w:tc>
          <w:tcPr>
            <w:tcW w:w="828" w:type="dxa"/>
          </w:tcPr>
          <w:p w:rsidR="00096A4D" w:rsidRPr="001E1431" w:rsidRDefault="00096A4D" w:rsidP="007879FC">
            <w:pPr>
              <w:rPr>
                <w:bCs/>
              </w:rPr>
            </w:pPr>
            <w:r w:rsidRPr="001E1431">
              <w:rPr>
                <w:bCs/>
              </w:rPr>
              <w:t xml:space="preserve">1. </w:t>
            </w:r>
          </w:p>
        </w:tc>
        <w:tc>
          <w:tcPr>
            <w:tcW w:w="3108" w:type="dxa"/>
          </w:tcPr>
          <w:p w:rsidR="00096A4D" w:rsidRPr="00CB7162" w:rsidRDefault="00096A4D" w:rsidP="007879FC">
            <w:pPr>
              <w:rPr>
                <w:bCs/>
                <w:lang w:val="ru-RU"/>
              </w:rPr>
            </w:pPr>
            <w:r w:rsidRPr="00CB7162">
              <w:rPr>
                <w:lang w:val="ru-RU"/>
              </w:rPr>
              <w:t xml:space="preserve">Ландшафтное проектирование и садовый дизайн : Учебное пособие. - М. : Академия, 2019. </w:t>
            </w:r>
          </w:p>
        </w:tc>
        <w:tc>
          <w:tcPr>
            <w:tcW w:w="2126" w:type="dxa"/>
          </w:tcPr>
          <w:p w:rsidR="00096A4D" w:rsidRPr="004A441F" w:rsidRDefault="00096A4D" w:rsidP="007879FC">
            <w:pPr>
              <w:rPr>
                <w:bCs/>
              </w:rPr>
            </w:pPr>
            <w:proofErr w:type="spellStart"/>
            <w:r w:rsidRPr="004A441F">
              <w:t>Лежнева</w:t>
            </w:r>
            <w:proofErr w:type="spellEnd"/>
            <w:r w:rsidRPr="004A441F">
              <w:t>, Т.Н.</w:t>
            </w:r>
          </w:p>
        </w:tc>
        <w:tc>
          <w:tcPr>
            <w:tcW w:w="3827" w:type="dxa"/>
          </w:tcPr>
          <w:p w:rsidR="00096A4D" w:rsidRPr="004A441F" w:rsidRDefault="00096A4D" w:rsidP="007879FC">
            <w:pPr>
              <w:rPr>
                <w:bCs/>
              </w:rPr>
            </w:pPr>
            <w:r w:rsidRPr="004A441F">
              <w:t xml:space="preserve">М. : </w:t>
            </w:r>
            <w:proofErr w:type="spellStart"/>
            <w:r w:rsidRPr="004A441F">
              <w:t>Академия</w:t>
            </w:r>
            <w:proofErr w:type="spellEnd"/>
            <w:r w:rsidRPr="004A441F">
              <w:t>, 2019.</w:t>
            </w:r>
          </w:p>
        </w:tc>
      </w:tr>
      <w:tr w:rsidR="00096A4D" w:rsidRPr="00096A4D" w:rsidTr="007879FC">
        <w:tc>
          <w:tcPr>
            <w:tcW w:w="828" w:type="dxa"/>
          </w:tcPr>
          <w:p w:rsidR="00096A4D" w:rsidRPr="001E1431" w:rsidRDefault="00096A4D" w:rsidP="007879FC">
            <w:pPr>
              <w:rPr>
                <w:bCs/>
              </w:rPr>
            </w:pPr>
            <w:r w:rsidRPr="001E1431">
              <w:rPr>
                <w:bCs/>
              </w:rPr>
              <w:t xml:space="preserve">2. </w:t>
            </w:r>
          </w:p>
        </w:tc>
        <w:tc>
          <w:tcPr>
            <w:tcW w:w="3108" w:type="dxa"/>
          </w:tcPr>
          <w:p w:rsidR="00096A4D" w:rsidRPr="00CB7162" w:rsidRDefault="00096A4D" w:rsidP="007879FC">
            <w:pPr>
              <w:rPr>
                <w:bCs/>
                <w:lang w:val="ru-RU"/>
              </w:rPr>
            </w:pPr>
            <w:proofErr w:type="spellStart"/>
            <w:r w:rsidRPr="00CB7162">
              <w:rPr>
                <w:lang w:val="ru-RU"/>
              </w:rPr>
              <w:t>Гостев</w:t>
            </w:r>
            <w:proofErr w:type="spellEnd"/>
            <w:r w:rsidRPr="00CB7162">
              <w:rPr>
                <w:lang w:val="ru-RU"/>
              </w:rPr>
              <w:t>, В.Ф.</w:t>
            </w:r>
            <w:r w:rsidRPr="00CB7162">
              <w:rPr>
                <w:lang w:val="ru-RU"/>
              </w:rPr>
              <w:br/>
              <w:t xml:space="preserve">Проектирование садов и парков : Учебник / </w:t>
            </w:r>
            <w:proofErr w:type="spellStart"/>
            <w:r w:rsidRPr="00CB7162">
              <w:rPr>
                <w:lang w:val="ru-RU"/>
              </w:rPr>
              <w:t>Юскевич</w:t>
            </w:r>
            <w:proofErr w:type="spellEnd"/>
            <w:r w:rsidRPr="00CB7162">
              <w:rPr>
                <w:lang w:val="ru-RU"/>
              </w:rPr>
              <w:t xml:space="preserve"> Н.Н.- 5-е изд., стер. - СПб. : Лань, 2018. </w:t>
            </w:r>
          </w:p>
        </w:tc>
        <w:tc>
          <w:tcPr>
            <w:tcW w:w="2126" w:type="dxa"/>
          </w:tcPr>
          <w:p w:rsidR="00096A4D" w:rsidRPr="004A441F" w:rsidRDefault="00096A4D" w:rsidP="007879FC">
            <w:pPr>
              <w:rPr>
                <w:bCs/>
              </w:rPr>
            </w:pPr>
            <w:proofErr w:type="spellStart"/>
            <w:r w:rsidRPr="004A441F">
              <w:t>Гостев</w:t>
            </w:r>
            <w:proofErr w:type="spellEnd"/>
            <w:r w:rsidRPr="004A441F">
              <w:t>, В.Ф.</w:t>
            </w:r>
          </w:p>
        </w:tc>
        <w:tc>
          <w:tcPr>
            <w:tcW w:w="3827" w:type="dxa"/>
          </w:tcPr>
          <w:p w:rsidR="00096A4D" w:rsidRPr="00CB7162" w:rsidRDefault="00096A4D" w:rsidP="007879FC">
            <w:pPr>
              <w:rPr>
                <w:bCs/>
                <w:lang w:val="ru-RU"/>
              </w:rPr>
            </w:pPr>
            <w:r w:rsidRPr="00CB7162">
              <w:rPr>
                <w:lang w:val="ru-RU"/>
              </w:rPr>
              <w:t xml:space="preserve">Учебник / </w:t>
            </w:r>
            <w:proofErr w:type="spellStart"/>
            <w:r w:rsidRPr="00CB7162">
              <w:rPr>
                <w:lang w:val="ru-RU"/>
              </w:rPr>
              <w:t>Юскевич</w:t>
            </w:r>
            <w:proofErr w:type="spellEnd"/>
            <w:r w:rsidRPr="00CB7162">
              <w:rPr>
                <w:lang w:val="ru-RU"/>
              </w:rPr>
              <w:t xml:space="preserve"> Н.Н.- 5-е изд., стер. - СПб. : Лань, 2018.</w:t>
            </w:r>
            <w:r w:rsidRPr="00CB7162">
              <w:rPr>
                <w:bCs/>
                <w:lang w:val="ru-RU"/>
              </w:rPr>
              <w:t>.</w:t>
            </w:r>
          </w:p>
        </w:tc>
      </w:tr>
    </w:tbl>
    <w:p w:rsidR="00096A4D" w:rsidRPr="00CB7162" w:rsidRDefault="00096A4D" w:rsidP="0009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/>
        </w:rPr>
      </w:pPr>
    </w:p>
    <w:p w:rsidR="00096A4D" w:rsidRPr="00CB7162" w:rsidRDefault="00096A4D" w:rsidP="0009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  <w:r w:rsidRPr="00CB7162">
        <w:rPr>
          <w:b/>
          <w:bCs/>
          <w:lang w:val="ru-RU"/>
        </w:rPr>
        <w:t xml:space="preserve">Интернет-ресурсы: </w:t>
      </w:r>
    </w:p>
    <w:p w:rsidR="00096A4D" w:rsidRPr="00CB7162" w:rsidRDefault="00096A4D" w:rsidP="00096A4D">
      <w:pPr>
        <w:jc w:val="both"/>
        <w:rPr>
          <w:lang w:val="ru-RU"/>
        </w:rPr>
      </w:pPr>
      <w:r w:rsidRPr="00CB7162">
        <w:rPr>
          <w:caps/>
          <w:lang w:val="ru-RU"/>
        </w:rPr>
        <w:t>1.</w:t>
      </w:r>
      <w:r w:rsidRPr="00CB7162">
        <w:rPr>
          <w:lang w:val="ru-RU"/>
        </w:rPr>
        <w:t xml:space="preserve">Половникова, М. В. Основы проектирования объектов садово-паркового строительства : учебное пособие для СПО / М. В. </w:t>
      </w:r>
      <w:proofErr w:type="spellStart"/>
      <w:r w:rsidRPr="00CB7162">
        <w:rPr>
          <w:lang w:val="ru-RU"/>
        </w:rPr>
        <w:t>Половникова</w:t>
      </w:r>
      <w:proofErr w:type="spellEnd"/>
      <w:r w:rsidRPr="00CB7162">
        <w:rPr>
          <w:lang w:val="ru-RU"/>
        </w:rPr>
        <w:t xml:space="preserve">, Р. Р. </w:t>
      </w:r>
      <w:proofErr w:type="spellStart"/>
      <w:r w:rsidRPr="00CB7162">
        <w:rPr>
          <w:lang w:val="ru-RU"/>
        </w:rPr>
        <w:t>Исяньюлова</w:t>
      </w:r>
      <w:proofErr w:type="spellEnd"/>
      <w:r w:rsidRPr="00CB7162">
        <w:rPr>
          <w:lang w:val="ru-RU"/>
        </w:rPr>
        <w:t xml:space="preserve">. — Саратов : Профобразование, Ай Пи Ар </w:t>
      </w:r>
      <w:proofErr w:type="spellStart"/>
      <w:r w:rsidRPr="00CB7162">
        <w:rPr>
          <w:lang w:val="ru-RU"/>
        </w:rPr>
        <w:t>Медиа</w:t>
      </w:r>
      <w:proofErr w:type="spellEnd"/>
      <w:r w:rsidRPr="00CB7162">
        <w:rPr>
          <w:lang w:val="ru-RU"/>
        </w:rPr>
        <w:t xml:space="preserve">, 2020. — 113 </w:t>
      </w:r>
      <w:r w:rsidRPr="00320406">
        <w:t>c</w:t>
      </w:r>
      <w:r w:rsidRPr="00CB7162">
        <w:rPr>
          <w:lang w:val="ru-RU"/>
        </w:rPr>
        <w:t xml:space="preserve">. — </w:t>
      </w:r>
      <w:r w:rsidRPr="00320406">
        <w:t>ISBN</w:t>
      </w:r>
      <w:r w:rsidRPr="00CB7162">
        <w:rPr>
          <w:lang w:val="ru-RU"/>
        </w:rPr>
        <w:t xml:space="preserve"> 978-5-4488-0620-9, 978-5-4497-0375-0. — Текст : электронный // Электронно-библиотечная система </w:t>
      </w:r>
      <w:r w:rsidRPr="00320406">
        <w:t>IPR</w:t>
      </w:r>
      <w:r w:rsidRPr="00CB7162">
        <w:rPr>
          <w:lang w:val="ru-RU"/>
        </w:rPr>
        <w:t xml:space="preserve"> </w:t>
      </w:r>
      <w:r w:rsidRPr="00320406">
        <w:t>BOOKS</w:t>
      </w:r>
      <w:r w:rsidRPr="00CB7162">
        <w:rPr>
          <w:lang w:val="ru-RU"/>
        </w:rPr>
        <w:t xml:space="preserve"> : [сайт]. — </w:t>
      </w:r>
      <w:r w:rsidRPr="00320406">
        <w:t>URL</w:t>
      </w:r>
      <w:r w:rsidRPr="00CB7162">
        <w:rPr>
          <w:lang w:val="ru-RU"/>
        </w:rPr>
        <w:t xml:space="preserve">: </w:t>
      </w:r>
      <w:r w:rsidRPr="00320406">
        <w:t>http</w:t>
      </w:r>
      <w:r w:rsidRPr="00CB7162">
        <w:rPr>
          <w:lang w:val="ru-RU"/>
        </w:rPr>
        <w:t>://</w:t>
      </w:r>
      <w:r w:rsidRPr="00320406">
        <w:t>www</w:t>
      </w:r>
      <w:r w:rsidRPr="00CB7162">
        <w:rPr>
          <w:lang w:val="ru-RU"/>
        </w:rPr>
        <w:t>.</w:t>
      </w:r>
      <w:proofErr w:type="spellStart"/>
      <w:r w:rsidRPr="00320406">
        <w:t>iprbookshop</w:t>
      </w:r>
      <w:proofErr w:type="spellEnd"/>
      <w:r w:rsidRPr="00CB7162">
        <w:rPr>
          <w:lang w:val="ru-RU"/>
        </w:rPr>
        <w:t>.</w:t>
      </w:r>
      <w:proofErr w:type="spellStart"/>
      <w:r w:rsidRPr="00320406">
        <w:t>ru</w:t>
      </w:r>
      <w:proofErr w:type="spellEnd"/>
      <w:r w:rsidRPr="00CB7162">
        <w:rPr>
          <w:lang w:val="ru-RU"/>
        </w:rPr>
        <w:t>/89252.</w:t>
      </w:r>
      <w:r w:rsidRPr="00320406">
        <w:t>html</w:t>
      </w:r>
      <w:r w:rsidRPr="00CB7162">
        <w:rPr>
          <w:lang w:val="ru-RU"/>
        </w:rPr>
        <w:t xml:space="preserve"> (дата обращения: 16.12.2019). — Режим доступа: для </w:t>
      </w:r>
      <w:proofErr w:type="spellStart"/>
      <w:r w:rsidRPr="00CB7162">
        <w:rPr>
          <w:lang w:val="ru-RU"/>
        </w:rPr>
        <w:t>авторизир</w:t>
      </w:r>
      <w:proofErr w:type="spellEnd"/>
      <w:r w:rsidRPr="00CB7162">
        <w:rPr>
          <w:lang w:val="ru-RU"/>
        </w:rPr>
        <w:t>. Пользователей</w:t>
      </w:r>
    </w:p>
    <w:p w:rsidR="00096A4D" w:rsidRPr="00CB7162" w:rsidRDefault="00096A4D" w:rsidP="00096A4D">
      <w:pPr>
        <w:jc w:val="both"/>
        <w:rPr>
          <w:lang w:val="ru-RU"/>
        </w:rPr>
      </w:pPr>
      <w:r w:rsidRPr="00CB7162">
        <w:rPr>
          <w:lang w:val="ru-RU"/>
        </w:rPr>
        <w:t xml:space="preserve">2.Половникова, М. В. Основы садово-паркового искусства : учебное пособие для СПО / М. В. </w:t>
      </w:r>
      <w:proofErr w:type="spellStart"/>
      <w:r w:rsidRPr="00CB7162">
        <w:rPr>
          <w:lang w:val="ru-RU"/>
        </w:rPr>
        <w:t>Половникова</w:t>
      </w:r>
      <w:proofErr w:type="spellEnd"/>
      <w:r w:rsidRPr="00CB7162">
        <w:rPr>
          <w:lang w:val="ru-RU"/>
        </w:rPr>
        <w:t xml:space="preserve">, Р. Р. </w:t>
      </w:r>
      <w:proofErr w:type="spellStart"/>
      <w:r w:rsidRPr="00CB7162">
        <w:rPr>
          <w:lang w:val="ru-RU"/>
        </w:rPr>
        <w:t>Исяньюлова</w:t>
      </w:r>
      <w:proofErr w:type="spellEnd"/>
      <w:r w:rsidRPr="00CB7162">
        <w:rPr>
          <w:lang w:val="ru-RU"/>
        </w:rPr>
        <w:t xml:space="preserve">. — Саратов : Профобразование, Ай Пи Ар </w:t>
      </w:r>
      <w:proofErr w:type="spellStart"/>
      <w:r w:rsidRPr="00CB7162">
        <w:rPr>
          <w:lang w:val="ru-RU"/>
        </w:rPr>
        <w:t>Медиа</w:t>
      </w:r>
      <w:proofErr w:type="spellEnd"/>
      <w:r w:rsidRPr="00CB7162">
        <w:rPr>
          <w:lang w:val="ru-RU"/>
        </w:rPr>
        <w:t xml:space="preserve">, 2020. — 118 </w:t>
      </w:r>
      <w:r w:rsidRPr="00320406">
        <w:t>c</w:t>
      </w:r>
      <w:r w:rsidRPr="00CB7162">
        <w:rPr>
          <w:lang w:val="ru-RU"/>
        </w:rPr>
        <w:t xml:space="preserve">. — </w:t>
      </w:r>
      <w:r w:rsidRPr="00320406">
        <w:t>ISBN</w:t>
      </w:r>
      <w:r w:rsidRPr="00CB7162">
        <w:rPr>
          <w:lang w:val="ru-RU"/>
        </w:rPr>
        <w:t xml:space="preserve"> 978-5-4488-0700-8, 978-5-4497-0376-7. — Текст : электронный // Электронно-библиотечная система </w:t>
      </w:r>
      <w:r w:rsidRPr="00320406">
        <w:t>IPR</w:t>
      </w:r>
      <w:r w:rsidRPr="00CB7162">
        <w:rPr>
          <w:lang w:val="ru-RU"/>
        </w:rPr>
        <w:t xml:space="preserve"> </w:t>
      </w:r>
      <w:r w:rsidRPr="00320406">
        <w:t>BOOKS</w:t>
      </w:r>
      <w:r w:rsidRPr="00CB7162">
        <w:rPr>
          <w:lang w:val="ru-RU"/>
        </w:rPr>
        <w:t xml:space="preserve"> : [сайт]. — </w:t>
      </w:r>
      <w:r w:rsidRPr="00320406">
        <w:t>URL</w:t>
      </w:r>
      <w:r w:rsidRPr="00CB7162">
        <w:rPr>
          <w:lang w:val="ru-RU"/>
        </w:rPr>
        <w:t xml:space="preserve">: </w:t>
      </w:r>
      <w:hyperlink r:id="rId5" w:history="1">
        <w:r w:rsidRPr="00320406">
          <w:t>http</w:t>
        </w:r>
        <w:r w:rsidRPr="00CB7162">
          <w:rPr>
            <w:lang w:val="ru-RU"/>
          </w:rPr>
          <w:t>://</w:t>
        </w:r>
        <w:r w:rsidRPr="00320406">
          <w:t>www</w:t>
        </w:r>
        <w:r w:rsidRPr="00CB7162">
          <w:rPr>
            <w:lang w:val="ru-RU"/>
          </w:rPr>
          <w:t>.</w:t>
        </w:r>
        <w:proofErr w:type="spellStart"/>
        <w:r w:rsidRPr="00320406">
          <w:t>iprbookshop</w:t>
        </w:r>
        <w:proofErr w:type="spellEnd"/>
        <w:r w:rsidRPr="00CB7162">
          <w:rPr>
            <w:lang w:val="ru-RU"/>
          </w:rPr>
          <w:t>.</w:t>
        </w:r>
        <w:proofErr w:type="spellStart"/>
        <w:r w:rsidRPr="00320406">
          <w:t>ru</w:t>
        </w:r>
        <w:proofErr w:type="spellEnd"/>
        <w:r w:rsidRPr="00CB7162">
          <w:rPr>
            <w:lang w:val="ru-RU"/>
          </w:rPr>
          <w:t>/89254.</w:t>
        </w:r>
        <w:r w:rsidRPr="00320406">
          <w:t>html</w:t>
        </w:r>
      </w:hyperlink>
    </w:p>
    <w:p w:rsidR="00096A4D" w:rsidRPr="00EA3ED5" w:rsidRDefault="00096A4D" w:rsidP="00096A4D">
      <w:pPr>
        <w:widowControl w:val="0"/>
        <w:tabs>
          <w:tab w:val="left" w:pos="6663"/>
        </w:tabs>
        <w:jc w:val="both"/>
        <w:rPr>
          <w:lang w:val="ru-RU"/>
        </w:rPr>
      </w:pPr>
    </w:p>
    <w:p w:rsidR="00096A4D" w:rsidRDefault="00096A4D" w:rsidP="00096A4D">
      <w:pPr>
        <w:widowControl w:val="0"/>
        <w:tabs>
          <w:tab w:val="left" w:pos="6663"/>
        </w:tabs>
        <w:jc w:val="both"/>
        <w:rPr>
          <w:lang w:val="ru-RU"/>
        </w:rPr>
      </w:pPr>
    </w:p>
    <w:p w:rsidR="00096A4D" w:rsidRDefault="00096A4D" w:rsidP="00096A4D">
      <w:pPr>
        <w:widowControl w:val="0"/>
        <w:tabs>
          <w:tab w:val="left" w:pos="6663"/>
        </w:tabs>
        <w:jc w:val="both"/>
        <w:rPr>
          <w:lang w:val="ru-RU"/>
        </w:rPr>
      </w:pPr>
    </w:p>
    <w:p w:rsidR="00096A4D" w:rsidRPr="00CB7162" w:rsidRDefault="00096A4D" w:rsidP="00096A4D">
      <w:pPr>
        <w:widowControl w:val="0"/>
        <w:tabs>
          <w:tab w:val="left" w:pos="6663"/>
        </w:tabs>
        <w:jc w:val="center"/>
        <w:rPr>
          <w:lang w:val="ru-RU"/>
        </w:rPr>
      </w:pPr>
      <w:r w:rsidRPr="00EA3ED5">
        <w:rPr>
          <w:lang w:val="ru-RU"/>
        </w:rPr>
        <w:t>Преподаватель</w:t>
      </w:r>
      <w:r>
        <w:rPr>
          <w:u w:val="single"/>
          <w:lang w:val="ru-RU"/>
        </w:rPr>
        <w:t xml:space="preserve">                                                         </w:t>
      </w:r>
      <w:proofErr w:type="spellStart"/>
      <w:r>
        <w:rPr>
          <w:lang w:val="ru-RU"/>
        </w:rPr>
        <w:t>Л.А.Будылдина</w:t>
      </w:r>
      <w:proofErr w:type="spellEnd"/>
    </w:p>
    <w:p w:rsidR="006663B2" w:rsidRPr="00ED3242" w:rsidRDefault="006663B2" w:rsidP="00096A4D">
      <w:pPr>
        <w:widowControl w:val="0"/>
        <w:rPr>
          <w:lang w:val="ru-RU"/>
        </w:rPr>
      </w:pPr>
    </w:p>
    <w:sectPr w:rsidR="006663B2" w:rsidRPr="00ED3242" w:rsidSect="00ED324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25F9"/>
    <w:multiLevelType w:val="hybridMultilevel"/>
    <w:tmpl w:val="7E22582A"/>
    <w:lvl w:ilvl="0" w:tplc="FA4862E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D3242"/>
    <w:rsid w:val="00014516"/>
    <w:rsid w:val="00096A4D"/>
    <w:rsid w:val="000A2C87"/>
    <w:rsid w:val="00197D8D"/>
    <w:rsid w:val="00252A00"/>
    <w:rsid w:val="002E3608"/>
    <w:rsid w:val="00380F9A"/>
    <w:rsid w:val="00385078"/>
    <w:rsid w:val="004C2234"/>
    <w:rsid w:val="004D468A"/>
    <w:rsid w:val="00572AC4"/>
    <w:rsid w:val="006663B2"/>
    <w:rsid w:val="007D1EA8"/>
    <w:rsid w:val="008925C1"/>
    <w:rsid w:val="0098065B"/>
    <w:rsid w:val="00AA068C"/>
    <w:rsid w:val="00BE684E"/>
    <w:rsid w:val="00C54014"/>
    <w:rsid w:val="00C56A6A"/>
    <w:rsid w:val="00C86194"/>
    <w:rsid w:val="00D41613"/>
    <w:rsid w:val="00E4487A"/>
    <w:rsid w:val="00E66BA7"/>
    <w:rsid w:val="00ED3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right="17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42"/>
    <w:pPr>
      <w:spacing w:line="240" w:lineRule="auto"/>
      <w:ind w:left="0" w:right="0" w:firstLine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3242"/>
    <w:pPr>
      <w:spacing w:line="240" w:lineRule="auto"/>
      <w:ind w:left="0" w:right="0" w:firstLine="0"/>
    </w:pPr>
    <w:rPr>
      <w:rFonts w:ascii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ED3242"/>
    <w:rPr>
      <w:rFonts w:ascii="Calibri" w:hAnsi="Calibri" w:cs="Times New Roman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ED3242"/>
    <w:pPr>
      <w:spacing w:before="120" w:after="120"/>
      <w:ind w:left="708"/>
    </w:pPr>
    <w:rPr>
      <w:lang w:val="ru-RU"/>
    </w:rPr>
  </w:style>
  <w:style w:type="character" w:styleId="a7">
    <w:name w:val="Hyperlink"/>
    <w:unhideWhenUsed/>
    <w:rsid w:val="00ED32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D3242"/>
    <w:pPr>
      <w:spacing w:before="100" w:beforeAutospacing="1" w:after="100" w:afterAutospacing="1"/>
    </w:pPr>
    <w:rPr>
      <w:lang w:val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ED3242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right="17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42"/>
    <w:pPr>
      <w:spacing w:line="240" w:lineRule="auto"/>
      <w:ind w:left="0" w:right="0" w:firstLine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3242"/>
    <w:pPr>
      <w:spacing w:line="240" w:lineRule="auto"/>
      <w:ind w:left="0" w:right="0" w:firstLine="0"/>
    </w:pPr>
    <w:rPr>
      <w:rFonts w:ascii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ED3242"/>
    <w:rPr>
      <w:rFonts w:ascii="Calibri" w:hAnsi="Calibri" w:cs="Times New Roman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ED3242"/>
    <w:pPr>
      <w:spacing w:before="120" w:after="120"/>
      <w:ind w:left="708"/>
    </w:pPr>
    <w:rPr>
      <w:lang w:val="ru-RU"/>
    </w:rPr>
  </w:style>
  <w:style w:type="character" w:styleId="a7">
    <w:name w:val="Hyperlink"/>
    <w:unhideWhenUsed/>
    <w:rsid w:val="00ED32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D3242"/>
    <w:pPr>
      <w:spacing w:before="100" w:beforeAutospacing="1" w:after="100" w:afterAutospacing="1"/>
    </w:pPr>
    <w:rPr>
      <w:lang w:val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ED324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892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Людмила Будылдина</cp:lastModifiedBy>
  <cp:revision>7</cp:revision>
  <dcterms:created xsi:type="dcterms:W3CDTF">2021-02-23T18:32:00Z</dcterms:created>
  <dcterms:modified xsi:type="dcterms:W3CDTF">2021-03-06T15:05:00Z</dcterms:modified>
</cp:coreProperties>
</file>