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6C" w:rsidRPr="00553C9E" w:rsidRDefault="002D4C6C" w:rsidP="00190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9E">
        <w:rPr>
          <w:rFonts w:ascii="Times New Roman" w:hAnsi="Times New Roman" w:cs="Times New Roman"/>
          <w:b/>
          <w:sz w:val="28"/>
          <w:szCs w:val="28"/>
        </w:rPr>
        <w:t>Практическая работа №45</w:t>
      </w:r>
    </w:p>
    <w:p w:rsidR="002D4C6C" w:rsidRPr="00553C9E" w:rsidRDefault="002D4C6C" w:rsidP="002D4C6C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b/>
          <w:sz w:val="28"/>
          <w:szCs w:val="28"/>
        </w:rPr>
        <w:t>Тема</w:t>
      </w:r>
      <w:r w:rsidR="00190450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Расчет и 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r w:rsidRPr="00553C9E">
        <w:rPr>
          <w:rFonts w:ascii="Times New Roman" w:hAnsi="Times New Roman" w:cs="Times New Roman"/>
          <w:sz w:val="28"/>
          <w:szCs w:val="28"/>
        </w:rPr>
        <w:t>водяного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теплообменного аппарата»</w:t>
      </w:r>
    </w:p>
    <w:p w:rsidR="002D4C6C" w:rsidRPr="00553C9E" w:rsidRDefault="002D4C6C" w:rsidP="002D4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3C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D4C6C" w:rsidRPr="00D11855" w:rsidRDefault="002D4C6C" w:rsidP="002D4C6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принципов расчета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r w:rsidRPr="00D11855">
        <w:rPr>
          <w:rFonts w:ascii="Times New Roman" w:hAnsi="Times New Roman" w:cs="Times New Roman"/>
          <w:sz w:val="28"/>
          <w:szCs w:val="28"/>
        </w:rPr>
        <w:t>водяных</w:t>
      </w:r>
      <w:proofErr w:type="spellEnd"/>
      <w:r w:rsidRPr="00D11855">
        <w:rPr>
          <w:rFonts w:ascii="Times New Roman" w:hAnsi="Times New Roman" w:cs="Times New Roman"/>
          <w:sz w:val="28"/>
          <w:szCs w:val="28"/>
        </w:rPr>
        <w:t xml:space="preserve"> нагревателей.</w:t>
      </w:r>
    </w:p>
    <w:p w:rsidR="002D4C6C" w:rsidRDefault="002D4C6C" w:rsidP="002D4C6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навыков теплового расчета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r w:rsidRPr="00553C9E">
        <w:rPr>
          <w:rFonts w:ascii="Times New Roman" w:hAnsi="Times New Roman" w:cs="Times New Roman"/>
          <w:sz w:val="28"/>
          <w:szCs w:val="28"/>
        </w:rPr>
        <w:t>водяных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нагревателей.</w:t>
      </w:r>
    </w:p>
    <w:p w:rsidR="002D4C6C" w:rsidRDefault="002D4C6C" w:rsidP="002D4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работы:</w:t>
      </w:r>
    </w:p>
    <w:p w:rsidR="002D4C6C" w:rsidRDefault="002D4C6C" w:rsidP="002D4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изучить теоретический материал.</w:t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Задание 2: </w:t>
      </w:r>
      <w:r w:rsidRPr="00553C9E">
        <w:rPr>
          <w:sz w:val="28"/>
          <w:szCs w:val="28"/>
        </w:rPr>
        <w:t xml:space="preserve">Определить необходимую поверхность F теплопередачи </w:t>
      </w:r>
      <w:proofErr w:type="spellStart"/>
      <w:r w:rsidRPr="00553C9E">
        <w:rPr>
          <w:sz w:val="28"/>
          <w:szCs w:val="28"/>
        </w:rPr>
        <w:t>водоводяного</w:t>
      </w:r>
      <w:proofErr w:type="spellEnd"/>
      <w:r w:rsidRPr="00553C9E">
        <w:rPr>
          <w:sz w:val="28"/>
          <w:szCs w:val="28"/>
        </w:rPr>
        <w:t xml:space="preserve"> нагревателя ГВС и расход нагреваемой воды m</w:t>
      </w:r>
      <w:r w:rsidRPr="00553C9E">
        <w:rPr>
          <w:sz w:val="28"/>
          <w:szCs w:val="28"/>
          <w:vertAlign w:val="subscript"/>
        </w:rPr>
        <w:t>2 </w:t>
      </w:r>
      <w:r w:rsidRPr="00553C9E">
        <w:rPr>
          <w:sz w:val="28"/>
          <w:szCs w:val="28"/>
        </w:rPr>
        <w:t xml:space="preserve">, если по условиям задания известен коэффициент теплопередачи </w:t>
      </w:r>
      <w:proofErr w:type="spellStart"/>
      <w:r w:rsidRPr="00553C9E">
        <w:rPr>
          <w:sz w:val="28"/>
          <w:szCs w:val="28"/>
        </w:rPr>
        <w:t>k</w:t>
      </w:r>
      <w:proofErr w:type="spellEnd"/>
      <w:r w:rsidRPr="00553C9E">
        <w:rPr>
          <w:sz w:val="28"/>
          <w:szCs w:val="28"/>
        </w:rPr>
        <w:t>- Вт/(м</w:t>
      </w:r>
      <w:r w:rsidRPr="00553C9E">
        <w:rPr>
          <w:sz w:val="28"/>
          <w:szCs w:val="28"/>
          <w:vertAlign w:val="superscript"/>
        </w:rPr>
        <w:t>2</w:t>
      </w:r>
      <w:r w:rsidRPr="00553C9E">
        <w:rPr>
          <w:sz w:val="28"/>
          <w:szCs w:val="28"/>
        </w:rPr>
        <w:t>К). Теплоемкость воды c</w:t>
      </w:r>
      <w:r w:rsidRPr="00553C9E">
        <w:rPr>
          <w:sz w:val="28"/>
          <w:szCs w:val="28"/>
          <w:vertAlign w:val="subscript"/>
        </w:rPr>
        <w:t>p1</w:t>
      </w:r>
      <w:r w:rsidRPr="00553C9E">
        <w:rPr>
          <w:sz w:val="28"/>
          <w:szCs w:val="28"/>
        </w:rPr>
        <w:t> = 4,19 Дж/(</w:t>
      </w:r>
      <w:proofErr w:type="spellStart"/>
      <w:r w:rsidRPr="00553C9E">
        <w:rPr>
          <w:sz w:val="28"/>
          <w:szCs w:val="28"/>
        </w:rPr>
        <w:t>кгК</w:t>
      </w:r>
      <w:proofErr w:type="spellEnd"/>
      <w:r w:rsidRPr="00553C9E">
        <w:rPr>
          <w:sz w:val="28"/>
          <w:szCs w:val="28"/>
        </w:rPr>
        <w:t>).</w:t>
      </w:r>
    </w:p>
    <w:p w:rsidR="002D4C6C" w:rsidRPr="00D11855" w:rsidRDefault="002D4C6C" w:rsidP="002D4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3: сделать вывод о проделанной работе.</w:t>
      </w:r>
    </w:p>
    <w:p w:rsidR="002D4C6C" w:rsidRDefault="002D4C6C" w:rsidP="002D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C6C" w:rsidRPr="00D11855" w:rsidRDefault="002D4C6C" w:rsidP="002D4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55">
        <w:rPr>
          <w:rFonts w:ascii="Times New Roman" w:hAnsi="Times New Roman" w:cs="Times New Roman"/>
          <w:b/>
          <w:sz w:val="28"/>
          <w:szCs w:val="28"/>
        </w:rPr>
        <w:t xml:space="preserve">Общие принципы расчетов теплообменных аппаратов. </w:t>
      </w:r>
    </w:p>
    <w:p w:rsidR="002D4C6C" w:rsidRPr="00553C9E" w:rsidRDefault="002D4C6C" w:rsidP="002D4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55">
        <w:rPr>
          <w:rFonts w:ascii="Times New Roman" w:hAnsi="Times New Roman" w:cs="Times New Roman"/>
          <w:b/>
          <w:sz w:val="28"/>
          <w:szCs w:val="28"/>
        </w:rPr>
        <w:t>Конструктивный расчет теплообменных аппаратов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Конструкции теплообменных аппаратов весьма разнообразны, однако существует общая методика теплотехнических расчетов, которую можно применить для частных расчетов в зависимости от имеющихся исходных данных.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Существуют два вида теплового расчета: конструктивный (проектный) и поверочный. Конструктивный расчет выполняется при проектировании теплообменного аппарата, когда заданы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теплопроизводительность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аппарата, теплоносители, их расходы и параметры. Целью такого расчета является определение поверхности теплообмена и конструктивных размеров выбранного типа аппарата. Конструктивный расчет состоит из теплового (теплотехнического), гидравлического и механического расчетов. Цель теплового расчета определить требуемую поверхность теплообмена и подобрать стандартизованный аппарат. Расчет теплообменника состоит их двух этапов: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 1) предварительный (ориентировочный) тепловой расчет, в рамках которого определяют ориентировочную поверхность теплообмена и предварительно принимают аппарат;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2) уточненный тепловой расчет проводится с целью уточнения поверхности теплообмена путем расчета параметров, характеризующих процесс теплообмена — коэффициентов теплоотдачи и теплопередачи с учетом режимов движения потоков в предварительно выбранном аппарате.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 Гидравлический расчет проводится с целью определения достаточности давления, создаваемого насосами (компрессорами) для преодоления сопротивлений, возникающих при движении потока через аппарат.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В механическом расчете аппарата обоснованно выбирают материалы для изготовления элементов конструкции и проводят все необходимые прочностные расчеты, подтверждающие возможность его безопасной и </w:t>
      </w:r>
      <w:r w:rsidRPr="00553C9E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длительной эксплуатации при заданных параметрах работы (температура, давление) и с учетом свойств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теплообменивающихся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потоков.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Для выполнения конструктивного расчета необходимы следующие исходные данные: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1) тип теплообменного аппарата (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кожухотрубчатый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, пластинчатый, ребристый, оросительный,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погружной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или др.);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2) теплоносители (газ, пар или жидкость);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теплопроизводительность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аппарата: расход одного из теплоносителей и его начальная и конечная температуры. По ходу выполнения расчета определяют: 1) физические параметры и скорости движения теплоносителей; 2) расход другого теплоносителя из уравнения теплового баланса; 3) среднюю разность температур;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4) коэффициенты теплоотдачи и теплопередачи;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5) поверхность теплообмена;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6) конструктивные размеры аппарата;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 7) диаметр патрубка для входа и выхода теплоносителей.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C9E">
        <w:rPr>
          <w:rFonts w:ascii="Times New Roman" w:hAnsi="Times New Roman" w:cs="Times New Roman"/>
          <w:b/>
          <w:sz w:val="28"/>
          <w:szCs w:val="28"/>
        </w:rPr>
        <w:t xml:space="preserve">Определение физических параметров и скоростей движения теплоносителей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Теплообмен между теплоносителями существенно изменяется в зависимости от физических свойств и параметров движущихся сред, а также от гидродинамических условий движения.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 Физические параметры теплоносителей зависят от температуры и определяются по справочной литературе в зависимости от выбранной средней температуры среды.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Средняя температура среды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tcp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, °С, приближенно определяется как среднее арифметическое начальной </w:t>
      </w:r>
      <w:proofErr w:type="spellStart"/>
      <w:proofErr w:type="gramStart"/>
      <w:r w:rsidRPr="00553C9E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и конечной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tк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температур: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C9E">
        <w:rPr>
          <w:rFonts w:ascii="Times New Roman" w:hAnsi="Times New Roman" w:cs="Times New Roman"/>
          <w:sz w:val="28"/>
          <w:szCs w:val="28"/>
        </w:rPr>
        <w:t>t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=0,5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53C9E">
        <w:rPr>
          <w:rFonts w:ascii="Times New Roman" w:hAnsi="Times New Roman" w:cs="Times New Roman"/>
          <w:sz w:val="28"/>
          <w:szCs w:val="28"/>
        </w:rPr>
        <w:t>t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553C9E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t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Основными физическими параметрами рабочих сред являются плотность, вязкость, теплоемкость, теплопроводность, температура кипения, скрытая теплота испарения или конденсации и др. При конструировании теплообменной аппаратуры обычно выбирают такие скорости теплоносителей, при которых коэффициенты теплоотдачи и гидравлические сопротивления были бы экономически выгодными. Выбор оптимальной скорости имеет большое значение для качественной работы теплообменного аппарата, так как увеличение скоростей теплоносителей приводит к интенсификации теплообмена (возрастают коэффициенты теплопередачи) и уменьшению поверхности нагрева, т. е. 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аппарат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 становится компактнее, однако при этом значительно возрастают гидравлические сопротивления и, естественно, увеличивается расход электроэнергии на перекачку, а также появляется опасность гидравлического удара и вибрации труб. Поэтому часто бывает необходимо произвести технико-экономический расчет для выбора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наивыгоднейших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скоростей теплоносителей. Обычно минимальное </w:t>
      </w:r>
      <w:r w:rsidRPr="00553C9E">
        <w:rPr>
          <w:rFonts w:ascii="Times New Roman" w:hAnsi="Times New Roman" w:cs="Times New Roman"/>
          <w:sz w:val="28"/>
          <w:szCs w:val="28"/>
        </w:rPr>
        <w:lastRenderedPageBreak/>
        <w:t xml:space="preserve">значение скорости теплоносителя выбирается 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 началу турбулентного движения потока, т. е. числу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больше 10</w:t>
      </w:r>
      <w:r w:rsidRPr="00553C9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53C9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Для наиболее часто применяемых диаметров труб (57, 38 и 25 мм) рекомендуются скорости жидкости 1,5…3 м/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>; низший предел скорости для большинства жидкостей составляет 0,06…0,3 м/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 маловязких жидкостей скорость, соответствующая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= 10</w:t>
      </w:r>
      <w:r w:rsidRPr="00553C9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553C9E">
        <w:rPr>
          <w:rFonts w:ascii="Times New Roman" w:hAnsi="Times New Roman" w:cs="Times New Roman"/>
          <w:sz w:val="28"/>
          <w:szCs w:val="28"/>
        </w:rPr>
        <w:t xml:space="preserve">, не превышает 0,2…0,3 м/с. Для вязких жидкостей турбулентность потока достигается при значительно больших скоростях, поэтому при расчетах приходится допускать переходный или даже ламинарный режим.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Для газов при атмосферном давлении допускаются скорости до 25 м/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 насыщенных паров при конденсации рекомендуются скорости до 10 м/с. Рекомендуемые скорости движения теплоносителей в патрубках по данным [1] следующие: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для жидкостей 1,5…3 м/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для конденсата греющего пара 1…2 м/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для насыщенного пара 20…30 м/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для перегретого пара 25…60 м/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C9E">
        <w:rPr>
          <w:rFonts w:ascii="Times New Roman" w:hAnsi="Times New Roman" w:cs="Times New Roman"/>
          <w:b/>
          <w:sz w:val="28"/>
          <w:szCs w:val="28"/>
        </w:rPr>
        <w:t>Тепловые балансы теплообменных аппаратов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Тепловой расчет начинается с определения тепловой нагрузки аппарата и расхода одного из теплоносителей. </w:t>
      </w:r>
      <w:r w:rsidRPr="00553C9E">
        <w:rPr>
          <w:rFonts w:ascii="Times New Roman" w:hAnsi="Times New Roman" w:cs="Times New Roman"/>
          <w:b/>
          <w:sz w:val="28"/>
          <w:szCs w:val="28"/>
        </w:rPr>
        <w:t>Тепловая нагрузка</w:t>
      </w:r>
      <w:r w:rsidRPr="00553C9E">
        <w:rPr>
          <w:rFonts w:ascii="Times New Roman" w:hAnsi="Times New Roman" w:cs="Times New Roman"/>
          <w:sz w:val="28"/>
          <w:szCs w:val="28"/>
        </w:rPr>
        <w:t xml:space="preserve"> — количество теплоты, переданное от горяче</w:t>
      </w:r>
      <w:r>
        <w:rPr>
          <w:rFonts w:ascii="Times New Roman" w:hAnsi="Times New Roman" w:cs="Times New Roman"/>
          <w:sz w:val="28"/>
          <w:szCs w:val="28"/>
        </w:rPr>
        <w:t xml:space="preserve">го теплоносителя к холодному. </w:t>
      </w:r>
      <w:r w:rsidRPr="00553C9E">
        <w:rPr>
          <w:rFonts w:ascii="Times New Roman" w:hAnsi="Times New Roman" w:cs="Times New Roman"/>
          <w:sz w:val="28"/>
          <w:szCs w:val="28"/>
        </w:rPr>
        <w:t xml:space="preserve">В зависимости от заданного процесса уравнения тепловых балансов имеют различный вид.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водоводяных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C9E">
        <w:rPr>
          <w:rFonts w:ascii="Times New Roman" w:hAnsi="Times New Roman" w:cs="Times New Roman"/>
          <w:b/>
          <w:sz w:val="28"/>
          <w:szCs w:val="28"/>
        </w:rPr>
        <w:t>подогревателей</w:t>
      </w:r>
      <w:r w:rsidRPr="00553C9E">
        <w:rPr>
          <w:rFonts w:ascii="Times New Roman" w:hAnsi="Times New Roman" w:cs="Times New Roman"/>
          <w:sz w:val="28"/>
          <w:szCs w:val="28"/>
        </w:rPr>
        <w:t xml:space="preserve">. Если нагрев одного из теплоносителей происходит за счет охлаждения другого теплоносителя, т. е. аппарат работает без изменения агрегатного (фазового) состояния теплоносителей, то уравнения теплового баланса имеют вид: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прих</w:t>
      </w:r>
      <w:proofErr w:type="spellEnd"/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53C9E">
        <w:rPr>
          <w:rFonts w:ascii="Times New Roman" w:hAnsi="Times New Roman" w:cs="Times New Roman"/>
          <w:sz w:val="28"/>
          <w:szCs w:val="28"/>
        </w:rPr>
        <w:t>=G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>c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53C9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′′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расх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= G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>c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553C9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53C9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′′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 xml:space="preserve"> ),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где G1 и G2 — массовые расходы теплоносителей (воздуха, газов и т. п.), не изменяющих агрегатного состояния; с</w:t>
      </w:r>
      <w:proofErr w:type="gramStart"/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53C9E">
        <w:rPr>
          <w:rFonts w:ascii="Times New Roman" w:hAnsi="Times New Roman" w:cs="Times New Roman"/>
          <w:sz w:val="28"/>
          <w:szCs w:val="28"/>
        </w:rPr>
        <w:t>и с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 xml:space="preserve"> — теплоемкости теплоносителей;  t′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 xml:space="preserve"> , t′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 xml:space="preserve"> , t′′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 xml:space="preserve"> и t′′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 xml:space="preserve"> — начальные и конечные температуры теплоносителей. Уравнение теплового баланса с учетом потерь: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3C9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прих</w:t>
      </w:r>
      <w:r w:rsidRPr="00553C9E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Q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расх</w:t>
      </w:r>
      <w:r w:rsidRPr="00553C9E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Q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553C9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553C9E">
        <w:rPr>
          <w:rFonts w:ascii="Times New Roman" w:hAnsi="Times New Roman" w:cs="Times New Roman"/>
          <w:sz w:val="28"/>
          <w:szCs w:val="28"/>
        </w:rPr>
        <w:t xml:space="preserve">- потери теплоты от стенок аппарата в окружающую среду.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Из практики известно, что тепловые потери составляют обычно 2…3 % количества подведенной теплоты. Их можно учесть коэффициентом η = 0,97…0,98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G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>c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 xml:space="preserve"> -t′′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 xml:space="preserve">) η =G 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>c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>(t′′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>-t′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>)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В этом случае расход греющего теплоносителя выразится как 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>G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1=</w:t>
      </w:r>
      <w:r w:rsidRPr="00553C9E">
        <w:rPr>
          <w:rFonts w:ascii="Times New Roman" w:hAnsi="Times New Roman" w:cs="Times New Roman"/>
          <w:sz w:val="28"/>
          <w:szCs w:val="28"/>
        </w:rPr>
        <w:t xml:space="preserve"> G 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>c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>(t′′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>-t′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3C9E">
        <w:rPr>
          <w:rFonts w:ascii="Times New Roman" w:hAnsi="Times New Roman" w:cs="Times New Roman"/>
          <w:sz w:val="28"/>
          <w:szCs w:val="28"/>
        </w:rPr>
        <w:t>)/c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3C9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53C9E">
        <w:rPr>
          <w:rFonts w:ascii="Times New Roman" w:hAnsi="Times New Roman" w:cs="Times New Roman"/>
          <w:sz w:val="28"/>
          <w:szCs w:val="28"/>
        </w:rPr>
        <w:t xml:space="preserve"> 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 xml:space="preserve"> -t′′</w:t>
      </w:r>
      <w:r w:rsidRPr="00553C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C9E">
        <w:rPr>
          <w:rFonts w:ascii="Times New Roman" w:hAnsi="Times New Roman" w:cs="Times New Roman"/>
          <w:sz w:val="28"/>
          <w:szCs w:val="28"/>
        </w:rPr>
        <w:t>) η</w:t>
      </w:r>
    </w:p>
    <w:p w:rsidR="002D4C6C" w:rsidRPr="00553C9E" w:rsidRDefault="002D4C6C" w:rsidP="0019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C9E">
        <w:rPr>
          <w:rFonts w:ascii="Times New Roman" w:hAnsi="Times New Roman" w:cs="Times New Roman"/>
          <w:sz w:val="28"/>
          <w:szCs w:val="28"/>
        </w:rPr>
        <w:t xml:space="preserve">Для компактных конструкций величина тепловых потерь значительно меньше и не достигает 1 %. Тепловые потери изолированных </w:t>
      </w:r>
      <w:r w:rsidRPr="00553C9E">
        <w:rPr>
          <w:rFonts w:ascii="Times New Roman" w:hAnsi="Times New Roman" w:cs="Times New Roman"/>
          <w:sz w:val="28"/>
          <w:szCs w:val="28"/>
        </w:rPr>
        <w:lastRenderedPageBreak/>
        <w:t xml:space="preserve">теплообменников пропорциональны их наружной поверхности и ограничены предельно допустимой температурой. </w:t>
      </w:r>
    </w:p>
    <w:p w:rsidR="002D4C6C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C9E">
        <w:rPr>
          <w:sz w:val="28"/>
          <w:szCs w:val="28"/>
        </w:rPr>
        <w:t>Количество теплоты, переданной от одного теплоносителя другому через разделяющую поверхность в единицу времени определяется по формуле (2):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3C9E">
        <w:rPr>
          <w:sz w:val="28"/>
          <w:szCs w:val="28"/>
        </w:rPr>
        <w:t>Q=k</w:t>
      </w:r>
      <w:proofErr w:type="spellEnd"/>
      <w:r w:rsidRPr="00553C9E">
        <w:rPr>
          <w:sz w:val="28"/>
          <w:szCs w:val="28"/>
        </w:rPr>
        <w:sym w:font="Symbol" w:char="F044"/>
      </w:r>
      <w:proofErr w:type="spellStart"/>
      <w:r w:rsidRPr="00553C9E">
        <w:rPr>
          <w:sz w:val="28"/>
          <w:szCs w:val="28"/>
        </w:rPr>
        <w:t>tF</w:t>
      </w:r>
      <w:proofErr w:type="spellEnd"/>
      <w:r w:rsidRPr="00553C9E">
        <w:rPr>
          <w:sz w:val="28"/>
          <w:szCs w:val="28"/>
        </w:rPr>
        <w:t>, (2)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C9E">
        <w:rPr>
          <w:sz w:val="28"/>
          <w:szCs w:val="28"/>
        </w:rPr>
        <w:t xml:space="preserve">где </w:t>
      </w:r>
      <w:proofErr w:type="spellStart"/>
      <w:r w:rsidRPr="00553C9E">
        <w:rPr>
          <w:sz w:val="28"/>
          <w:szCs w:val="28"/>
        </w:rPr>
        <w:t>k</w:t>
      </w:r>
      <w:proofErr w:type="spellEnd"/>
      <w:r w:rsidRPr="00553C9E">
        <w:rPr>
          <w:sz w:val="28"/>
          <w:szCs w:val="28"/>
        </w:rPr>
        <w:t xml:space="preserve"> – коэффициент теплопередачи, </w:t>
      </w:r>
      <w:proofErr w:type="gramStart"/>
      <w:r w:rsidRPr="00553C9E">
        <w:rPr>
          <w:sz w:val="28"/>
          <w:szCs w:val="28"/>
        </w:rPr>
        <w:t>Вт</w:t>
      </w:r>
      <w:proofErr w:type="gramEnd"/>
      <w:r w:rsidRPr="00553C9E">
        <w:rPr>
          <w:sz w:val="28"/>
          <w:szCs w:val="28"/>
        </w:rPr>
        <w:t>/(м</w:t>
      </w:r>
      <w:r w:rsidRPr="00553C9E">
        <w:rPr>
          <w:sz w:val="28"/>
          <w:szCs w:val="28"/>
          <w:vertAlign w:val="superscript"/>
        </w:rPr>
        <w:t>2</w:t>
      </w:r>
      <w:r w:rsidRPr="00553C9E">
        <w:rPr>
          <w:sz w:val="28"/>
          <w:szCs w:val="28"/>
        </w:rPr>
        <w:t>К);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C9E">
        <w:rPr>
          <w:sz w:val="28"/>
          <w:szCs w:val="28"/>
        </w:rPr>
        <w:sym w:font="Symbol" w:char="F044"/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</w:rPr>
        <w:t xml:space="preserve"> – средний температурный напор по поверхности аппарата, </w:t>
      </w:r>
      <w:r w:rsidRPr="00553C9E">
        <w:rPr>
          <w:sz w:val="28"/>
          <w:szCs w:val="28"/>
          <w:vertAlign w:val="superscript"/>
        </w:rPr>
        <w:t>0</w:t>
      </w:r>
      <w:r w:rsidRPr="00553C9E">
        <w:rPr>
          <w:sz w:val="28"/>
          <w:szCs w:val="28"/>
        </w:rPr>
        <w:t>С;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C9E">
        <w:rPr>
          <w:sz w:val="28"/>
          <w:szCs w:val="28"/>
        </w:rPr>
        <w:t>F – расчетная поверхность теплообменного аппарата, м</w:t>
      </w:r>
      <w:proofErr w:type="gramStart"/>
      <w:r w:rsidRPr="00553C9E">
        <w:rPr>
          <w:sz w:val="28"/>
          <w:szCs w:val="28"/>
          <w:vertAlign w:val="superscript"/>
        </w:rPr>
        <w:t>2</w:t>
      </w:r>
      <w:proofErr w:type="gramEnd"/>
      <w:r w:rsidRPr="00553C9E">
        <w:rPr>
          <w:sz w:val="28"/>
          <w:szCs w:val="28"/>
        </w:rPr>
        <w:t>.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53C9E">
        <w:rPr>
          <w:noProof/>
          <w:sz w:val="28"/>
          <w:szCs w:val="28"/>
        </w:rPr>
        <w:drawing>
          <wp:inline distT="0" distB="0" distL="0" distR="0">
            <wp:extent cx="895350" cy="619125"/>
            <wp:effectExtent l="0" t="0" r="0" b="9525"/>
            <wp:docPr id="12" name="Рисунок 12" descr="https://fsd.multiurok.ru/html/2020/03/17/s_5e708ac2c40d5/138469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0/03/17/s_5e708ac2c40d5/1384699_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2D4C6C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C9E">
        <w:rPr>
          <w:sz w:val="28"/>
          <w:szCs w:val="28"/>
        </w:rPr>
        <w:t xml:space="preserve">где </w:t>
      </w:r>
      <w:r w:rsidRPr="00553C9E">
        <w:rPr>
          <w:sz w:val="28"/>
          <w:szCs w:val="28"/>
        </w:rPr>
        <w:sym w:font="Symbol" w:char="F044"/>
      </w:r>
      <w:proofErr w:type="spellStart"/>
      <w:proofErr w:type="gramStart"/>
      <w:r w:rsidRPr="00553C9E">
        <w:rPr>
          <w:sz w:val="28"/>
          <w:szCs w:val="28"/>
        </w:rPr>
        <w:t>t</w:t>
      </w:r>
      <w:proofErr w:type="gramEnd"/>
      <w:r w:rsidRPr="00553C9E">
        <w:rPr>
          <w:sz w:val="28"/>
          <w:szCs w:val="28"/>
          <w:vertAlign w:val="subscript"/>
        </w:rPr>
        <w:t>б</w:t>
      </w:r>
      <w:proofErr w:type="spellEnd"/>
      <w:r w:rsidRPr="00553C9E">
        <w:rPr>
          <w:sz w:val="28"/>
          <w:szCs w:val="28"/>
        </w:rPr>
        <w:t> – максимальная разность температур теплоносителей в теплообменном аппарате;</w:t>
      </w:r>
      <w:r>
        <w:rPr>
          <w:sz w:val="28"/>
          <w:szCs w:val="28"/>
        </w:rPr>
        <w:t xml:space="preserve"> </w:t>
      </w:r>
      <w:r w:rsidRPr="00553C9E">
        <w:rPr>
          <w:sz w:val="28"/>
          <w:szCs w:val="28"/>
        </w:rPr>
        <w:sym w:font="Symbol" w:char="F044"/>
      </w:r>
      <w:proofErr w:type="spellStart"/>
      <w:r w:rsidRPr="00553C9E">
        <w:rPr>
          <w:sz w:val="28"/>
          <w:szCs w:val="28"/>
        </w:rPr>
        <w:t>t</w:t>
      </w:r>
      <w:r w:rsidRPr="00553C9E">
        <w:rPr>
          <w:sz w:val="28"/>
          <w:szCs w:val="28"/>
          <w:vertAlign w:val="subscript"/>
        </w:rPr>
        <w:t>м</w:t>
      </w:r>
      <w:proofErr w:type="spellEnd"/>
      <w:r w:rsidRPr="00553C9E">
        <w:rPr>
          <w:sz w:val="28"/>
          <w:szCs w:val="28"/>
        </w:rPr>
        <w:t> – минимальная разность температур теплоносителей.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C9E">
        <w:rPr>
          <w:sz w:val="28"/>
          <w:szCs w:val="28"/>
        </w:rPr>
        <w:t>При прямоточном движении теплоносителей</w:t>
      </w:r>
      <w:r>
        <w:rPr>
          <w:sz w:val="28"/>
          <w:szCs w:val="28"/>
        </w:rPr>
        <w:t xml:space="preserve"> </w:t>
      </w:r>
      <w:r w:rsidRPr="00553C9E">
        <w:rPr>
          <w:sz w:val="28"/>
          <w:szCs w:val="28"/>
        </w:rPr>
        <w:sym w:font="Symbol" w:char="F044"/>
      </w:r>
      <w:proofErr w:type="spellStart"/>
      <w:proofErr w:type="gramStart"/>
      <w:r w:rsidRPr="00553C9E">
        <w:rPr>
          <w:sz w:val="28"/>
          <w:szCs w:val="28"/>
        </w:rPr>
        <w:t>t</w:t>
      </w:r>
      <w:proofErr w:type="gramEnd"/>
      <w:r w:rsidRPr="00553C9E">
        <w:rPr>
          <w:sz w:val="28"/>
          <w:szCs w:val="28"/>
          <w:vertAlign w:val="subscript"/>
        </w:rPr>
        <w:t>б</w:t>
      </w:r>
      <w:proofErr w:type="spellEnd"/>
      <w:r w:rsidRPr="00553C9E">
        <w:rPr>
          <w:sz w:val="28"/>
          <w:szCs w:val="28"/>
        </w:rPr>
        <w:t xml:space="preserve"> =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A2"/>
      </w:r>
      <w:r w:rsidRPr="00553C9E">
        <w:rPr>
          <w:sz w:val="28"/>
          <w:szCs w:val="28"/>
          <w:vertAlign w:val="subscript"/>
        </w:rPr>
        <w:t>1 </w:t>
      </w:r>
      <w:r w:rsidRPr="00553C9E">
        <w:rPr>
          <w:sz w:val="28"/>
          <w:szCs w:val="28"/>
        </w:rPr>
        <w:t xml:space="preserve">-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A2"/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 xml:space="preserve">; </w:t>
      </w:r>
      <w:r w:rsidRPr="00553C9E">
        <w:rPr>
          <w:sz w:val="28"/>
          <w:szCs w:val="28"/>
        </w:rPr>
        <w:sym w:font="Symbol" w:char="F044"/>
      </w:r>
      <w:proofErr w:type="spellStart"/>
      <w:r w:rsidRPr="00553C9E">
        <w:rPr>
          <w:sz w:val="28"/>
          <w:szCs w:val="28"/>
        </w:rPr>
        <w:t>t</w:t>
      </w:r>
      <w:r w:rsidRPr="00553C9E">
        <w:rPr>
          <w:sz w:val="28"/>
          <w:szCs w:val="28"/>
          <w:vertAlign w:val="subscript"/>
        </w:rPr>
        <w:t>м</w:t>
      </w:r>
      <w:r w:rsidRPr="00553C9E">
        <w:rPr>
          <w:sz w:val="28"/>
          <w:szCs w:val="28"/>
        </w:rPr>
        <w:t>=</w:t>
      </w:r>
      <w:proofErr w:type="spellEnd"/>
      <w:r w:rsidRPr="00553C9E">
        <w:rPr>
          <w:sz w:val="28"/>
          <w:szCs w:val="28"/>
        </w:rPr>
        <w:t xml:space="preserve">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B2"/>
      </w:r>
      <w:r w:rsidRPr="00553C9E">
        <w:rPr>
          <w:sz w:val="28"/>
          <w:szCs w:val="28"/>
          <w:vertAlign w:val="subscript"/>
        </w:rPr>
        <w:t>1</w:t>
      </w:r>
      <w:r w:rsidRPr="00553C9E">
        <w:rPr>
          <w:sz w:val="28"/>
          <w:szCs w:val="28"/>
        </w:rPr>
        <w:t xml:space="preserve">-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B2"/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>.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C9E">
        <w:rPr>
          <w:sz w:val="28"/>
          <w:szCs w:val="28"/>
        </w:rPr>
        <w:t>При противотоке, если m</w:t>
      </w:r>
      <w:r w:rsidRPr="00553C9E">
        <w:rPr>
          <w:sz w:val="28"/>
          <w:szCs w:val="28"/>
          <w:vertAlign w:val="subscript"/>
        </w:rPr>
        <w:t>1</w:t>
      </w:r>
      <w:r w:rsidRPr="00553C9E">
        <w:rPr>
          <w:sz w:val="28"/>
          <w:szCs w:val="28"/>
        </w:rPr>
        <w:t>c</w:t>
      </w:r>
      <w:r w:rsidRPr="00553C9E">
        <w:rPr>
          <w:sz w:val="28"/>
          <w:szCs w:val="28"/>
          <w:vertAlign w:val="subscript"/>
        </w:rPr>
        <w:t>p1</w:t>
      </w:r>
      <w:r w:rsidRPr="00553C9E">
        <w:rPr>
          <w:sz w:val="28"/>
          <w:szCs w:val="28"/>
        </w:rPr>
        <w:sym w:font="Symbol" w:char="F03C"/>
      </w:r>
      <w:r w:rsidRPr="00553C9E">
        <w:rPr>
          <w:sz w:val="28"/>
          <w:szCs w:val="28"/>
          <w:vertAlign w:val="subscript"/>
        </w:rPr>
        <w:t> </w:t>
      </w:r>
      <w:r w:rsidRPr="00553C9E">
        <w:rPr>
          <w:sz w:val="28"/>
          <w:szCs w:val="28"/>
        </w:rPr>
        <w:t>m</w:t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>c</w:t>
      </w:r>
      <w:r w:rsidRPr="00553C9E">
        <w:rPr>
          <w:sz w:val="28"/>
          <w:szCs w:val="28"/>
          <w:vertAlign w:val="subscript"/>
        </w:rPr>
        <w:t>p2</w:t>
      </w:r>
      <w:r w:rsidRPr="00553C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53C9E">
        <w:rPr>
          <w:sz w:val="28"/>
          <w:szCs w:val="28"/>
        </w:rPr>
        <w:sym w:font="Symbol" w:char="F044"/>
      </w:r>
      <w:proofErr w:type="spellStart"/>
      <w:proofErr w:type="gramStart"/>
      <w:r w:rsidRPr="00553C9E">
        <w:rPr>
          <w:sz w:val="28"/>
          <w:szCs w:val="28"/>
        </w:rPr>
        <w:t>t</w:t>
      </w:r>
      <w:proofErr w:type="gramEnd"/>
      <w:r w:rsidRPr="00553C9E">
        <w:rPr>
          <w:sz w:val="28"/>
          <w:szCs w:val="28"/>
          <w:vertAlign w:val="subscript"/>
        </w:rPr>
        <w:t>б</w:t>
      </w:r>
      <w:proofErr w:type="spellEnd"/>
      <w:r w:rsidRPr="00553C9E">
        <w:rPr>
          <w:sz w:val="28"/>
          <w:szCs w:val="28"/>
        </w:rPr>
        <w:t xml:space="preserve"> =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A2"/>
      </w:r>
      <w:r w:rsidRPr="00553C9E">
        <w:rPr>
          <w:sz w:val="28"/>
          <w:szCs w:val="28"/>
          <w:vertAlign w:val="subscript"/>
        </w:rPr>
        <w:t>1 </w:t>
      </w:r>
      <w:r w:rsidRPr="00553C9E">
        <w:rPr>
          <w:sz w:val="28"/>
          <w:szCs w:val="28"/>
        </w:rPr>
        <w:t xml:space="preserve">-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B2"/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 xml:space="preserve">; </w:t>
      </w:r>
      <w:r w:rsidRPr="00553C9E">
        <w:rPr>
          <w:sz w:val="28"/>
          <w:szCs w:val="28"/>
        </w:rPr>
        <w:sym w:font="Symbol" w:char="F044"/>
      </w:r>
      <w:proofErr w:type="spellStart"/>
      <w:r w:rsidRPr="00553C9E">
        <w:rPr>
          <w:sz w:val="28"/>
          <w:szCs w:val="28"/>
        </w:rPr>
        <w:t>t</w:t>
      </w:r>
      <w:r w:rsidRPr="00553C9E">
        <w:rPr>
          <w:sz w:val="28"/>
          <w:szCs w:val="28"/>
          <w:vertAlign w:val="subscript"/>
        </w:rPr>
        <w:t>м</w:t>
      </w:r>
      <w:r w:rsidRPr="00553C9E">
        <w:rPr>
          <w:sz w:val="28"/>
          <w:szCs w:val="28"/>
        </w:rPr>
        <w:t>=</w:t>
      </w:r>
      <w:proofErr w:type="spellEnd"/>
      <w:r w:rsidRPr="00553C9E">
        <w:rPr>
          <w:sz w:val="28"/>
          <w:szCs w:val="28"/>
        </w:rPr>
        <w:t xml:space="preserve">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B2"/>
      </w:r>
      <w:r w:rsidRPr="00553C9E">
        <w:rPr>
          <w:sz w:val="28"/>
          <w:szCs w:val="28"/>
          <w:vertAlign w:val="subscript"/>
        </w:rPr>
        <w:t>1</w:t>
      </w:r>
      <w:r w:rsidRPr="00553C9E">
        <w:rPr>
          <w:sz w:val="28"/>
          <w:szCs w:val="28"/>
        </w:rPr>
        <w:t>-t</w:t>
      </w:r>
      <w:r w:rsidRPr="00553C9E">
        <w:rPr>
          <w:sz w:val="28"/>
          <w:szCs w:val="28"/>
          <w:vertAlign w:val="superscript"/>
        </w:rPr>
        <w:sym w:font="Symbol" w:char="F0A2"/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>.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C9E">
        <w:rPr>
          <w:sz w:val="28"/>
          <w:szCs w:val="28"/>
        </w:rPr>
        <w:t>Конечные температуры теплоносителей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B2"/>
      </w:r>
      <w:r w:rsidRPr="00553C9E">
        <w:rPr>
          <w:sz w:val="28"/>
          <w:szCs w:val="28"/>
          <w:vertAlign w:val="subscript"/>
        </w:rPr>
        <w:t>1</w:t>
      </w:r>
      <w:r w:rsidRPr="00553C9E">
        <w:rPr>
          <w:sz w:val="28"/>
          <w:szCs w:val="28"/>
        </w:rPr>
        <w:t xml:space="preserve">=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A2"/>
      </w:r>
      <w:r w:rsidRPr="00553C9E">
        <w:rPr>
          <w:sz w:val="28"/>
          <w:szCs w:val="28"/>
          <w:vertAlign w:val="subscript"/>
        </w:rPr>
        <w:t>1 </w:t>
      </w:r>
      <w:r w:rsidRPr="00553C9E">
        <w:rPr>
          <w:sz w:val="28"/>
          <w:szCs w:val="28"/>
        </w:rPr>
        <w:t>- Q/W</w:t>
      </w:r>
      <w:r w:rsidRPr="00553C9E">
        <w:rPr>
          <w:sz w:val="28"/>
          <w:szCs w:val="28"/>
          <w:vertAlign w:val="subscript"/>
        </w:rPr>
        <w:t>1</w:t>
      </w:r>
      <w:r w:rsidRPr="00553C9E">
        <w:rPr>
          <w:sz w:val="28"/>
          <w:szCs w:val="28"/>
        </w:rPr>
        <w:t xml:space="preserve">;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B2"/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 xml:space="preserve"> =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A2"/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> + Q/W</w:t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>.</w:t>
      </w:r>
    </w:p>
    <w:p w:rsidR="002D4C6C" w:rsidRPr="00553C9E" w:rsidRDefault="002D4C6C" w:rsidP="001904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C9E">
        <w:rPr>
          <w:b/>
          <w:bCs/>
          <w:sz w:val="28"/>
          <w:szCs w:val="28"/>
        </w:rPr>
        <w:t>Примеры решения задач:</w:t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C6C" w:rsidRPr="00553C9E" w:rsidRDefault="002D4C6C" w:rsidP="0019045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3C9E">
        <w:rPr>
          <w:sz w:val="28"/>
          <w:szCs w:val="28"/>
        </w:rPr>
        <w:t xml:space="preserve">В противоточном маслоохладителе двигателя внутреннего сгорания масло охлаждается от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A2"/>
      </w:r>
      <w:r w:rsidRPr="00553C9E">
        <w:rPr>
          <w:sz w:val="28"/>
          <w:szCs w:val="28"/>
          <w:vertAlign w:val="subscript"/>
        </w:rPr>
        <w:t>1 </w:t>
      </w:r>
      <w:r w:rsidRPr="00553C9E">
        <w:rPr>
          <w:sz w:val="28"/>
          <w:szCs w:val="28"/>
        </w:rPr>
        <w:t>= 65</w:t>
      </w:r>
      <w:r w:rsidRPr="00553C9E">
        <w:rPr>
          <w:sz w:val="28"/>
          <w:szCs w:val="28"/>
          <w:vertAlign w:val="superscript"/>
        </w:rPr>
        <w:t>0</w:t>
      </w:r>
      <w:r w:rsidRPr="00553C9E">
        <w:rPr>
          <w:sz w:val="28"/>
          <w:szCs w:val="28"/>
        </w:rPr>
        <w:t xml:space="preserve">С до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B2"/>
      </w:r>
      <w:r w:rsidRPr="00553C9E">
        <w:rPr>
          <w:sz w:val="28"/>
          <w:szCs w:val="28"/>
          <w:vertAlign w:val="subscript"/>
        </w:rPr>
        <w:t>1</w:t>
      </w:r>
      <w:r w:rsidRPr="00553C9E">
        <w:rPr>
          <w:sz w:val="28"/>
          <w:szCs w:val="28"/>
        </w:rPr>
        <w:t> = 55</w:t>
      </w:r>
      <w:r w:rsidRPr="00553C9E">
        <w:rPr>
          <w:sz w:val="28"/>
          <w:szCs w:val="28"/>
          <w:vertAlign w:val="superscript"/>
        </w:rPr>
        <w:t>0</w:t>
      </w:r>
      <w:r w:rsidRPr="00553C9E">
        <w:rPr>
          <w:sz w:val="28"/>
          <w:szCs w:val="28"/>
        </w:rPr>
        <w:t xml:space="preserve">С. Температура охлаждающей воды на входе и выходе соответственно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A2"/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> =16</w:t>
      </w:r>
      <w:r w:rsidRPr="00553C9E">
        <w:rPr>
          <w:sz w:val="28"/>
          <w:szCs w:val="28"/>
          <w:vertAlign w:val="superscript"/>
        </w:rPr>
        <w:t>0</w:t>
      </w:r>
      <w:r w:rsidRPr="00553C9E">
        <w:rPr>
          <w:sz w:val="28"/>
          <w:szCs w:val="28"/>
        </w:rPr>
        <w:t xml:space="preserve">С и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B2"/>
      </w:r>
      <w:r w:rsidRPr="00553C9E">
        <w:rPr>
          <w:sz w:val="28"/>
          <w:szCs w:val="28"/>
          <w:vertAlign w:val="subscript"/>
        </w:rPr>
        <w:t>2</w:t>
      </w:r>
      <w:r w:rsidRPr="00553C9E">
        <w:rPr>
          <w:sz w:val="28"/>
          <w:szCs w:val="28"/>
        </w:rPr>
        <w:t> = 25</w:t>
      </w:r>
      <w:r w:rsidRPr="00553C9E">
        <w:rPr>
          <w:sz w:val="28"/>
          <w:szCs w:val="28"/>
          <w:vertAlign w:val="superscript"/>
        </w:rPr>
        <w:t>0</w:t>
      </w:r>
      <w:r w:rsidRPr="00553C9E">
        <w:rPr>
          <w:sz w:val="28"/>
          <w:szCs w:val="28"/>
        </w:rPr>
        <w:t>С. Расход масла m</w:t>
      </w:r>
      <w:r w:rsidRPr="00553C9E">
        <w:rPr>
          <w:sz w:val="28"/>
          <w:szCs w:val="28"/>
          <w:vertAlign w:val="subscript"/>
        </w:rPr>
        <w:t>1 </w:t>
      </w:r>
      <w:r w:rsidRPr="00553C9E">
        <w:rPr>
          <w:sz w:val="28"/>
          <w:szCs w:val="28"/>
        </w:rPr>
        <w:t>= 0,8 кг/с. Определить необходимую поверхность теплопередачи охладителя F и расход воды m</w:t>
      </w:r>
      <w:r w:rsidRPr="00553C9E">
        <w:rPr>
          <w:sz w:val="28"/>
          <w:szCs w:val="28"/>
          <w:vertAlign w:val="subscript"/>
        </w:rPr>
        <w:t>2 </w:t>
      </w:r>
      <w:r w:rsidRPr="00553C9E">
        <w:rPr>
          <w:sz w:val="28"/>
          <w:szCs w:val="28"/>
        </w:rPr>
        <w:t xml:space="preserve">, если коэффициент теплопередачи </w:t>
      </w:r>
      <w:proofErr w:type="spellStart"/>
      <w:r w:rsidRPr="00553C9E">
        <w:rPr>
          <w:sz w:val="28"/>
          <w:szCs w:val="28"/>
        </w:rPr>
        <w:t>k</w:t>
      </w:r>
      <w:proofErr w:type="spellEnd"/>
      <w:r w:rsidRPr="00553C9E">
        <w:rPr>
          <w:sz w:val="28"/>
          <w:szCs w:val="28"/>
        </w:rPr>
        <w:t xml:space="preserve"> = 280 Вт/(м</w:t>
      </w:r>
      <w:r w:rsidRPr="00553C9E">
        <w:rPr>
          <w:sz w:val="28"/>
          <w:szCs w:val="28"/>
          <w:vertAlign w:val="superscript"/>
        </w:rPr>
        <w:t>2</w:t>
      </w:r>
      <w:r w:rsidRPr="00553C9E">
        <w:rPr>
          <w:sz w:val="28"/>
          <w:szCs w:val="28"/>
        </w:rPr>
        <w:t>К). Теплоемкость масла c</w:t>
      </w:r>
      <w:r w:rsidRPr="00553C9E">
        <w:rPr>
          <w:sz w:val="28"/>
          <w:szCs w:val="28"/>
          <w:vertAlign w:val="subscript"/>
        </w:rPr>
        <w:t>p1</w:t>
      </w:r>
      <w:r w:rsidRPr="00553C9E">
        <w:rPr>
          <w:sz w:val="28"/>
          <w:szCs w:val="28"/>
        </w:rPr>
        <w:t> = 2,45 кДж/(</w:t>
      </w:r>
      <w:proofErr w:type="spellStart"/>
      <w:r w:rsidRPr="00553C9E">
        <w:rPr>
          <w:sz w:val="28"/>
          <w:szCs w:val="28"/>
        </w:rPr>
        <w:t>кгК</w:t>
      </w:r>
      <w:proofErr w:type="spellEnd"/>
      <w:r w:rsidRPr="00553C9E">
        <w:rPr>
          <w:sz w:val="28"/>
          <w:szCs w:val="28"/>
        </w:rPr>
        <w:t>).</w:t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C9E">
        <w:rPr>
          <w:sz w:val="28"/>
          <w:szCs w:val="28"/>
        </w:rPr>
        <w:t>Решение:</w:t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53C9E">
        <w:rPr>
          <w:sz w:val="28"/>
          <w:szCs w:val="28"/>
        </w:rPr>
        <w:t>Теплота, передаваемая за 1 секунду определяется</w:t>
      </w:r>
      <w:proofErr w:type="gramEnd"/>
      <w:r w:rsidRPr="00553C9E">
        <w:rPr>
          <w:sz w:val="28"/>
          <w:szCs w:val="28"/>
        </w:rPr>
        <w:t xml:space="preserve"> по формуле (1):</w:t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C9E">
        <w:rPr>
          <w:sz w:val="28"/>
          <w:szCs w:val="28"/>
        </w:rPr>
        <w:t>Q = m</w:t>
      </w:r>
      <w:r w:rsidRPr="00553C9E">
        <w:rPr>
          <w:sz w:val="28"/>
          <w:szCs w:val="28"/>
          <w:vertAlign w:val="subscript"/>
        </w:rPr>
        <w:t>1</w:t>
      </w:r>
      <w:r w:rsidRPr="00553C9E">
        <w:rPr>
          <w:sz w:val="28"/>
          <w:szCs w:val="28"/>
        </w:rPr>
        <w:t>c</w:t>
      </w:r>
      <w:r w:rsidRPr="00553C9E">
        <w:rPr>
          <w:sz w:val="28"/>
          <w:szCs w:val="28"/>
          <w:vertAlign w:val="subscript"/>
        </w:rPr>
        <w:t>p1</w:t>
      </w:r>
      <w:r w:rsidRPr="00553C9E">
        <w:rPr>
          <w:sz w:val="28"/>
          <w:szCs w:val="28"/>
        </w:rPr>
        <w:t>(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A2"/>
      </w:r>
      <w:r w:rsidRPr="00553C9E">
        <w:rPr>
          <w:sz w:val="28"/>
          <w:szCs w:val="28"/>
          <w:vertAlign w:val="subscript"/>
        </w:rPr>
        <w:t>1 </w:t>
      </w:r>
      <w:r w:rsidRPr="00553C9E">
        <w:rPr>
          <w:sz w:val="28"/>
          <w:szCs w:val="28"/>
        </w:rPr>
        <w:t xml:space="preserve">- </w:t>
      </w:r>
      <w:proofErr w:type="spellStart"/>
      <w:r w:rsidRPr="00553C9E">
        <w:rPr>
          <w:sz w:val="28"/>
          <w:szCs w:val="28"/>
        </w:rPr>
        <w:t>t</w:t>
      </w:r>
      <w:proofErr w:type="spellEnd"/>
      <w:r w:rsidRPr="00553C9E">
        <w:rPr>
          <w:sz w:val="28"/>
          <w:szCs w:val="28"/>
          <w:vertAlign w:val="superscript"/>
        </w:rPr>
        <w:sym w:font="Symbol" w:char="F0B2"/>
      </w:r>
      <w:r w:rsidRPr="00553C9E">
        <w:rPr>
          <w:sz w:val="28"/>
          <w:szCs w:val="28"/>
          <w:vertAlign w:val="subscript"/>
        </w:rPr>
        <w:t>1</w:t>
      </w:r>
      <w:r w:rsidRPr="00553C9E">
        <w:rPr>
          <w:sz w:val="28"/>
          <w:szCs w:val="28"/>
        </w:rPr>
        <w:t xml:space="preserve">) = 0,8 </w:t>
      </w:r>
      <w:r w:rsidRPr="00553C9E">
        <w:rPr>
          <w:sz w:val="28"/>
          <w:szCs w:val="28"/>
        </w:rPr>
        <w:sym w:font="Symbol" w:char="F0D7"/>
      </w:r>
      <w:r w:rsidRPr="00553C9E">
        <w:rPr>
          <w:sz w:val="28"/>
          <w:szCs w:val="28"/>
        </w:rPr>
        <w:t xml:space="preserve"> 2,45 </w:t>
      </w:r>
      <w:r w:rsidRPr="00553C9E">
        <w:rPr>
          <w:sz w:val="28"/>
          <w:szCs w:val="28"/>
        </w:rPr>
        <w:sym w:font="Symbol" w:char="F0D7"/>
      </w:r>
      <w:r w:rsidRPr="00553C9E">
        <w:rPr>
          <w:sz w:val="28"/>
          <w:szCs w:val="28"/>
        </w:rPr>
        <w:t xml:space="preserve"> (65-55) = 19,6 кВт</w:t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C9E">
        <w:rPr>
          <w:sz w:val="28"/>
          <w:szCs w:val="28"/>
        </w:rPr>
        <w:t>Температурный напор определим по формуле (3):</w:t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C9E">
        <w:rPr>
          <w:noProof/>
          <w:sz w:val="28"/>
          <w:szCs w:val="28"/>
        </w:rPr>
        <w:drawing>
          <wp:inline distT="0" distB="0" distL="0" distR="0">
            <wp:extent cx="2638425" cy="619125"/>
            <wp:effectExtent l="0" t="0" r="9525" b="9525"/>
            <wp:docPr id="9" name="Рисунок 9" descr="https://fsd.multiurok.ru/html/2020/03/17/s_5e708ac2c40d5/138469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0/03/17/s_5e708ac2c40d5/1384699_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C9E">
        <w:rPr>
          <w:sz w:val="28"/>
          <w:szCs w:val="28"/>
        </w:rPr>
        <w:t>Необходимая поверхность охладителя определяется из формулы (2), где Q из киловатт переводим в ватты, т.е. значение, полученное по формуле (1) умножаем на 1000:</w:t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3C9E">
        <w:rPr>
          <w:noProof/>
          <w:sz w:val="28"/>
          <w:szCs w:val="28"/>
        </w:rPr>
        <w:drawing>
          <wp:inline distT="0" distB="0" distL="0" distR="0">
            <wp:extent cx="1847850" cy="361950"/>
            <wp:effectExtent l="0" t="0" r="0" b="0"/>
            <wp:docPr id="8" name="Рисунок 8" descr="https://fsd.multiurok.ru/html/2020/03/17/s_5e708ac2c40d5/138469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0/03/17/s_5e708ac2c40d5/1384699_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6C" w:rsidRPr="00553C9E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C9E">
        <w:rPr>
          <w:sz w:val="28"/>
          <w:szCs w:val="28"/>
        </w:rPr>
        <w:t>Расход охлаждающей воды определяем из формулы (1):</w:t>
      </w:r>
    </w:p>
    <w:p w:rsidR="002D4C6C" w:rsidRDefault="002D4C6C" w:rsidP="002D4C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C9E">
        <w:rPr>
          <w:noProof/>
          <w:sz w:val="28"/>
          <w:szCs w:val="28"/>
        </w:rPr>
        <w:drawing>
          <wp:inline distT="0" distB="0" distL="0" distR="0">
            <wp:extent cx="2143125" cy="381000"/>
            <wp:effectExtent l="0" t="0" r="9525" b="0"/>
            <wp:docPr id="7" name="Рисунок 7" descr="https://fsd.multiurok.ru/html/2020/03/17/s_5e708ac2c40d5/1384699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0/03/17/s_5e708ac2c40d5/1384699_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553C9E">
        <w:rPr>
          <w:sz w:val="28"/>
          <w:szCs w:val="28"/>
        </w:rPr>
        <w:t>Ответ: m</w:t>
      </w:r>
      <w:r w:rsidRPr="00553C9E">
        <w:rPr>
          <w:sz w:val="28"/>
          <w:szCs w:val="28"/>
          <w:vertAlign w:val="subscript"/>
        </w:rPr>
        <w:t>2 </w:t>
      </w:r>
      <w:r w:rsidRPr="00553C9E">
        <w:rPr>
          <w:sz w:val="28"/>
          <w:szCs w:val="28"/>
        </w:rPr>
        <w:t>= 0,52 кг/</w:t>
      </w:r>
      <w:proofErr w:type="gramStart"/>
      <w:r w:rsidRPr="00553C9E">
        <w:rPr>
          <w:sz w:val="28"/>
          <w:szCs w:val="28"/>
        </w:rPr>
        <w:t>с</w:t>
      </w:r>
      <w:proofErr w:type="gramEnd"/>
    </w:p>
    <w:tbl>
      <w:tblPr>
        <w:tblStyle w:val="a4"/>
        <w:tblW w:w="9918" w:type="dxa"/>
        <w:tblLook w:val="04A0"/>
      </w:tblPr>
      <w:tblGrid>
        <w:gridCol w:w="6068"/>
        <w:gridCol w:w="770"/>
        <w:gridCol w:w="770"/>
        <w:gridCol w:w="770"/>
        <w:gridCol w:w="770"/>
        <w:gridCol w:w="770"/>
      </w:tblGrid>
      <w:tr w:rsidR="002D4C6C" w:rsidRPr="00C73E85" w:rsidTr="00190450">
        <w:trPr>
          <w:trHeight w:val="20"/>
        </w:trPr>
        <w:tc>
          <w:tcPr>
            <w:tcW w:w="6068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</w:pPr>
            <w:r w:rsidRPr="00C73E85">
              <w:lastRenderedPageBreak/>
              <w:t>Варианты заданий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1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2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3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4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4C6C" w:rsidRPr="00C73E85" w:rsidTr="00190450">
        <w:trPr>
          <w:trHeight w:val="20"/>
        </w:trPr>
        <w:tc>
          <w:tcPr>
            <w:tcW w:w="6068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</w:pPr>
            <w:r w:rsidRPr="00C73E85">
              <w:t>Начальная температура греющего теплоносителя,</w:t>
            </w:r>
          </w:p>
          <w:p w:rsidR="002D4C6C" w:rsidRPr="00C73E85" w:rsidRDefault="002D4C6C" w:rsidP="00190450">
            <w:pPr>
              <w:pStyle w:val="a3"/>
              <w:spacing w:before="0" w:beforeAutospacing="0" w:after="0" w:afterAutospacing="0"/>
            </w:pPr>
            <w:proofErr w:type="spellStart"/>
            <w:r w:rsidRPr="00C73E85">
              <w:t>t</w:t>
            </w:r>
            <w:proofErr w:type="spellEnd"/>
            <w:r w:rsidRPr="00C73E85">
              <w:rPr>
                <w:vertAlign w:val="superscript"/>
              </w:rPr>
              <w:sym w:font="Symbol" w:char="F0A2"/>
            </w:r>
            <w:r w:rsidRPr="00C73E85">
              <w:rPr>
                <w:vertAlign w:val="subscript"/>
              </w:rPr>
              <w:t>1</w:t>
            </w:r>
            <w:proofErr w:type="gramStart"/>
            <w:r w:rsidRPr="00C73E85">
              <w:t>(</w:t>
            </w:r>
            <w:r w:rsidRPr="00C73E85">
              <w:rPr>
                <w:vertAlign w:val="subscript"/>
              </w:rPr>
              <w:t> </w:t>
            </w:r>
            <w:proofErr w:type="gramEnd"/>
            <w:r w:rsidRPr="00C73E85">
              <w:rPr>
                <w:vertAlign w:val="superscript"/>
              </w:rPr>
              <w:t>0</w:t>
            </w:r>
            <w:r w:rsidRPr="00C73E85">
              <w:t>С)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150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130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115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110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95</w:t>
            </w:r>
          </w:p>
        </w:tc>
      </w:tr>
      <w:tr w:rsidR="002D4C6C" w:rsidRPr="00C73E85" w:rsidTr="00190450">
        <w:trPr>
          <w:trHeight w:val="20"/>
        </w:trPr>
        <w:tc>
          <w:tcPr>
            <w:tcW w:w="6068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</w:pPr>
            <w:r w:rsidRPr="00C73E85">
              <w:t xml:space="preserve">Конечная температура греющего теплоносителя </w:t>
            </w:r>
            <w:proofErr w:type="spellStart"/>
            <w:r w:rsidRPr="00C73E85">
              <w:t>t</w:t>
            </w:r>
            <w:proofErr w:type="spellEnd"/>
            <w:r w:rsidRPr="00C73E85">
              <w:rPr>
                <w:vertAlign w:val="superscript"/>
              </w:rPr>
              <w:sym w:font="Symbol" w:char="F0B2"/>
            </w:r>
            <w:r w:rsidRPr="00C73E85">
              <w:rPr>
                <w:vertAlign w:val="subscript"/>
              </w:rPr>
              <w:t>1</w:t>
            </w:r>
            <w:r w:rsidRPr="00C73E85">
              <w:t> (</w:t>
            </w:r>
            <w:r w:rsidRPr="00C73E85">
              <w:rPr>
                <w:vertAlign w:val="superscript"/>
              </w:rPr>
              <w:t>0</w:t>
            </w:r>
            <w:r w:rsidRPr="00C73E85">
              <w:t>С)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70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75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65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60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60</w:t>
            </w:r>
          </w:p>
        </w:tc>
      </w:tr>
      <w:tr w:rsidR="002D4C6C" w:rsidRPr="00C73E85" w:rsidTr="00190450">
        <w:trPr>
          <w:trHeight w:val="20"/>
        </w:trPr>
        <w:tc>
          <w:tcPr>
            <w:tcW w:w="6068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</w:pPr>
            <w:r w:rsidRPr="00C73E85">
              <w:t xml:space="preserve">Начальная температура нагреваемого теплоносителя </w:t>
            </w:r>
            <w:proofErr w:type="spellStart"/>
            <w:r w:rsidRPr="00C73E85">
              <w:t>t</w:t>
            </w:r>
            <w:proofErr w:type="spellEnd"/>
            <w:r w:rsidRPr="00C73E85">
              <w:rPr>
                <w:vertAlign w:val="superscript"/>
              </w:rPr>
              <w:sym w:font="Symbol" w:char="F0A2"/>
            </w:r>
            <w:r w:rsidRPr="00C73E85">
              <w:rPr>
                <w:vertAlign w:val="subscript"/>
              </w:rPr>
              <w:t>2</w:t>
            </w:r>
            <w:r w:rsidRPr="00C73E85">
              <w:t> (</w:t>
            </w:r>
            <w:r w:rsidRPr="00C73E85">
              <w:rPr>
                <w:vertAlign w:val="superscript"/>
              </w:rPr>
              <w:t>0</w:t>
            </w:r>
            <w:r w:rsidRPr="00C73E85">
              <w:t>С)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20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15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10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5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10</w:t>
            </w:r>
          </w:p>
        </w:tc>
      </w:tr>
      <w:tr w:rsidR="002D4C6C" w:rsidRPr="00C73E85" w:rsidTr="00190450">
        <w:trPr>
          <w:trHeight w:val="20"/>
        </w:trPr>
        <w:tc>
          <w:tcPr>
            <w:tcW w:w="6068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</w:pPr>
            <w:r w:rsidRPr="00C73E85">
              <w:t xml:space="preserve">Конечная температура нагреваемого теплоносителя, </w:t>
            </w:r>
            <w:proofErr w:type="spellStart"/>
            <w:r w:rsidRPr="00C73E85">
              <w:t>t</w:t>
            </w:r>
            <w:proofErr w:type="spellEnd"/>
            <w:r w:rsidRPr="00C73E85">
              <w:rPr>
                <w:vertAlign w:val="superscript"/>
              </w:rPr>
              <w:sym w:font="Symbol" w:char="F0B2"/>
            </w:r>
            <w:r w:rsidRPr="00C73E85">
              <w:rPr>
                <w:vertAlign w:val="subscript"/>
              </w:rPr>
              <w:t>2</w:t>
            </w:r>
            <w:r w:rsidRPr="00C73E85">
              <w:t>  (</w:t>
            </w:r>
            <w:r w:rsidRPr="00C73E85">
              <w:rPr>
                <w:vertAlign w:val="superscript"/>
              </w:rPr>
              <w:t>0</w:t>
            </w:r>
            <w:r w:rsidRPr="00C73E85">
              <w:t>С)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65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60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65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60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65</w:t>
            </w:r>
          </w:p>
        </w:tc>
      </w:tr>
      <w:tr w:rsidR="002D4C6C" w:rsidRPr="00C73E85" w:rsidTr="00190450">
        <w:trPr>
          <w:trHeight w:val="20"/>
        </w:trPr>
        <w:tc>
          <w:tcPr>
            <w:tcW w:w="6068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</w:pPr>
            <w:r w:rsidRPr="00C73E85">
              <w:t xml:space="preserve">Расход греющего теплоносителя, </w:t>
            </w:r>
            <w:r w:rsidRPr="00C73E85">
              <w:rPr>
                <w:lang w:val="en-US"/>
              </w:rPr>
              <w:t>m</w:t>
            </w:r>
            <w:r w:rsidRPr="00C73E85">
              <w:rPr>
                <w:vertAlign w:val="subscript"/>
              </w:rPr>
              <w:t xml:space="preserve">1 </w:t>
            </w:r>
            <w:r w:rsidRPr="00C73E85">
              <w:t>(кг/с)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0,7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0,8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0,8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0,7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0,8</w:t>
            </w:r>
          </w:p>
        </w:tc>
      </w:tr>
      <w:tr w:rsidR="002D4C6C" w:rsidRPr="00C73E85" w:rsidTr="00190450">
        <w:trPr>
          <w:trHeight w:val="20"/>
        </w:trPr>
        <w:tc>
          <w:tcPr>
            <w:tcW w:w="6068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</w:pPr>
            <w:r w:rsidRPr="00C73E85">
              <w:t>Коэффициент теплопередачи, K Вт/(м</w:t>
            </w:r>
            <w:r w:rsidRPr="00C73E85">
              <w:rPr>
                <w:vertAlign w:val="superscript"/>
              </w:rPr>
              <w:t>2</w:t>
            </w:r>
            <w:r w:rsidRPr="00C73E85">
              <w:t>К)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800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810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820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830</w:t>
            </w:r>
          </w:p>
        </w:tc>
        <w:tc>
          <w:tcPr>
            <w:tcW w:w="770" w:type="dxa"/>
            <w:vAlign w:val="center"/>
          </w:tcPr>
          <w:p w:rsidR="002D4C6C" w:rsidRPr="00C73E85" w:rsidRDefault="002D4C6C" w:rsidP="00190450">
            <w:pPr>
              <w:pStyle w:val="a3"/>
              <w:spacing w:before="0" w:beforeAutospacing="0" w:after="0" w:afterAutospacing="0"/>
              <w:jc w:val="center"/>
            </w:pPr>
            <w:r w:rsidRPr="00C73E85">
              <w:t>840</w:t>
            </w:r>
          </w:p>
        </w:tc>
      </w:tr>
      <w:tr w:rsidR="002D4C6C" w:rsidRPr="00C73E85" w:rsidTr="00190450">
        <w:trPr>
          <w:trHeight w:val="20"/>
        </w:trPr>
        <w:tc>
          <w:tcPr>
            <w:tcW w:w="6068" w:type="dxa"/>
            <w:vAlign w:val="center"/>
          </w:tcPr>
          <w:p w:rsidR="002D4C6C" w:rsidRPr="00C73E85" w:rsidRDefault="002D4C6C" w:rsidP="0019045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73E85">
              <w:t xml:space="preserve">Теплоемкость воды </w:t>
            </w:r>
            <w:proofErr w:type="spellStart"/>
            <w:r w:rsidRPr="00C73E85">
              <w:t>c</w:t>
            </w:r>
            <w:r w:rsidRPr="00C73E85">
              <w:rPr>
                <w:vertAlign w:val="subscript"/>
              </w:rPr>
              <w:t>в</w:t>
            </w:r>
            <w:proofErr w:type="spellEnd"/>
            <w:r w:rsidRPr="00C73E85">
              <w:t> = 4,19 Дж/(</w:t>
            </w:r>
            <w:proofErr w:type="spellStart"/>
            <w:r w:rsidRPr="00C73E85">
              <w:t>кгК</w:t>
            </w:r>
            <w:proofErr w:type="spellEnd"/>
            <w:r w:rsidRPr="00C73E85">
              <w:t>).</w:t>
            </w:r>
          </w:p>
        </w:tc>
        <w:tc>
          <w:tcPr>
            <w:tcW w:w="3850" w:type="dxa"/>
            <w:gridSpan w:val="5"/>
            <w:vAlign w:val="center"/>
          </w:tcPr>
          <w:p w:rsidR="002D4C6C" w:rsidRPr="00C73E85" w:rsidRDefault="002D4C6C" w:rsidP="004B7BED">
            <w:pPr>
              <w:pStyle w:val="a3"/>
              <w:spacing w:before="0" w:beforeAutospacing="0" w:after="0" w:afterAutospacing="0"/>
              <w:jc w:val="center"/>
            </w:pPr>
            <w:r w:rsidRPr="00C73E85">
              <w:t>4,19</w:t>
            </w:r>
          </w:p>
        </w:tc>
      </w:tr>
    </w:tbl>
    <w:p w:rsidR="006B736F" w:rsidRDefault="006B736F"/>
    <w:sectPr w:rsidR="006B736F" w:rsidSect="006B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4FA6"/>
    <w:multiLevelType w:val="hybridMultilevel"/>
    <w:tmpl w:val="9A8A43C0"/>
    <w:lvl w:ilvl="0" w:tplc="1ED069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756D0A"/>
    <w:multiLevelType w:val="multilevel"/>
    <w:tmpl w:val="C426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C6C"/>
    <w:rsid w:val="00190450"/>
    <w:rsid w:val="002D4C6C"/>
    <w:rsid w:val="004605B0"/>
    <w:rsid w:val="006B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4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C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</dc:creator>
  <cp:keywords/>
  <dc:description/>
  <cp:lastModifiedBy>avanesyan</cp:lastModifiedBy>
  <cp:revision>3</cp:revision>
  <dcterms:created xsi:type="dcterms:W3CDTF">2021-10-04T08:28:00Z</dcterms:created>
  <dcterms:modified xsi:type="dcterms:W3CDTF">2021-10-06T08:23:00Z</dcterms:modified>
</cp:coreProperties>
</file>