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Сопроводительные документы по договорам перевозки грузов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Как и в 2019 г., перечень обязательных сопроводительных документов на перевозку груза 2020 г. включает: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Договор, заключенный между перевозчиком и грузоотправителем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- такой договор является основанием для перевозки, он заключается в соответствии со ст. 785 ГК РФ. Если же груз перевозится собственным автотранспортом без привлечения транспортной компании (например, при транспортировке ТМЦ с одного склада на другой), договор перевозки не нужен.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Транспортная накладная (ТН)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подтверждает заключение договора перевозки, содержит основные характеристики перевозимых ТМЦ, данные о перевозчике, грузоотправителе, автомобиле, водителе. С ее помощью ведется учет движения ТМЦ и расходов на их перевозку. Ее составляет грузоотправитель, если договором не определено иное. Без оформления накладной перевозчик не примет груз к перевозке, за исключением ситуаций, когда по такому грузу не ведется учет движения ТМЦ, либо груз сопровождает представитель грузовладельца (при этом заключается договор фрахтования). Форма ТН приведена в приложении № 4 к Правилам автогрузоперевозок. ТН составляется минимум в 3-х оригинальных экземплярах (для грузоотправителя, перевозчика и грузополучателя).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Сопроводительные документы на груз при автомобильных перевозках, прилагаемые к транспортной накладной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сертификаты, удостоверения, паспорта качества и т.п., а также документы, предусмотренные таможенными, санитарными и иными правилами. Конкретный их перечень зависит от вида и назначения перевозимого груза. Например, при перевозке пищевых продуктов потребуется наличие санитарного паспорта на автомобиль (приказ Роспотребнадзора № 402 от 20.05.2005 в ред. от 02.06.2016), а перевозка опасных грузов возможна при наличии сертификатов на них и согласованного с грузоотправителем маршрута, при этом водитель должен иметь соответствующую квалификацию (приказ Минтранса № 92 от 06.12.1994). По документам, данные которых уже содержатся в государственных инфосистемах, в ТН достаточно указать их регистрационные номера.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Товарно-транспортная накладная (ТТН)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оформляется в дополнение к ТН, либо когда грузоотправитель сам осуществляет автоперевозку товара. Также ТТН обязательна в сфере оборота алкогольной продукции (разъяснение Росалкогольрегулирования от 08.07.2011). Составляется обычно в 4-х экземплярах (для грузоотправителя, грузополучателя, перевозчика и водителя, который прилагает ТТН к своему путевому листу). Помимо транспортного раздела, ТТН содержит товарный раздел с номенклатурой перевозимых товаров. Унифицированная форма ТТН № 1-Т утверждена Госкомстатом (постановление № 78 от 28.11.1997), но грузоотправители вправе разработать собственный бланк документа с учетом его обязательных реквизитов.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Документы при самовывозе груза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Если покупатель перевозит приобретенные товары со склада продавца своим автотранспортом, не прибегая к услугам перевозчиков (самовывоз), то транспортировка ТМЦ и расходы на нее подтверждаются не ТТН, а товарной накладной по форме ТОРГ-12, оформляемой продавцом. Транспортные расходы покупателя подтверждаются путевым листом.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Путевой лист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Обязательным сопроводительным документом при перевозке грузов на фуре, грузовике и любом ином автотранспорте является путевой лист – грузовые и пассажирские перевозки без оформления этого документа запрещены (ст. 6 закона № 259-ФЗ). Именно на основании путевых листов перевозчиком учитывается расход топлива, списываются ГСМ и начисляется заработная плата водителям.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Реквизиты и порядок заполнения путевок приведены в приказе Минтранса РФ № 152 от 18.09.2008 (ред. от 21.12.2018). Бланк может быть унифицированным (форма, утв. постановлением Госкомстата № 78 от 28.11.1997) или составленным по собственной форме, но с наличием всех обязательных реквизитов по нормам приказа № 152. Путевки регистрируют в специальном журнале.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Отсутствие путевого листа грозит водителю предупреждением или штрафом в размере 500 руб. (п. 2 ст. 12.3 КоАП РФ).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