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7"/>
        <w:ind w:left="-142" w:right="-144" w:firstLine="0"/>
        <w:jc w:val="center"/>
        <w:spacing w:line="274" w:lineRule="exact"/>
        <w:widowControl/>
        <w:rPr>
          <w:rStyle w:val="868"/>
          <w:b/>
          <w:i/>
          <w:sz w:val="24"/>
          <w:szCs w:val="24"/>
        </w:rPr>
      </w:pPr>
      <w:r>
        <w:rPr>
          <w:rStyle w:val="868"/>
          <w:sz w:val="24"/>
          <w:szCs w:val="24"/>
        </w:rPr>
        <w:t xml:space="preserve">МИНИСТЕРСТВО ОБРАЗОВАНИЯ, НАУКИ И МОЛОДЕЖНОЙ ПОЛИТИКИ </w:t>
      </w:r>
      <w:r/>
    </w:p>
    <w:p>
      <w:pPr>
        <w:pStyle w:val="867"/>
        <w:ind w:left="-142" w:right="-144" w:firstLine="0"/>
        <w:jc w:val="center"/>
        <w:spacing w:line="274" w:lineRule="exact"/>
        <w:widowControl/>
        <w:rPr>
          <w:rStyle w:val="868"/>
          <w:b/>
          <w:i/>
          <w:sz w:val="24"/>
          <w:szCs w:val="24"/>
        </w:rPr>
      </w:pPr>
      <w:r>
        <w:rPr>
          <w:rStyle w:val="868"/>
          <w:sz w:val="24"/>
          <w:szCs w:val="24"/>
        </w:rPr>
        <w:t xml:space="preserve">КРАСНОДАРСКОГО КРАЯ</w:t>
      </w:r>
      <w:r/>
    </w:p>
    <w:p>
      <w:pPr>
        <w:pStyle w:val="867"/>
        <w:ind w:right="-144" w:hanging="142"/>
        <w:jc w:val="center"/>
        <w:spacing w:line="274" w:lineRule="exact"/>
        <w:widowControl/>
        <w:rPr>
          <w:rStyle w:val="868"/>
          <w:b/>
          <w:i/>
          <w:sz w:val="24"/>
          <w:szCs w:val="24"/>
        </w:rPr>
      </w:pPr>
      <w:r>
        <w:rPr>
          <w:rStyle w:val="868"/>
          <w:sz w:val="24"/>
          <w:szCs w:val="24"/>
        </w:rPr>
        <w:t xml:space="preserve">Государственное автономное профессиональное образовательное учреждение Краснодарского края</w:t>
      </w:r>
      <w:r/>
    </w:p>
    <w:p>
      <w:pPr>
        <w:pStyle w:val="867"/>
        <w:ind w:right="11" w:firstLine="0"/>
        <w:jc w:val="center"/>
        <w:spacing w:line="274" w:lineRule="exact"/>
        <w:widowControl/>
        <w:rPr>
          <w:rStyle w:val="868"/>
          <w:b/>
          <w:i/>
          <w:sz w:val="24"/>
          <w:szCs w:val="24"/>
        </w:rPr>
      </w:pPr>
      <w:r>
        <w:rPr>
          <w:rStyle w:val="868"/>
          <w:b/>
          <w:sz w:val="24"/>
          <w:szCs w:val="24"/>
        </w:rPr>
        <w:t xml:space="preserve">«НОВОРОССИЙСКИЙ КОЛЛЕДЖ СТРОИТЕЛЬСТВА И ЭКОНОМИКИ»</w:t>
      </w:r>
      <w:r/>
    </w:p>
    <w:p>
      <w:pPr>
        <w:pStyle w:val="867"/>
        <w:ind w:right="11" w:firstLine="0"/>
        <w:jc w:val="center"/>
        <w:spacing w:line="274" w:lineRule="exact"/>
        <w:widowControl/>
        <w:rPr>
          <w:rStyle w:val="868"/>
          <w:b/>
          <w:i/>
          <w:sz w:val="24"/>
          <w:szCs w:val="24"/>
        </w:rPr>
      </w:pPr>
      <w:r>
        <w:rPr>
          <w:rStyle w:val="868"/>
          <w:b/>
          <w:sz w:val="24"/>
          <w:szCs w:val="24"/>
        </w:rPr>
        <w:t xml:space="preserve">(ГАПОУ КК «НКСЭ)</w:t>
      </w:r>
      <w:r/>
    </w:p>
    <w:p>
      <w:pPr>
        <w:jc w:val="center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</w:r>
      <w:r/>
    </w:p>
    <w:p>
      <w:pPr>
        <w:jc w:val="center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</w:r>
      <w:r/>
    </w:p>
    <w:p>
      <w:pPr>
        <w:jc w:val="center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</w:r>
      <w:r/>
    </w:p>
    <w:p>
      <w:pPr>
        <w:jc w:val="center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</w:r>
      <w:r/>
    </w:p>
    <w:p>
      <w:pPr>
        <w:jc w:val="center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</w:r>
      <w:r/>
    </w:p>
    <w:p>
      <w:pPr>
        <w:jc w:val="center"/>
        <w:spacing w:after="0" w:line="36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</w:r>
      <w:r/>
    </w:p>
    <w:p>
      <w:pPr>
        <w:pStyle w:val="867"/>
        <w:ind w:firstLine="0"/>
        <w:jc w:val="center"/>
        <w:spacing w:line="360" w:lineRule="auto"/>
        <w:widowControl/>
        <w:rPr>
          <w:rStyle w:val="868"/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УЧЕБНОЙ ДИСЦИПЛИНЫ </w:t>
      </w:r>
      <w:r/>
    </w:p>
    <w:p>
      <w:pPr>
        <w:jc w:val="center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ОП.08 «Пластическая анатомия»</w:t>
      </w:r>
      <w:r/>
    </w:p>
    <w:p>
      <w:pPr>
        <w:jc w:val="center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jc w:val="center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специальности </w:t>
      </w:r>
      <w:r/>
    </w:p>
    <w:p>
      <w:pPr>
        <w:jc w:val="center"/>
        <w:spacing w:after="0" w:line="360" w:lineRule="auto"/>
        <w:rPr>
          <w:rStyle w:val="869"/>
          <w:sz w:val="24"/>
          <w:szCs w:val="24"/>
        </w:rPr>
      </w:pPr>
      <w:r>
        <w:rPr>
          <w:rStyle w:val="869"/>
          <w:spacing w:val="-10"/>
          <w:sz w:val="24"/>
          <w:szCs w:val="24"/>
        </w:rPr>
        <w:t xml:space="preserve">43.02.13</w:t>
      </w:r>
      <w:r>
        <w:rPr>
          <w:rStyle w:val="869"/>
          <w:sz w:val="24"/>
          <w:szCs w:val="24"/>
        </w:rPr>
        <w:t xml:space="preserve"> «Технология п</w:t>
      </w:r>
      <w:r>
        <w:rPr>
          <w:rStyle w:val="869"/>
          <w:spacing w:val="-10"/>
          <w:sz w:val="24"/>
          <w:szCs w:val="24"/>
        </w:rPr>
        <w:t xml:space="preserve">арикмахерского искусства»</w:t>
      </w:r>
      <w:r/>
    </w:p>
    <w:p>
      <w:pPr>
        <w:jc w:val="center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jc w:val="center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jc w:val="center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jc w:val="center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2021</w:t>
      </w:r>
      <w:r>
        <w:rPr>
          <w:rFonts w:ascii="Times New Roman" w:hAnsi="Times New Roman"/>
          <w:b/>
          <w:bCs/>
          <w:sz w:val="24"/>
          <w:szCs w:val="24"/>
        </w:rPr>
        <w:br w:type="page"/>
      </w:r>
      <w:r/>
    </w:p>
    <w:tbl>
      <w:tblPr>
        <w:tblpPr w:horzAnchor="margin" w:tblpXSpec="left" w:vertAnchor="text" w:tblpY="14" w:leftFromText="180" w:topFromText="0" w:rightFromText="180" w:bottomFromText="200"/>
        <w:tblW w:w="9606" w:type="dxa"/>
        <w:tblLayout w:type="fixed"/>
        <w:tblLook w:val="01E0" w:firstRow="1" w:lastRow="1" w:firstColumn="1" w:lastColumn="1" w:noHBand="0" w:noVBand="0"/>
      </w:tblPr>
      <w:tblGrid>
        <w:gridCol w:w="3936"/>
        <w:gridCol w:w="2693"/>
        <w:gridCol w:w="2977"/>
      </w:tblGrid>
      <w:tr>
        <w:trPr/>
        <w:tc>
          <w:tcPr>
            <w:tcW w:w="39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УТВЕРЖДАЮ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директора по УР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 М.А.Кондратюк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07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2021 г.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ОГЛАСОВАНО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Научно-методический                                    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совет протокол №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 «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07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2021 г.                                                                   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 </w:t>
            </w:r>
            <w:r>
              <w:rPr>
                <w:rFonts w:ascii="Times New Roman" w:hAnsi="Times New Roman" w:eastAsia="Calibri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/>
                <w:bCs/>
                <w:sz w:val="24"/>
                <w:szCs w:val="24"/>
              </w:rPr>
              <w:t xml:space="preserve">Э.М.Ребрина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Разработчик: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 Г.А.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Сысина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 w:eastAsia="Calibri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/>
                <w:bCs/>
                <w:sz w:val="24"/>
                <w:szCs w:val="24"/>
              </w:rPr>
              <w:t xml:space="preserve">общепрофессиональных</w:t>
            </w:r>
            <w:r>
              <w:rPr>
                <w:rFonts w:ascii="Times New Roman" w:hAnsi="Times New Roman" w:eastAsia="Calibri"/>
                <w:bCs/>
                <w:sz w:val="24"/>
                <w:szCs w:val="24"/>
              </w:rPr>
              <w:t xml:space="preserve"> дисциплин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ГАПОУ КК «НКСЭ» </w:t>
            </w:r>
            <w:r/>
          </w:p>
          <w:p>
            <w:pPr>
              <w:spacing w:after="0" w:line="240" w:lineRule="auto"/>
              <w:tabs>
                <w:tab w:val="left" w:pos="1335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tabs>
                <w:tab w:val="left" w:pos="1335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tabs>
                <w:tab w:val="left" w:pos="1335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Рецензенты: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 Л.А. Достовалова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 w:eastAsia="Calibri"/>
                <w:bCs/>
                <w:sz w:val="24"/>
                <w:szCs w:val="24"/>
              </w:rPr>
              <w:t xml:space="preserve"> спец</w:t>
            </w:r>
            <w:r>
              <w:rPr>
                <w:rFonts w:ascii="Times New Roman" w:hAnsi="Times New Roman" w:eastAsia="Calibri"/>
                <w:bCs/>
                <w:sz w:val="24"/>
                <w:szCs w:val="24"/>
              </w:rPr>
              <w:t xml:space="preserve">.д</w:t>
            </w:r>
            <w:r>
              <w:rPr>
                <w:rFonts w:ascii="Times New Roman" w:hAnsi="Times New Roman" w:eastAsia="Calibri"/>
                <w:bCs/>
                <w:sz w:val="24"/>
                <w:szCs w:val="24"/>
              </w:rPr>
              <w:t xml:space="preserve">исциплин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ГАПОУ КК «НКСЭ»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Рецензент: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_________________М.А.Горчакова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иректора по УВР МАУ ДО </w:t>
            </w:r>
            <w:r/>
          </w:p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«ДХШ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им.С.Д.Эрьзя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ind w:firstLine="33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ОДОБРЕНО</w:t>
            </w:r>
            <w:r/>
          </w:p>
          <w:p>
            <w:pPr>
              <w:ind w:firstLine="33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заседании ЦМК дисциплин специальностей сервиса и рекламы, </w:t>
            </w:r>
            <w:r/>
          </w:p>
          <w:p>
            <w:pPr>
              <w:ind w:firstLine="33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11</w:t>
            </w:r>
            <w:r/>
          </w:p>
          <w:p>
            <w:pPr>
              <w:ind w:firstLine="33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от«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25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06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2021 г. </w:t>
            </w:r>
            <w:r/>
          </w:p>
          <w:p>
            <w:pPr>
              <w:ind w:firstLine="33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ind w:firstLine="33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Председатель ЦМК </w:t>
            </w:r>
            <w:r/>
          </w:p>
          <w:p>
            <w:pPr>
              <w:ind w:firstLine="33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</w:t>
            </w:r>
            <w:r/>
          </w:p>
          <w:p>
            <w:pPr>
              <w:ind w:firstLine="33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Л.А.Будылдина</w:t>
            </w:r>
            <w:r/>
          </w:p>
          <w:p>
            <w:pPr>
              <w:ind w:firstLine="33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Рабочая программа составлена на основании ФГОС СПО для укрупненной группы специальностей 43.00.00 «Сервис и туризм» </w:t>
            </w:r>
            <w:r/>
          </w:p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для  специальности </w:t>
            </w:r>
            <w:r/>
          </w:p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43.02.13 «Технология парикмахерского искусства», приказ Министерства образования и науки РФ  от 09.12.2016 г. № 1558,  </w:t>
            </w:r>
            <w:r/>
          </w:p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зарегистрировано в Минюсте РФ 20.12.2016 г.</w:t>
            </w:r>
            <w:r/>
          </w:p>
          <w:p>
            <w:pPr>
              <w:jc w:val="lef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регистрационный </w:t>
            </w:r>
            <w:r/>
          </w:p>
          <w:p>
            <w:pPr>
              <w:jc w:val="lef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44830</w:t>
            </w:r>
            <w:r/>
          </w:p>
        </w:tc>
      </w:tr>
    </w:tbl>
    <w:p>
      <w:pPr>
        <w:spacing w:after="0" w:line="240" w:lineRule="auto"/>
        <w:widowControl w:val="off"/>
        <w:tabs>
          <w:tab w:val="left" w:pos="2860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/>
    </w:p>
    <w:p>
      <w:pPr>
        <w:jc w:val="center"/>
        <w:rPr>
          <w:rFonts w:ascii="Times New Roman" w:hAnsi="Times New Roman"/>
          <w:b/>
          <w:sz w:val="24"/>
          <w:szCs w:val="24"/>
        </w:rPr>
        <w:outlineLvl w:val="0"/>
      </w:pPr>
      <w:r>
        <w:rPr>
          <w:rFonts w:ascii="Times New Roman" w:hAnsi="Times New Roman"/>
          <w:b/>
          <w:sz w:val="24"/>
          <w:szCs w:val="24"/>
        </w:rPr>
        <w:t xml:space="preserve">СОДЕРЖАНИЕ</w:t>
      </w:r>
      <w:r/>
    </w:p>
    <w:tbl>
      <w:tblPr>
        <w:tblStyle w:val="87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046"/>
        <w:gridCol w:w="1525"/>
      </w:tblGrid>
      <w:tr>
        <w:trPr/>
        <w:tc>
          <w:tcPr>
            <w:tcW w:w="8046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5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</w:t>
            </w:r>
            <w:r/>
          </w:p>
        </w:tc>
      </w:tr>
      <w:tr>
        <w:trPr/>
        <w:tc>
          <w:tcPr>
            <w:tcW w:w="8046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ОБЩАЯ ХАРАКТЕРИСТИКА РАБОЧЕЙ  ПРОГРАММЫ УЧЕБНОЙ ДИСЦИПЛИНЫ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color w:val="000000" w:themeColor="text1"/>
              </w:rPr>
            </w:r>
            <w:r/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5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</w:t>
            </w:r>
            <w:r/>
          </w:p>
        </w:tc>
      </w:tr>
      <w:tr>
        <w:trPr/>
        <w:tc>
          <w:tcPr>
            <w:tcW w:w="80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СТРУКТУРА И СОДЕРЖАНИЕ УЧЕБНОЙ ДИСЦИПЛИНЫ</w:t>
            </w:r>
            <w:r/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5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</w:t>
            </w:r>
            <w:r/>
          </w:p>
        </w:tc>
      </w:tr>
      <w:tr>
        <w:trPr/>
        <w:tc>
          <w:tcPr>
            <w:tcW w:w="8046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УСЛОВИЯ РЕАЛИЗАЦИИ УЧЕБНОЙ ДИСЦИПЛИНЫ</w:t>
            </w:r>
            <w:r/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5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W w:w="80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КОНТРОЛЬ И ОЦЕНКА РЕЗУЛЬТАТОВ ОСВОЕНИЯ УЧЕБНОЙ ДИСЦИПЛИНЫ</w:t>
            </w:r>
            <w:r/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5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</w:t>
            </w:r>
            <w:r/>
          </w:p>
        </w:tc>
      </w:tr>
    </w:tbl>
    <w:p>
      <w:pPr>
        <w:ind w:firstLine="709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  <w:t xml:space="preserve">1. ОБЩАЯ ХАРАКТЕРИСТИКА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РАБОЧЕЙ ПРОГРАММЫ УЧЕБНОЙ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"ПЛАСТИЧЕСКАЯ АНАТОМИЯ"</w:t>
      </w:r>
      <w:r/>
    </w:p>
    <w:p>
      <w:pPr>
        <w:ind w:firstLine="709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ind w:firstLine="709"/>
        <w:spacing w:after="0" w:line="240" w:lineRule="auto"/>
        <w:tabs>
          <w:tab w:val="left" w:pos="1560" w:leader="none"/>
        </w:tabs>
        <w:rPr>
          <w:rFonts w:ascii="Times New Roman" w:hAnsi="Times New Roman"/>
          <w:b/>
          <w:sz w:val="24"/>
          <w:szCs w:val="24"/>
        </w:rPr>
        <w:outlineLvl w:val="0"/>
      </w:pPr>
      <w:r>
        <w:rPr>
          <w:rFonts w:ascii="Times New Roman" w:hAnsi="Times New Roman"/>
          <w:b/>
          <w:sz w:val="24"/>
          <w:szCs w:val="24"/>
        </w:rPr>
        <w:t xml:space="preserve">1.1. Область применения примерной программы</w:t>
      </w:r>
      <w:r/>
    </w:p>
    <w:p>
      <w:pPr>
        <w:ind w:firstLine="709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учебной дисциплины "Пластическая анатомия" является частью основной образовательной программы в соответствии с ФГОС СПО по специальности  43.02.13 «Технология парикмахерского искусства». </w:t>
      </w:r>
      <w:r/>
    </w:p>
    <w:p>
      <w:pPr>
        <w:ind w:firstLine="709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/>
          <w:b/>
          <w:sz w:val="24"/>
          <w:szCs w:val="24"/>
        </w:rPr>
        <w:outlineLvl w:val="0"/>
      </w:pPr>
      <w:r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</w:t>
      </w:r>
      <w:r/>
    </w:p>
    <w:p>
      <w:pPr>
        <w:ind w:firstLine="709"/>
        <w:spacing w:after="0" w:line="240" w:lineRule="auto"/>
        <w:tabs>
          <w:tab w:val="left" w:pos="1560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1.2.1 Перечень общих компетенций</w:t>
      </w:r>
      <w:r/>
    </w:p>
    <w:p>
      <w:pPr>
        <w:ind w:firstLine="709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ОК 01. </w:t>
      </w:r>
      <w:r>
        <w:rPr>
          <w:rFonts w:ascii="Times New Roman" w:hAnsi="Times New Roman"/>
          <w:sz w:val="24"/>
          <w:szCs w:val="24"/>
        </w:rPr>
        <w:tab/>
        <w:t xml:space="preserve">Выбирать способы решения задач профессиональной деятельности, применительно к различным контекстам.</w:t>
      </w:r>
      <w:r/>
    </w:p>
    <w:p>
      <w:pPr>
        <w:ind w:firstLine="709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ОК 02. </w:t>
      </w:r>
      <w:r>
        <w:rPr>
          <w:rFonts w:ascii="Times New Roman" w:hAnsi="Times New Roman"/>
          <w:sz w:val="24"/>
          <w:szCs w:val="24"/>
        </w:rPr>
        <w:tab/>
        <w:t xml:space="preserve">Осуществлять поиск, анализ и интерпретацию информации, необходимой для выполнения задач профессиональной деятельности.</w:t>
      </w:r>
      <w:r/>
    </w:p>
    <w:p>
      <w:pPr>
        <w:ind w:firstLine="709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ОК 03. </w:t>
      </w:r>
      <w:r>
        <w:rPr>
          <w:rFonts w:ascii="Times New Roman" w:hAnsi="Times New Roman"/>
          <w:sz w:val="24"/>
          <w:szCs w:val="24"/>
        </w:rPr>
        <w:tab/>
        <w:t xml:space="preserve">Планировать и реализовывать собственное профессиональное и личностное развитие.</w:t>
      </w:r>
      <w:r/>
    </w:p>
    <w:p>
      <w:pPr>
        <w:ind w:firstLine="709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ОК 06. </w:t>
      </w:r>
      <w:r>
        <w:rPr>
          <w:rFonts w:ascii="Times New Roman" w:hAnsi="Times New Roman"/>
          <w:sz w:val="24"/>
          <w:szCs w:val="24"/>
        </w:rPr>
        <w:tab/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ценностей.</w:t>
      </w:r>
      <w:r/>
    </w:p>
    <w:p>
      <w:pPr>
        <w:ind w:firstLine="709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ОК 07. </w:t>
      </w:r>
      <w:r>
        <w:rPr>
          <w:rFonts w:ascii="Times New Roman" w:hAnsi="Times New Roman"/>
          <w:sz w:val="24"/>
          <w:szCs w:val="24"/>
        </w:rPr>
        <w:tab/>
        <w:t xml:space="preserve">Содействовать сохранению окружающей среды, ресурсосбережению, эффективно действовать в чрезвычайных ситуациях.</w:t>
      </w:r>
      <w:r/>
    </w:p>
    <w:p>
      <w:pPr>
        <w:ind w:firstLine="709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ОК 09. </w:t>
      </w:r>
      <w:r>
        <w:rPr>
          <w:rFonts w:ascii="Times New Roman" w:hAnsi="Times New Roman"/>
          <w:sz w:val="24"/>
          <w:szCs w:val="24"/>
        </w:rPr>
        <w:tab/>
        <w:t xml:space="preserve">Использовать информационные технологии в профессиональной деятельности.</w:t>
      </w:r>
      <w:r/>
    </w:p>
    <w:p>
      <w:pPr>
        <w:ind w:firstLine="709"/>
        <w:jc w:val="both"/>
        <w:spacing w:after="0" w:line="240" w:lineRule="auto"/>
        <w:tabs>
          <w:tab w:val="left" w:pos="1560" w:leader="none"/>
          <w:tab w:val="left" w:pos="1701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tabs>
          <w:tab w:val="left" w:pos="1560" w:leader="none"/>
          <w:tab w:val="left" w:pos="1701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1.2.2 Перечень профессиональных компетенций</w:t>
      </w:r>
      <w:r/>
    </w:p>
    <w:p>
      <w:pPr>
        <w:ind w:firstLine="709"/>
        <w:jc w:val="both"/>
        <w:spacing w:after="0" w:line="240" w:lineRule="auto"/>
        <w:tabs>
          <w:tab w:val="left" w:pos="1560" w:leader="none"/>
          <w:tab w:val="left" w:pos="170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1.1.</w:t>
      </w:r>
      <w:r>
        <w:rPr>
          <w:rFonts w:ascii="Times New Roman" w:hAnsi="Times New Roman"/>
          <w:sz w:val="24"/>
          <w:szCs w:val="24"/>
        </w:rPr>
        <w:tab/>
        <w:t xml:space="preserve">Выполнять современные стрижки и укладки с учетом индивидуальных особенностей клиента.</w:t>
      </w:r>
      <w:r/>
    </w:p>
    <w:p>
      <w:pPr>
        <w:ind w:firstLine="709"/>
        <w:jc w:val="both"/>
        <w:spacing w:after="0" w:line="240" w:lineRule="auto"/>
        <w:tabs>
          <w:tab w:val="left" w:pos="1560" w:leader="none"/>
          <w:tab w:val="left" w:pos="170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2.1.</w:t>
      </w:r>
      <w:r>
        <w:rPr>
          <w:rFonts w:ascii="Times New Roman" w:hAnsi="Times New Roman"/>
          <w:sz w:val="24"/>
          <w:szCs w:val="24"/>
        </w:rPr>
        <w:tab/>
        <w:t xml:space="preserve">Выполнять прически различного назначения (повседневные, вечерние, для торжественных случаев) с учетом актуальных тенденций моды.</w:t>
      </w:r>
      <w:r/>
    </w:p>
    <w:p>
      <w:pPr>
        <w:ind w:firstLine="709"/>
        <w:jc w:val="both"/>
        <w:spacing w:after="0" w:line="240" w:lineRule="auto"/>
        <w:tabs>
          <w:tab w:val="left" w:pos="1560" w:leader="none"/>
          <w:tab w:val="left" w:pos="170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3.1.</w:t>
      </w:r>
      <w:r>
        <w:rPr>
          <w:rFonts w:ascii="Times New Roman" w:hAnsi="Times New Roman"/>
          <w:sz w:val="24"/>
          <w:szCs w:val="24"/>
        </w:rPr>
        <w:tab/>
        <w:t xml:space="preserve">Создавать имидж клиента на основе анализа индивидуальных особенностей и его потребностей.</w:t>
      </w:r>
      <w:r/>
    </w:p>
    <w:p>
      <w:pPr>
        <w:ind w:firstLine="709"/>
        <w:jc w:val="both"/>
        <w:spacing w:after="0" w:line="240" w:lineRule="auto"/>
        <w:tabs>
          <w:tab w:val="left" w:pos="1560" w:leader="none"/>
          <w:tab w:val="left" w:pos="170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3.2.</w:t>
      </w:r>
      <w:r>
        <w:rPr>
          <w:rFonts w:ascii="Times New Roman" w:hAnsi="Times New Roman"/>
          <w:sz w:val="24"/>
          <w:szCs w:val="24"/>
        </w:rPr>
        <w:tab/>
        <w:t xml:space="preserve">Разрабатывать концепцию художественного образа на основании заказа.</w:t>
      </w:r>
      <w:r/>
    </w:p>
    <w:p>
      <w:pPr>
        <w:ind w:firstLine="709"/>
        <w:jc w:val="both"/>
        <w:spacing w:after="0" w:line="240" w:lineRule="auto"/>
        <w:tabs>
          <w:tab w:val="left" w:pos="1560" w:leader="none"/>
          <w:tab w:val="left" w:pos="170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3.3.</w:t>
      </w:r>
      <w:r>
        <w:rPr>
          <w:rFonts w:ascii="Times New Roman" w:hAnsi="Times New Roman"/>
          <w:sz w:val="24"/>
          <w:szCs w:val="24"/>
        </w:rPr>
        <w:tab/>
        <w:t xml:space="preserve">Выполнять художественные образы на основе разработанной концепции.</w:t>
      </w:r>
      <w:r/>
    </w:p>
    <w:p>
      <w:pPr>
        <w:ind w:firstLine="709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/>
          <w:b/>
          <w:sz w:val="24"/>
          <w:szCs w:val="24"/>
        </w:rPr>
        <w:outlineLvl w:val="0"/>
      </w:pPr>
      <w:r>
        <w:rPr>
          <w:rFonts w:ascii="Times New Roman" w:hAnsi="Times New Roman"/>
          <w:b/>
          <w:sz w:val="24"/>
          <w:szCs w:val="24"/>
        </w:rPr>
      </w:r>
      <w:r/>
    </w:p>
    <w:tbl>
      <w:tblPr>
        <w:tblW w:w="9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129"/>
        <w:gridCol w:w="2719"/>
        <w:gridCol w:w="5400"/>
      </w:tblGrid>
      <w:tr>
        <w:trPr>
          <w:trHeight w:val="649"/>
        </w:trPr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ПК, ОК</w:t>
            </w:r>
            <w:r/>
          </w:p>
        </w:tc>
        <w:tc>
          <w:tcPr>
            <w:tcW w:w="2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Умения</w:t>
            </w:r>
            <w:r/>
          </w:p>
        </w:tc>
        <w:tc>
          <w:tcPr>
            <w:tcW w:w="54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Знания</w:t>
            </w:r>
            <w:r/>
          </w:p>
        </w:tc>
      </w:tr>
      <w:tr>
        <w:trPr>
          <w:trHeight w:val="212"/>
        </w:trPr>
        <w:tc>
          <w:tcPr>
            <w:tcW w:w="1129" w:type="dxa"/>
            <w:textDirection w:val="lrTb"/>
            <w:noWrap w:val="false"/>
          </w:tcPr>
          <w:p>
            <w:pPr>
              <w:ind w:left="-57" w:right="5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1.1. ПК 2.1. ПК 3.1. ПК 3.2. ПК 3.3</w:t>
            </w:r>
            <w:r/>
          </w:p>
          <w:p>
            <w:pPr>
              <w:ind w:left="-57" w:right="57"/>
              <w:jc w:val="center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</w:r>
            <w:r/>
          </w:p>
          <w:p>
            <w:pPr>
              <w:ind w:left="-57" w:right="57"/>
              <w:jc w:val="center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ОК 01 ОК 02 ОК 03 ОК 06 ОК 07 ОК 09</w:t>
            </w:r>
            <w:r/>
          </w:p>
        </w:tc>
        <w:tc>
          <w:tcPr>
            <w:tcW w:w="2719" w:type="dxa"/>
            <w:textDirection w:val="lrTb"/>
            <w:noWrap w:val="false"/>
          </w:tcPr>
          <w:p>
            <w:pPr>
              <w:ind w:firstLine="289"/>
              <w:spacing w:after="0" w:line="240" w:lineRule="auto"/>
              <w:tabs>
                <w:tab w:val="left" w:pos="289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анализировать внешние формы фигуры человека и особенности пластики деталей лица;</w:t>
            </w:r>
            <w:r/>
          </w:p>
          <w:p>
            <w:pPr>
              <w:ind w:firstLine="289"/>
              <w:spacing w:after="0" w:line="240" w:lineRule="auto"/>
              <w:tabs>
                <w:tab w:val="left" w:pos="289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применять знания по пластической анатомии человека при освоении профессиональных модулей.</w:t>
            </w:r>
            <w:r/>
          </w:p>
        </w:tc>
        <w:tc>
          <w:tcPr>
            <w:tcW w:w="5400" w:type="dxa"/>
            <w:textDirection w:val="lrTb"/>
            <w:noWrap w:val="false"/>
          </w:tcPr>
          <w:p>
            <w:pPr>
              <w:ind w:firstLine="289"/>
              <w:spacing w:after="0" w:line="240" w:lineRule="auto"/>
              <w:tabs>
                <w:tab w:val="left" w:pos="289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основные понятия и термины пластической анатомии;</w:t>
            </w:r>
            <w:r/>
          </w:p>
          <w:p>
            <w:pPr>
              <w:ind w:firstLine="289"/>
              <w:spacing w:after="0" w:line="240" w:lineRule="auto"/>
              <w:tabs>
                <w:tab w:val="left" w:pos="289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пластические особенности фигуры и лица человека, формирующие его внешний облик;</w:t>
            </w:r>
            <w:r/>
          </w:p>
          <w:p>
            <w:pPr>
              <w:ind w:firstLine="289"/>
              <w:spacing w:after="0" w:line="240" w:lineRule="auto"/>
              <w:tabs>
                <w:tab w:val="left" w:pos="289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пластическую анатомию опорно-двигательного аппарата человека;</w:t>
            </w:r>
            <w:r/>
          </w:p>
          <w:p>
            <w:pPr>
              <w:ind w:firstLine="289"/>
              <w:spacing w:after="0" w:line="240" w:lineRule="auto"/>
              <w:tabs>
                <w:tab w:val="left" w:pos="289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пластические особенности  большой и малых форм (головы, лица, кистей, стоп, туловища) фигуры человека;</w:t>
            </w:r>
            <w:r/>
          </w:p>
          <w:p>
            <w:pPr>
              <w:ind w:firstLine="289"/>
              <w:spacing w:after="0" w:line="240" w:lineRule="auto"/>
              <w:tabs>
                <w:tab w:val="left" w:pos="289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основы ученья о пропорциях  большой и малых форм (головы, лица, кистей, стоп, туловища) фигуры человека.</w:t>
            </w:r>
            <w:r/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/>
    </w:p>
    <w:p>
      <w:pPr>
        <w:ind w:firstLine="7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СТРУКТУРА И СОДЕРЖАНИЕ УЧЕБНОЙ ДИСЦИПЛИНЫ</w:t>
      </w:r>
      <w:r/>
    </w:p>
    <w:p>
      <w:pPr>
        <w:ind w:firstLine="7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Объем учебной дисциплины и виды учебной работы</w:t>
      </w:r>
      <w:r/>
    </w:p>
    <w:tbl>
      <w:tblPr>
        <w:tblW w:w="5000" w:type="pc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>
        <w:trPr>
          <w:trHeight w:val="490"/>
        </w:trPr>
        <w:tc>
          <w:tcPr>
            <w:tcW w:w="407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 учебной работы</w:t>
            </w:r>
            <w:r/>
          </w:p>
        </w:tc>
        <w:tc>
          <w:tcPr>
            <w:tcW w:w="9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Объем часов</w:t>
            </w:r>
            <w:r/>
          </w:p>
        </w:tc>
      </w:tr>
      <w:tr>
        <w:trPr>
          <w:trHeight w:val="490"/>
        </w:trPr>
        <w:tc>
          <w:tcPr>
            <w:tcW w:w="407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Суммарная учебная нагрузка во взаимодействии с преподавателем</w:t>
            </w:r>
            <w:r/>
          </w:p>
        </w:tc>
        <w:tc>
          <w:tcPr>
            <w:tcW w:w="9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52</w:t>
            </w:r>
            <w:r/>
          </w:p>
        </w:tc>
      </w:tr>
      <w:tr>
        <w:trPr>
          <w:trHeight w:val="490"/>
        </w:trPr>
        <w:tc>
          <w:tcPr>
            <w:tcW w:w="4073" w:type="pct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</w:t>
            </w:r>
            <w:r/>
          </w:p>
        </w:tc>
        <w:tc>
          <w:tcPr>
            <w:tcW w:w="9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490"/>
        </w:trPr>
        <w:tc>
          <w:tcPr>
            <w:tcW w:w="407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  <w:r/>
          </w:p>
        </w:tc>
        <w:tc>
          <w:tcPr>
            <w:tcW w:w="9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52</w:t>
            </w:r>
            <w:r/>
          </w:p>
        </w:tc>
      </w:tr>
      <w:tr>
        <w:trPr>
          <w:trHeight w:val="490"/>
        </w:trPr>
        <w:tc>
          <w:tcPr>
            <w:gridSpan w:val="2"/>
            <w:tcW w:w="5000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числе:</w:t>
            </w:r>
            <w:r/>
          </w:p>
        </w:tc>
      </w:tr>
      <w:tr>
        <w:trPr>
          <w:trHeight w:val="490"/>
        </w:trPr>
        <w:tc>
          <w:tcPr>
            <w:tcW w:w="407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теоретическое обучение</w:t>
            </w:r>
            <w:r/>
          </w:p>
        </w:tc>
        <w:tc>
          <w:tcPr>
            <w:tcW w:w="9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42</w:t>
            </w:r>
            <w:r/>
          </w:p>
        </w:tc>
      </w:tr>
      <w:tr>
        <w:trPr>
          <w:trHeight w:val="490"/>
        </w:trPr>
        <w:tc>
          <w:tcPr>
            <w:tcW w:w="407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лабораторные работы (если предусмотрено)</w:t>
            </w:r>
            <w:r/>
          </w:p>
        </w:tc>
        <w:tc>
          <w:tcPr>
            <w:tcW w:w="9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490"/>
        </w:trPr>
        <w:tc>
          <w:tcPr>
            <w:tcW w:w="407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(если предусмотрено)</w:t>
            </w:r>
            <w:r/>
          </w:p>
        </w:tc>
        <w:tc>
          <w:tcPr>
            <w:tcW w:w="9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8</w:t>
            </w:r>
            <w:r/>
          </w:p>
        </w:tc>
      </w:tr>
      <w:tr>
        <w:trPr>
          <w:trHeight w:val="490"/>
        </w:trPr>
        <w:tc>
          <w:tcPr>
            <w:tcW w:w="407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курсовая работа (проект) (если предусмотрено)</w:t>
            </w:r>
            <w:r/>
          </w:p>
        </w:tc>
        <w:tc>
          <w:tcPr>
            <w:tcW w:w="9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490"/>
        </w:trPr>
        <w:tc>
          <w:tcPr>
            <w:tcW w:w="407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</w:t>
            </w:r>
            <w:r/>
          </w:p>
        </w:tc>
        <w:tc>
          <w:tcPr>
            <w:tcW w:w="9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490"/>
        </w:trPr>
        <w:tc>
          <w:tcPr>
            <w:tcW w:w="407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r/>
          </w:p>
        </w:tc>
        <w:tc>
          <w:tcPr>
            <w:tcW w:w="9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490"/>
        </w:trPr>
        <w:tc>
          <w:tcPr>
            <w:tcW w:w="407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аттестация: Дифференцированный зачет</w:t>
            </w:r>
            <w:r/>
          </w:p>
        </w:tc>
        <w:tc>
          <w:tcPr>
            <w:tcW w:w="9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</w:t>
            </w:r>
            <w:r/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rPr>
          <w:rFonts w:ascii="Times New Roman" w:hAnsi="Times New Roman"/>
          <w:b/>
          <w:sz w:val="24"/>
          <w:szCs w:val="24"/>
        </w:rPr>
        <w:sectPr>
          <w:footerReference w:type="default" r:id="rId9"/>
          <w:footnotePr/>
          <w:endnotePr/>
          <w:type w:val="nextPage"/>
          <w:pgSz w:w="11906" w:h="16838" w:orient="portrait"/>
          <w:pgMar w:top="1134" w:right="850" w:bottom="284" w:left="1701" w:header="708" w:footer="708" w:gutter="0"/>
          <w:cols w:num="1" w:sep="0" w:space="720" w:equalWidth="1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ageBreakBefore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 xml:space="preserve">Тематический план и содержание учебной дисциплины «Пластическая анатомия»</w:t>
      </w:r>
      <w:r/>
    </w:p>
    <w:tbl>
      <w:tblPr>
        <w:tblW w:w="516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40"/>
        <w:gridCol w:w="8020"/>
        <w:gridCol w:w="1897"/>
        <w:gridCol w:w="3120"/>
      </w:tblGrid>
      <w:tr>
        <w:trPr>
          <w:trHeight w:val="397"/>
        </w:trPr>
        <w:tc>
          <w:tcPr>
            <w:tcW w:w="7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разделов и тем</w:t>
            </w:r>
            <w:r/>
          </w:p>
        </w:tc>
        <w:tc>
          <w:tcPr>
            <w:tcW w:w="262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обучающихся</w:t>
            </w:r>
            <w:r/>
          </w:p>
        </w:tc>
        <w:tc>
          <w:tcPr>
            <w:tcW w:w="62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 часов</w:t>
            </w:r>
            <w:r/>
          </w:p>
        </w:tc>
        <w:tc>
          <w:tcPr>
            <w:tcW w:w="102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Осваиваемые элементы компетенций</w:t>
            </w:r>
            <w:r/>
          </w:p>
        </w:tc>
      </w:tr>
      <w:tr>
        <w:trPr>
          <w:trHeight w:val="397"/>
        </w:trPr>
        <w:tc>
          <w:tcPr>
            <w:tcW w:w="7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W w:w="262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W w:w="62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tcW w:w="102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</w:t>
            </w:r>
            <w:r/>
          </w:p>
        </w:tc>
      </w:tr>
      <w:tr>
        <w:trPr>
          <w:trHeight w:val="397"/>
        </w:trPr>
        <w:tc>
          <w:tcPr>
            <w:tcW w:w="73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</w:t>
            </w:r>
            <w:r/>
          </w:p>
        </w:tc>
        <w:tc>
          <w:tcPr>
            <w:tcW w:w="262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Учение о костях</w:t>
            </w:r>
            <w:r/>
          </w:p>
        </w:tc>
        <w:tc>
          <w:tcPr>
            <w:tcW w:w="62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16</w:t>
            </w:r>
            <w:r/>
          </w:p>
        </w:tc>
        <w:tc>
          <w:tcPr>
            <w:tcW w:w="10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W w:w="733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характеристика опорно-двигательного аппарата и костной системы.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262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tcW w:w="62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</w:t>
            </w:r>
            <w:r/>
          </w:p>
        </w:tc>
        <w:tc>
          <w:tcPr>
            <w:tcW w:w="1021" w:type="pct"/>
            <w:vMerge w:val="restart"/>
            <w:textDirection w:val="lrTb"/>
            <w:noWrap w:val="false"/>
          </w:tcPr>
          <w:p>
            <w:pPr>
              <w:ind w:left="-57" w:right="5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1.1. ПК 2.1. ПК 3.1. </w:t>
            </w:r>
            <w:r/>
          </w:p>
          <w:p>
            <w:pPr>
              <w:ind w:left="-57" w:right="5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3.2. ПК 3.3</w:t>
            </w:r>
            <w:r/>
          </w:p>
          <w:p>
            <w:pPr>
              <w:ind w:left="-57" w:right="57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</w:r>
            <w:r/>
          </w:p>
          <w:p>
            <w:pPr>
              <w:ind w:left="-57" w:right="57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ОК 01 ОК 02 ОК 03 </w:t>
            </w:r>
            <w:r/>
          </w:p>
          <w:p>
            <w:pPr>
              <w:ind w:left="-57" w:right="57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ОК 06 ОК 07 ОК 09</w:t>
            </w:r>
            <w:r/>
          </w:p>
        </w:tc>
      </w:tr>
      <w:tr>
        <w:trPr>
          <w:trHeight w:val="397"/>
        </w:trPr>
        <w:tc>
          <w:tcPr>
            <w:tcW w:w="73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262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  <w:t xml:space="preserve">Цели и задачи изучения дисциплины.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Значения знаний дисциплины для специалиста в области прикладной эстетики. </w:t>
            </w:r>
            <w:r/>
          </w:p>
        </w:tc>
        <w:tc>
          <w:tcPr>
            <w:tcW w:w="6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W w:w="102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W w:w="73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262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  <w:t xml:space="preserve">Терминология.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Опорные пластические точки, опорные пластические массивы, медиана, центр тяжести, контрапост, статика, динамика, плоскости и оси симметрии, пластика (формообразование), простые эскизы движений.</w:t>
            </w:r>
            <w:r/>
          </w:p>
        </w:tc>
        <w:tc>
          <w:tcPr>
            <w:tcW w:w="6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W w:w="102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W w:w="73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262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  <w:t xml:space="preserve">Характеристика опорно-двигательного аппарата.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Общая  характеристика  костной системы: функции, функциональная единица, её  строение, формы костей, соединения костей, мягкий скелет, определение скелета, функции скелета.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Отделы.</w:t>
            </w:r>
            <w:r/>
          </w:p>
        </w:tc>
        <w:tc>
          <w:tcPr>
            <w:tcW w:w="6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W w:w="102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W w:w="733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Строение и  пластика скелета большой формы.</w:t>
            </w:r>
            <w:r/>
          </w:p>
        </w:tc>
        <w:tc>
          <w:tcPr>
            <w:tcW w:w="262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  <w:r/>
          </w:p>
        </w:tc>
        <w:tc>
          <w:tcPr>
            <w:tcW w:w="62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</w:t>
            </w:r>
            <w:r/>
          </w:p>
        </w:tc>
        <w:tc>
          <w:tcPr>
            <w:tcW w:w="1021" w:type="pct"/>
            <w:vMerge w:val="restart"/>
            <w:textDirection w:val="lrTb"/>
            <w:noWrap w:val="false"/>
          </w:tcPr>
          <w:p>
            <w:pPr>
              <w:ind w:left="-57" w:right="5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1.1. ПК 2.1. ПК 3.1. </w:t>
            </w:r>
            <w:r/>
          </w:p>
          <w:p>
            <w:pPr>
              <w:ind w:left="-57" w:right="5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3.2. ПК 3.3</w:t>
            </w:r>
            <w:r/>
          </w:p>
          <w:p>
            <w:pPr>
              <w:ind w:left="-57" w:right="57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</w:r>
            <w:r/>
          </w:p>
          <w:p>
            <w:pPr>
              <w:ind w:left="-57" w:right="57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ОК 01 ОК 02 ОК 03 </w:t>
            </w:r>
            <w:r/>
          </w:p>
          <w:p>
            <w:pPr>
              <w:ind w:left="-57" w:right="57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ОК 06 ОК 07 ОК 09</w:t>
            </w:r>
            <w:r/>
          </w:p>
        </w:tc>
      </w:tr>
      <w:tr>
        <w:trPr>
          <w:trHeight w:val="397"/>
        </w:trPr>
        <w:tc>
          <w:tcPr>
            <w:tcW w:w="73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262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  <w:u w:val="single"/>
              </w:rPr>
              <w:t xml:space="preserve">Строение скелета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  <w:u w:val="single"/>
              </w:rPr>
              <w:t xml:space="preserve"> и п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  <w:u w:val="single"/>
              </w:rPr>
              <w:t xml:space="preserve">ластика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  <w:u w:val="single"/>
              </w:rPr>
              <w:t xml:space="preserve">туловища, пластика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  <w:u w:val="single"/>
              </w:rPr>
              <w:t xml:space="preserve">верхних конечностей.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  <w:u w:val="singl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highlight w:val="white"/>
              </w:rPr>
              <w:t xml:space="preserve">Пластика туловища.</w:t>
            </w:r>
            <w:r/>
          </w:p>
        </w:tc>
        <w:tc>
          <w:tcPr>
            <w:tcW w:w="6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W w:w="102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W w:w="73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262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  <w:u w:val="single"/>
              </w:rPr>
              <w:t xml:space="preserve">Строение скелета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  <w:u w:val="single"/>
              </w:rPr>
              <w:t xml:space="preserve"> и п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  <w:u w:val="single"/>
              </w:rPr>
              <w:t xml:space="preserve">ластика нижних конечностей.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  <w:u w:val="singl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highlight w:val="white"/>
              </w:rPr>
              <w:t xml:space="preserve">Пластика туловища.</w:t>
            </w:r>
            <w:r/>
          </w:p>
        </w:tc>
        <w:tc>
          <w:tcPr>
            <w:tcW w:w="6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W w:w="102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W w:w="733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1.3.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Строение и пластика черепа.</w:t>
            </w:r>
            <w:r/>
          </w:p>
        </w:tc>
        <w:tc>
          <w:tcPr>
            <w:tcW w:w="262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  <w:r/>
          </w:p>
        </w:tc>
        <w:tc>
          <w:tcPr>
            <w:tcW w:w="62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</w:t>
            </w:r>
            <w:r/>
          </w:p>
        </w:tc>
        <w:tc>
          <w:tcPr>
            <w:tcW w:w="1021" w:type="pct"/>
            <w:vMerge w:val="restart"/>
            <w:textDirection w:val="lrTb"/>
            <w:noWrap w:val="false"/>
          </w:tcPr>
          <w:p>
            <w:pPr>
              <w:ind w:left="-57" w:right="5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1.1. ПК 2.1. ПК 3.1. </w:t>
            </w:r>
            <w:r/>
          </w:p>
          <w:p>
            <w:pPr>
              <w:ind w:left="-57" w:right="5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3.2. ПК 3.3</w:t>
            </w:r>
            <w:r/>
          </w:p>
          <w:p>
            <w:pPr>
              <w:ind w:left="-57" w:right="57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</w:r>
            <w:r/>
          </w:p>
          <w:p>
            <w:pPr>
              <w:ind w:left="-57" w:right="57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ОК 01 ОК 02 ОК 03 </w:t>
            </w:r>
            <w:r/>
          </w:p>
          <w:p>
            <w:pPr>
              <w:ind w:left="-57" w:right="57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ОК 06 ОК 07 ОК 09</w:t>
            </w:r>
            <w:r/>
          </w:p>
        </w:tc>
      </w:tr>
      <w:tr>
        <w:trPr>
          <w:trHeight w:val="397"/>
        </w:trPr>
        <w:tc>
          <w:tcPr>
            <w:tcW w:w="73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262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  <w:t xml:space="preserve">Общая характеристика черепа.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Строение мозгового и лицевого черепа. Пластика черепа и её влияние на форму головы.</w:t>
            </w:r>
            <w:r/>
          </w:p>
        </w:tc>
        <w:tc>
          <w:tcPr>
            <w:tcW w:w="6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W w:w="102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W w:w="73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62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</w:t>
            </w:r>
            <w:r/>
          </w:p>
        </w:tc>
        <w:tc>
          <w:tcPr>
            <w:tcW w:w="62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</w:t>
            </w:r>
            <w:r/>
          </w:p>
        </w:tc>
        <w:tc>
          <w:tcPr>
            <w:tcW w:w="102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W w:w="73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62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  <w:u w:val="single"/>
              </w:rPr>
              <w:t xml:space="preserve">№1.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  <w:t xml:space="preserve"> Строение черепа человека.</w:t>
            </w:r>
            <w:r/>
          </w:p>
        </w:tc>
        <w:tc>
          <w:tcPr>
            <w:tcW w:w="62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W w:w="102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W w:w="73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62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  <w:u w:val="single"/>
              </w:rPr>
              <w:t xml:space="preserve">№2. 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  <w:t xml:space="preserve">Выбор коррекции в 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  <w:t xml:space="preserve">визаже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  <w:t xml:space="preserve">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 xml:space="preserve">Влияние пластики черепа на внешность человека.</w:t>
            </w:r>
            <w:r/>
          </w:p>
        </w:tc>
        <w:tc>
          <w:tcPr>
            <w:tcW w:w="6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W w:w="102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W w:w="73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</w:t>
            </w:r>
            <w:r/>
          </w:p>
        </w:tc>
        <w:tc>
          <w:tcPr>
            <w:tcW w:w="262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3938" w:leader="none"/>
                <w:tab w:val="right" w:pos="7877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Ученье о мышцах.</w:t>
            </w:r>
            <w:r/>
          </w:p>
        </w:tc>
        <w:tc>
          <w:tcPr>
            <w:tcW w:w="62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</w:t>
            </w:r>
            <w:r/>
          </w:p>
        </w:tc>
        <w:tc>
          <w:tcPr>
            <w:tcW w:w="10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W w:w="733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Общая характеристика мышечной системы.</w:t>
            </w:r>
            <w:r/>
          </w:p>
        </w:tc>
        <w:tc>
          <w:tcPr>
            <w:tcW w:w="262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  <w:r/>
          </w:p>
        </w:tc>
        <w:tc>
          <w:tcPr>
            <w:tcW w:w="62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</w:t>
            </w:r>
            <w:r/>
          </w:p>
        </w:tc>
        <w:tc>
          <w:tcPr>
            <w:tcW w:w="1021" w:type="pct"/>
            <w:vMerge w:val="restart"/>
            <w:textDirection w:val="lrTb"/>
            <w:noWrap w:val="false"/>
          </w:tcPr>
          <w:p>
            <w:pPr>
              <w:ind w:left="-57" w:right="5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1.1. ПК 2.1. ПК 3.1. </w:t>
            </w:r>
            <w:r/>
          </w:p>
          <w:p>
            <w:pPr>
              <w:ind w:left="-57" w:right="5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3.2. ПК 3.3</w:t>
            </w:r>
            <w:r/>
          </w:p>
          <w:p>
            <w:pPr>
              <w:ind w:left="-57" w:right="57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</w:r>
            <w:r/>
          </w:p>
          <w:p>
            <w:pPr>
              <w:ind w:left="-57" w:right="57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ОК 01 ОК 02 ОК 03 </w:t>
            </w:r>
            <w:r/>
          </w:p>
          <w:p>
            <w:pPr>
              <w:ind w:left="-57" w:right="57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ОК 06 ОК 07 ОК 09</w:t>
            </w:r>
            <w:r/>
          </w:p>
        </w:tc>
      </w:tr>
      <w:tr>
        <w:trPr>
          <w:trHeight w:val="397"/>
        </w:trPr>
        <w:tc>
          <w:tcPr>
            <w:tcW w:w="73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262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  <w:u w:val="single"/>
              </w:rPr>
              <w:t xml:space="preserve">Общая характеристика мышечной системы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Виды, классификации, строение, координация движения, синергисты, антагонисты.</w:t>
            </w:r>
            <w:r/>
          </w:p>
        </w:tc>
        <w:tc>
          <w:tcPr>
            <w:tcW w:w="6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W w:w="102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W w:w="733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Мышечная система большой формы.</w:t>
            </w:r>
            <w:r/>
          </w:p>
        </w:tc>
        <w:tc>
          <w:tcPr>
            <w:tcW w:w="262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  <w:r/>
          </w:p>
        </w:tc>
        <w:tc>
          <w:tcPr>
            <w:tcW w:w="62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</w:t>
            </w:r>
            <w:r/>
          </w:p>
        </w:tc>
        <w:tc>
          <w:tcPr>
            <w:tcW w:w="1021" w:type="pct"/>
            <w:vMerge w:val="restart"/>
            <w:textDirection w:val="lrTb"/>
            <w:noWrap w:val="false"/>
          </w:tcPr>
          <w:p>
            <w:pPr>
              <w:ind w:left="-57" w:right="5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1.1. ПК 2.1. ПК 3.1. </w:t>
            </w:r>
            <w:r/>
          </w:p>
          <w:p>
            <w:pPr>
              <w:ind w:left="-57" w:right="5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3.2. ПК 3.3</w:t>
            </w:r>
            <w:r/>
          </w:p>
          <w:p>
            <w:pPr>
              <w:ind w:left="-57" w:right="57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</w:r>
            <w:r/>
          </w:p>
          <w:p>
            <w:pPr>
              <w:ind w:left="-57" w:right="57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ОК 01 ОК 02 ОК 03 </w:t>
            </w:r>
            <w:r/>
          </w:p>
          <w:p>
            <w:pPr>
              <w:ind w:left="-57" w:right="57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ОК 06 ОК 07 ОК 09</w:t>
            </w:r>
            <w:r/>
          </w:p>
        </w:tc>
      </w:tr>
      <w:tr>
        <w:trPr>
          <w:trHeight w:val="397"/>
        </w:trPr>
        <w:tc>
          <w:tcPr>
            <w:tcW w:w="73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262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Мышцы туловища.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 xml:space="preserve">Значение мышц в формообразовании большой формы (тела человека).</w:t>
            </w:r>
            <w:r/>
          </w:p>
        </w:tc>
        <w:tc>
          <w:tcPr>
            <w:tcW w:w="62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W w:w="102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W w:w="73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262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  <w:t xml:space="preserve">Мышцы конечностей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Пластика большой формы.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 xml:space="preserve">Мышцы конечностей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(начало, прикрепление и функция).  Пластика большой формы (тела человека).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i/>
                <w:sz w:val="24"/>
                <w:szCs w:val="24"/>
                <w:highlight w:val="none"/>
              </w:rPr>
            </w:r>
            <w:r/>
          </w:p>
        </w:tc>
        <w:tc>
          <w:tcPr>
            <w:tcW w:w="62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W w:w="102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W w:w="73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262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  <w:t xml:space="preserve">Рельеф тела в статике.</w:t>
            </w:r>
            <w:r/>
          </w:p>
        </w:tc>
        <w:tc>
          <w:tcPr>
            <w:tcW w:w="62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W w:w="102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W w:w="73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262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  <w:t xml:space="preserve">Рельеф тела в динамике.</w:t>
            </w:r>
            <w:r/>
          </w:p>
        </w:tc>
        <w:tc>
          <w:tcPr>
            <w:tcW w:w="62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W w:w="102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W w:w="733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Строение  и пластика мышц черепа и шеи. </w:t>
            </w:r>
            <w:r/>
          </w:p>
        </w:tc>
        <w:tc>
          <w:tcPr>
            <w:tcW w:w="262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tcW w:w="62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</w:t>
            </w:r>
            <w:r/>
          </w:p>
        </w:tc>
        <w:tc>
          <w:tcPr>
            <w:tcW w:w="1021" w:type="pct"/>
            <w:vMerge w:val="restart"/>
            <w:textDirection w:val="lrTb"/>
            <w:noWrap w:val="false"/>
          </w:tcPr>
          <w:p>
            <w:pPr>
              <w:ind w:left="-57" w:right="5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1.1. ПК 2.1. ПК 3.1. </w:t>
            </w:r>
            <w:r/>
          </w:p>
          <w:p>
            <w:pPr>
              <w:ind w:left="-57" w:right="5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3.2. ПК 3.3</w:t>
            </w:r>
            <w:r/>
          </w:p>
          <w:p>
            <w:pPr>
              <w:ind w:left="-57" w:right="57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</w:r>
            <w:r/>
          </w:p>
          <w:p>
            <w:pPr>
              <w:ind w:left="-57" w:right="57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ОК 01 ОК 02 </w:t>
            </w:r>
            <w:r/>
          </w:p>
          <w:p>
            <w:pPr>
              <w:ind w:left="-57" w:right="57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ОК 03 ОК 06 ОК 07 ОК 09</w:t>
            </w:r>
            <w:r/>
          </w:p>
        </w:tc>
      </w:tr>
      <w:tr>
        <w:trPr>
          <w:trHeight w:val="397"/>
        </w:trPr>
        <w:tc>
          <w:tcPr>
            <w:tcW w:w="73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262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  <w:t xml:space="preserve">Группы мышц головы и шеи.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Их особенности. Строение мышц головы и шеи (начало, прикрепление и функция).</w:t>
            </w:r>
            <w:r/>
          </w:p>
        </w:tc>
        <w:tc>
          <w:tcPr>
            <w:tcW w:w="6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02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W w:w="73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262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  <w:t xml:space="preserve">Связь пластики мышц  и мимики лица с эмоциональным состоянием человека, характером.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Значение мимики для художественной выразительности внешности.</w:t>
            </w:r>
            <w:r/>
          </w:p>
        </w:tc>
        <w:tc>
          <w:tcPr>
            <w:tcW w:w="6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02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W w:w="733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2.4.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Пластика деталей лица и кожи.</w:t>
            </w:r>
            <w:r/>
          </w:p>
        </w:tc>
        <w:tc>
          <w:tcPr>
            <w:tcW w:w="262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tcW w:w="62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</w:t>
            </w:r>
            <w:r/>
          </w:p>
        </w:tc>
        <w:tc>
          <w:tcPr>
            <w:tcW w:w="1021" w:type="pct"/>
            <w:vMerge w:val="restart"/>
            <w:textDirection w:val="lrTb"/>
            <w:noWrap w:val="false"/>
          </w:tcPr>
          <w:p>
            <w:pPr>
              <w:ind w:left="-57" w:right="5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1.1. ПК 2.1. ПК 3.1. </w:t>
            </w:r>
            <w:r/>
          </w:p>
          <w:p>
            <w:pPr>
              <w:ind w:left="-57" w:right="5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3.2. ПК 3.3</w:t>
            </w:r>
            <w:r/>
          </w:p>
          <w:p>
            <w:pPr>
              <w:ind w:left="-57" w:right="57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</w:r>
            <w:r/>
          </w:p>
          <w:p>
            <w:pPr>
              <w:ind w:left="-57" w:right="57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ОК 01 ОК 02 ОК 03 </w:t>
            </w:r>
            <w:r/>
          </w:p>
          <w:p>
            <w:pPr>
              <w:ind w:left="-57" w:right="57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ОК 06 ОК 07 ОК 09</w:t>
            </w:r>
            <w:r/>
          </w:p>
        </w:tc>
      </w:tr>
      <w:tr>
        <w:trPr>
          <w:trHeight w:val="397"/>
        </w:trPr>
        <w:tc>
          <w:tcPr>
            <w:tcW w:w="73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262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  <w:t xml:space="preserve">Строение  и  особенности пластики деталей  лица.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 xml:space="preserve">Строение  и  особенности пластики деталей  лица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бровей, глаз, носа, ушей, губ, кожи.</w:t>
            </w:r>
            <w:r/>
          </w:p>
        </w:tc>
        <w:tc>
          <w:tcPr>
            <w:tcW w:w="6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02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W w:w="73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262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  <w:t xml:space="preserve">Влияние пластики деталей лица на внешность человека.</w:t>
            </w:r>
            <w:r/>
          </w:p>
        </w:tc>
        <w:tc>
          <w:tcPr>
            <w:tcW w:w="62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02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W w:w="73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262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/>
          </w:p>
        </w:tc>
        <w:tc>
          <w:tcPr>
            <w:tcW w:w="62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W w:w="102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W w:w="73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2625" w:type="pct"/>
            <w:vAlign w:val="center"/>
            <w:textDirection w:val="lrTb"/>
            <w:noWrap w:val="false"/>
          </w:tcPr>
          <w:p>
            <w:pPr>
              <w:pStyle w:val="862"/>
              <w:ind w:left="0"/>
              <w:spacing w:before="0" w:after="0"/>
              <w:rPr>
                <w:szCs w:val="24"/>
                <w:highlight w:val="white"/>
                <w:u w:val="single"/>
              </w:rPr>
            </w:pPr>
            <w:r>
              <w:rPr>
                <w:b/>
                <w:szCs w:val="24"/>
                <w:highlight w:val="white"/>
                <w:u w:val="single"/>
              </w:rPr>
              <w:t xml:space="preserve">№3.</w:t>
            </w:r>
            <w:r>
              <w:rPr>
                <w:szCs w:val="24"/>
                <w:highlight w:val="white"/>
                <w:u w:val="single"/>
              </w:rPr>
              <w:t xml:space="preserve"> Скелет человека.</w:t>
            </w:r>
            <w:r/>
          </w:p>
        </w:tc>
        <w:tc>
          <w:tcPr>
            <w:tcW w:w="62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W w:w="102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W w:w="73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 </w:t>
            </w:r>
            <w:r/>
          </w:p>
        </w:tc>
        <w:tc>
          <w:tcPr>
            <w:tcW w:w="262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Основы ученья о пропорциях.</w:t>
            </w:r>
            <w:r/>
          </w:p>
        </w:tc>
        <w:tc>
          <w:tcPr>
            <w:tcW w:w="62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</w:t>
            </w:r>
            <w:r/>
          </w:p>
        </w:tc>
        <w:tc>
          <w:tcPr>
            <w:tcW w:w="1021" w:type="pct"/>
            <w:vMerge w:val="restart"/>
            <w:textDirection w:val="lrTb"/>
            <w:noWrap w:val="false"/>
          </w:tcPr>
          <w:p>
            <w:pPr>
              <w:ind w:left="-57" w:right="5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1.1. ПК 2.1. ПК 3.1. </w:t>
            </w:r>
            <w:r/>
          </w:p>
          <w:p>
            <w:pPr>
              <w:ind w:left="-57" w:right="5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3.2. ПК 3.3</w:t>
            </w:r>
            <w:r/>
          </w:p>
          <w:p>
            <w:pPr>
              <w:ind w:left="-57" w:right="57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</w:r>
            <w:r/>
          </w:p>
          <w:p>
            <w:pPr>
              <w:ind w:left="-57" w:right="57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ОК 01 ОК 02 ОК 03 </w:t>
            </w:r>
            <w:r/>
          </w:p>
          <w:p>
            <w:pPr>
              <w:ind w:left="-57" w:right="57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ОК 06 ОК 07 ОК 09</w:t>
            </w:r>
            <w:r/>
          </w:p>
        </w:tc>
      </w:tr>
      <w:tr>
        <w:trPr>
          <w:trHeight w:val="397"/>
        </w:trPr>
        <w:tc>
          <w:tcPr>
            <w:tcW w:w="733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Понятие о пропорциях большой формы.</w:t>
            </w:r>
            <w:r/>
          </w:p>
        </w:tc>
        <w:tc>
          <w:tcPr>
            <w:tcW w:w="262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tcW w:w="62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</w:t>
            </w:r>
            <w:r/>
          </w:p>
        </w:tc>
        <w:tc>
          <w:tcPr>
            <w:tcW w:w="102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W w:w="73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262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  <w:t xml:space="preserve">Общее понятие о пропорциях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 xml:space="preserve">Общее понятие о пропорциях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каноны, модуль, единица измерения модуля.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Общая особенность: пропорций взрослого человека и ребёнка, пропорций мужчины и женщины, типов сложения скелета</w:t>
            </w:r>
            <w:r/>
          </w:p>
        </w:tc>
        <w:tc>
          <w:tcPr>
            <w:tcW w:w="6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02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W w:w="73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262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  <w:t xml:space="preserve">Основные конституциональные типы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липтосом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, атлет, пикник).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 xml:space="preserve">Основные конституциональные типы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липтосом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атлет, пикник)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6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02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W w:w="733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Пропорции головы.</w:t>
            </w:r>
            <w:r/>
          </w:p>
        </w:tc>
        <w:tc>
          <w:tcPr>
            <w:tcW w:w="262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tcW w:w="62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</w:t>
            </w:r>
            <w:r/>
          </w:p>
        </w:tc>
        <w:tc>
          <w:tcPr>
            <w:tcW w:w="1021" w:type="pct"/>
            <w:vMerge w:val="restart"/>
            <w:textDirection w:val="lrTb"/>
            <w:noWrap w:val="false"/>
          </w:tcPr>
          <w:p>
            <w:pPr>
              <w:ind w:left="-57" w:right="5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1.1. ПК 2.1. ПК 3.1. </w:t>
            </w:r>
            <w:r/>
          </w:p>
          <w:p>
            <w:pPr>
              <w:ind w:left="-57" w:right="5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3.2. ПК 3.3</w:t>
            </w:r>
            <w:r/>
          </w:p>
          <w:p>
            <w:pPr>
              <w:ind w:left="-57" w:right="57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</w:r>
            <w:r/>
          </w:p>
          <w:p>
            <w:pPr>
              <w:ind w:left="-57" w:right="57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ОК 01 ОК 02 ОК 03 </w:t>
            </w:r>
            <w:r/>
          </w:p>
          <w:p>
            <w:pPr>
              <w:ind w:left="-57" w:right="57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ОК 06 ОК 07 ОК 09</w:t>
            </w:r>
            <w:r/>
          </w:p>
        </w:tc>
      </w:tr>
      <w:tr>
        <w:trPr>
          <w:trHeight w:val="397"/>
        </w:trPr>
        <w:tc>
          <w:tcPr>
            <w:tcW w:w="73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262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  <w:t xml:space="preserve">Пропорции головы и лица.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Элементы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влияющие на пропорции: переносица, лицевой профильный угол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ортогнатие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прогнатие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 средний), высота и ширина лица (среднее, широкое, узкое), средние данные пропорций лица.</w:t>
            </w:r>
            <w:r/>
          </w:p>
        </w:tc>
        <w:tc>
          <w:tcPr>
            <w:tcW w:w="6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W w:w="102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W w:w="733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Основы антропологии. Коррекция пропорций внешности. Модульная сетка.</w:t>
            </w:r>
            <w:r/>
          </w:p>
        </w:tc>
        <w:tc>
          <w:tcPr>
            <w:tcW w:w="262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tcW w:w="62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</w:t>
            </w:r>
            <w:r/>
          </w:p>
        </w:tc>
        <w:tc>
          <w:tcPr>
            <w:tcW w:w="1021" w:type="pct"/>
            <w:vMerge w:val="restart"/>
            <w:textDirection w:val="lrTb"/>
            <w:noWrap w:val="false"/>
          </w:tcPr>
          <w:p>
            <w:pPr>
              <w:ind w:left="-57" w:right="5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1.1. ПК 2.1. ПК 3.1. </w:t>
            </w:r>
            <w:r/>
          </w:p>
          <w:p>
            <w:pPr>
              <w:ind w:left="-57" w:right="5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3.2. ПК 3.3</w:t>
            </w:r>
            <w:r/>
          </w:p>
          <w:p>
            <w:pPr>
              <w:ind w:left="-57" w:right="57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</w:r>
            <w:r/>
          </w:p>
          <w:p>
            <w:pPr>
              <w:ind w:left="-57" w:right="57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ОК 01 ОК 02 ОК 03 </w:t>
            </w:r>
            <w:r/>
          </w:p>
          <w:p>
            <w:pPr>
              <w:ind w:left="-57" w:right="57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ОК 06 ОК 07 ОК 09</w:t>
            </w:r>
            <w:r/>
          </w:p>
        </w:tc>
      </w:tr>
      <w:tr>
        <w:trPr>
          <w:trHeight w:val="397"/>
        </w:trPr>
        <w:tc>
          <w:tcPr>
            <w:tcW w:w="73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262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  <w:t xml:space="preserve">Понятие антропологии. Расы. Модульная сетка и крестовина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 xml:space="preserve">Понятие антропологии, основные пластические признаки классических рас.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 xml:space="preserve">Модульная сетка и крестовина,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её использование в построении, основы науки перспективы, основные понятия, использование в рисунке. </w:t>
            </w:r>
            <w:r/>
          </w:p>
        </w:tc>
        <w:tc>
          <w:tcPr>
            <w:tcW w:w="6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02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W w:w="73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262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  <w:t xml:space="preserve">Коррекция внешности.</w:t>
            </w:r>
            <w:r/>
          </w:p>
        </w:tc>
        <w:tc>
          <w:tcPr>
            <w:tcW w:w="62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02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W w:w="733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3.4.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Понятие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пластике  образа.</w:t>
            </w:r>
            <w:r/>
          </w:p>
        </w:tc>
        <w:tc>
          <w:tcPr>
            <w:tcW w:w="262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tcW w:w="62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W w:w="1021" w:type="pct"/>
            <w:vMerge w:val="restart"/>
            <w:textDirection w:val="lrTb"/>
            <w:noWrap w:val="false"/>
          </w:tcPr>
          <w:p>
            <w:pPr>
              <w:ind w:left="-57" w:right="5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1.1. ПК 2.1. ПК 3.1. </w:t>
            </w:r>
            <w:r/>
          </w:p>
          <w:p>
            <w:pPr>
              <w:ind w:left="-57" w:right="5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3.2. ПК 3.3</w:t>
            </w:r>
            <w:r/>
          </w:p>
          <w:p>
            <w:pPr>
              <w:ind w:left="-57" w:right="57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</w:r>
            <w:r/>
          </w:p>
          <w:p>
            <w:pPr>
              <w:ind w:left="-57" w:right="57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ОК 01 ОК 02 ОК 03 </w:t>
            </w:r>
            <w:r/>
          </w:p>
          <w:p>
            <w:pPr>
              <w:ind w:left="-57" w:right="57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ОК 06 ОК 07 ОК 09</w:t>
            </w:r>
            <w:r/>
          </w:p>
        </w:tc>
      </w:tr>
      <w:tr>
        <w:trPr>
          <w:trHeight w:val="397"/>
        </w:trPr>
        <w:tc>
          <w:tcPr>
            <w:tcW w:w="73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262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  <w:t xml:space="preserve">Понятие о пластике образа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 xml:space="preserve">Понятие о пластике образа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рекламного, индивидуального имиджа, исторического, художественного.</w:t>
            </w:r>
            <w:r/>
          </w:p>
        </w:tc>
        <w:tc>
          <w:tcPr>
            <w:tcW w:w="6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W w:w="102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W w:w="73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262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</w:t>
            </w:r>
            <w:r/>
          </w:p>
        </w:tc>
        <w:tc>
          <w:tcPr>
            <w:tcW w:w="62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W w:w="102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W w:w="73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62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  <w:u w:val="single"/>
              </w:rPr>
              <w:t xml:space="preserve">№4.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  <w:t xml:space="preserve"> Создание художественного образа.</w:t>
            </w:r>
            <w:r/>
          </w:p>
        </w:tc>
        <w:tc>
          <w:tcPr>
            <w:tcW w:w="62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W w:w="102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Borders>
              <w:bottom w:val="single" w:color="auto" w:sz="4" w:space="0"/>
            </w:tcBorders>
            <w:tcW w:w="73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62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Дифференцированный зачёт.</w:t>
            </w:r>
            <w:r/>
          </w:p>
        </w:tc>
        <w:tc>
          <w:tcPr>
            <w:tcBorders>
              <w:bottom w:val="single" w:color="auto" w:sz="4" w:space="0"/>
            </w:tcBorders>
            <w:tcW w:w="62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bottom w:val="single" w:color="auto" w:sz="4" w:space="0"/>
            </w:tcBorders>
            <w:tcW w:w="1021" w:type="pct"/>
            <w:textDirection w:val="lrTb"/>
            <w:noWrap w:val="false"/>
          </w:tcPr>
          <w:p>
            <w:pPr>
              <w:ind w:left="-57" w:right="57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Borders>
              <w:bottom w:val="single" w:color="000000" w:sz="4" w:space="0"/>
            </w:tcBorders>
            <w:tcW w:w="733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625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  <w:t xml:space="preserve">Дифференцированный зачёт.</w:t>
            </w:r>
            <w:r/>
          </w:p>
        </w:tc>
        <w:tc>
          <w:tcPr>
            <w:tcBorders>
              <w:bottom w:val="single" w:color="000000" w:sz="4" w:space="0"/>
            </w:tcBorders>
            <w:tcW w:w="621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bottom w:val="single" w:color="000000" w:sz="4" w:space="0"/>
            </w:tcBorders>
            <w:tcW w:w="1021" w:type="pct"/>
            <w:vMerge w:val="restart"/>
            <w:textDirection w:val="lrTb"/>
            <w:noWrap w:val="false"/>
          </w:tcPr>
          <w:p>
            <w:pPr>
              <w:ind w:left="-57" w:right="57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W w:w="73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</w:t>
            </w:r>
            <w:r/>
          </w:p>
        </w:tc>
        <w:tc>
          <w:tcPr>
            <w:tcW w:w="262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62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52</w:t>
            </w:r>
            <w:r/>
          </w:p>
        </w:tc>
        <w:tc>
          <w:tcPr>
            <w:tcW w:w="10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before="240" w:after="0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keepNext/>
        <w:pageBreakBefore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caps/>
          <w:color w:val="FF0000"/>
          <w:sz w:val="24"/>
          <w:szCs w:val="24"/>
        </w:rPr>
        <w:sectPr>
          <w:footnotePr/>
          <w:endnotePr/>
          <w:type w:val="nextPage"/>
          <w:pgSz w:w="16838" w:h="11906" w:orient="landscape"/>
          <w:pgMar w:top="899" w:right="1134" w:bottom="851" w:left="1134" w:header="709" w:footer="709" w:gutter="0"/>
          <w:cols w:num="1" w:sep="0" w:space="720" w:equalWidth="1"/>
          <w:docGrid w:linePitch="360"/>
        </w:sectPr>
        <w:outlineLvl w:val="0"/>
      </w:pPr>
      <w:r>
        <w:rPr>
          <w:rFonts w:ascii="Times New Roman" w:hAnsi="Times New Roman"/>
          <w:b/>
          <w:caps/>
          <w:color w:val="FF0000"/>
          <w:sz w:val="24"/>
          <w:szCs w:val="24"/>
        </w:rPr>
      </w:r>
      <w:r/>
    </w:p>
    <w:p>
      <w:pPr>
        <w:ind w:firstLine="66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УСЛОВИЯ РЕАЛИЗАЦИИ ПРОГРАММЫ УЧЕБНОЙ ДИСЦИПЛИНЫ</w:t>
      </w:r>
      <w:r/>
    </w:p>
    <w:p>
      <w:pPr>
        <w:ind w:firstLine="66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ind w:firstLine="660"/>
        <w:jc w:val="both"/>
        <w:spacing w:after="0" w:line="240" w:lineRule="auto"/>
        <w:tabs>
          <w:tab w:val="left" w:pos="1134" w:leader="none"/>
          <w:tab w:val="left" w:pos="1276" w:leader="none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3.1. Материально-техническое обеспечение</w:t>
      </w:r>
      <w:r/>
    </w:p>
    <w:p>
      <w:pPr>
        <w:ind w:firstLine="660"/>
        <w:jc w:val="both"/>
        <w:spacing w:after="0" w:line="240" w:lineRule="auto"/>
        <w:tabs>
          <w:tab w:val="left" w:pos="1134" w:leader="none"/>
          <w:tab w:val="left" w:pos="1276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/>
    </w:p>
    <w:p>
      <w:pPr>
        <w:pStyle w:val="874"/>
        <w:ind w:firstLine="6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реализации программы учебной дисциплины имеется специальное помещение «</w:t>
      </w:r>
      <w:r>
        <w:rPr>
          <w:rFonts w:ascii="Times New Roman" w:hAnsi="Times New Roman" w:cs="Times New Roman"/>
          <w:b/>
          <w:sz w:val="24"/>
          <w:szCs w:val="24"/>
        </w:rPr>
        <w:t xml:space="preserve">Кабинет Рисунка и живописи».</w:t>
      </w:r>
      <w:r/>
    </w:p>
    <w:p>
      <w:pPr>
        <w:ind w:firstLine="660"/>
        <w:jc w:val="both"/>
        <w:spacing w:after="0" w:line="240" w:lineRule="auto"/>
        <w:tabs>
          <w:tab w:val="left" w:pos="1134" w:leader="none"/>
          <w:tab w:val="left" w:pos="1276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/>
    </w:p>
    <w:p>
      <w:pPr>
        <w:pStyle w:val="874"/>
        <w:ind w:firstLine="6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Основное оборудование:</w:t>
      </w:r>
      <w:r/>
    </w:p>
    <w:p>
      <w:pPr>
        <w:pStyle w:val="874"/>
        <w:ind w:firstLine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 преподавателя – 1 шт.</w:t>
      </w:r>
      <w:r/>
    </w:p>
    <w:p>
      <w:pPr>
        <w:pStyle w:val="874"/>
        <w:ind w:firstLine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Стул преподавателя – 1 шт.</w:t>
      </w:r>
      <w:r/>
    </w:p>
    <w:p>
      <w:pPr>
        <w:pStyle w:val="874"/>
        <w:ind w:firstLine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Стул ученический – 28 шт.</w:t>
      </w:r>
      <w:r/>
    </w:p>
    <w:p>
      <w:pPr>
        <w:pStyle w:val="874"/>
        <w:ind w:firstLine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 ученический – 14 шт.</w:t>
      </w:r>
      <w:r/>
    </w:p>
    <w:p>
      <w:pPr>
        <w:pStyle w:val="874"/>
        <w:ind w:firstLine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Шкаф – 8 шт.</w:t>
      </w:r>
      <w:r/>
    </w:p>
    <w:p>
      <w:pPr>
        <w:pStyle w:val="874"/>
        <w:ind w:firstLine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Стенд – 2 шт.</w:t>
      </w:r>
      <w:r/>
    </w:p>
    <w:p>
      <w:pPr>
        <w:ind w:firstLine="66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Гипсовые слепки </w:t>
      </w:r>
      <w:r>
        <w:rPr>
          <w:rFonts w:ascii="Times New Roman" w:hAnsi="Times New Roman"/>
          <w:sz w:val="24"/>
          <w:szCs w:val="24"/>
        </w:rPr>
        <w:t xml:space="preserve">орнаментальных плит, голов, анатомических фигур.</w:t>
      </w:r>
      <w:r/>
    </w:p>
    <w:p>
      <w:pPr>
        <w:ind w:firstLine="66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Комплект наглядных пособий для кабинета рисования.</w:t>
      </w:r>
      <w:r/>
    </w:p>
    <w:p>
      <w:pPr>
        <w:ind w:firstLine="66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Натюрмортный фонд.</w:t>
      </w:r>
      <w:r/>
    </w:p>
    <w:p>
      <w:pPr>
        <w:ind w:firstLine="66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Лампа настольная – 2 шт.</w:t>
      </w:r>
      <w:r/>
    </w:p>
    <w:p>
      <w:pPr>
        <w:ind w:firstLine="66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Мольберт Лира – 20 шт.</w:t>
      </w:r>
      <w:r/>
    </w:p>
    <w:p>
      <w:pPr>
        <w:ind w:firstLine="66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Выставочный демонстрационный стенд по специальности "Реклама" – 46 шт.</w:t>
      </w:r>
      <w:r/>
    </w:p>
    <w:p>
      <w:pPr>
        <w:ind w:firstLine="66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станция преподавателя – 1 шт.</w:t>
      </w:r>
      <w:r/>
    </w:p>
    <w:p>
      <w:pPr>
        <w:ind w:firstLine="66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Плазменная панель (телевизор) – 1 шт.</w:t>
      </w:r>
      <w:r/>
    </w:p>
    <w:p>
      <w:pPr>
        <w:ind w:firstLine="66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660"/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Программное обеспечение:</w:t>
      </w:r>
      <w:r/>
    </w:p>
    <w:p>
      <w:pPr>
        <w:ind w:firstLine="66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Р7-Офис</w:t>
      </w:r>
      <w:r/>
    </w:p>
    <w:p>
      <w:pPr>
        <w:ind w:firstLine="66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  <w:lang w:val="en-US"/>
        </w:rPr>
        <w:t xml:space="preserve">ds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Max</w:t>
      </w:r>
      <w:r>
        <w:rPr>
          <w:rFonts w:ascii="Times New Roman" w:hAnsi="Times New Roman"/>
          <w:sz w:val="24"/>
          <w:szCs w:val="24"/>
        </w:rPr>
        <w:t xml:space="preserve"> 2020</w:t>
      </w:r>
      <w:r/>
    </w:p>
    <w:p>
      <w:pPr>
        <w:ind w:firstLine="660"/>
        <w:jc w:val="bot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ARCHICAD 22</w:t>
      </w:r>
      <w:r/>
    </w:p>
    <w:p>
      <w:pPr>
        <w:ind w:firstLine="660"/>
        <w:jc w:val="bot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AutoCAD 2020 — </w:t>
      </w:r>
      <w:r>
        <w:rPr>
          <w:rFonts w:ascii="Times New Roman" w:hAnsi="Times New Roman"/>
          <w:sz w:val="24"/>
          <w:szCs w:val="24"/>
        </w:rPr>
        <w:t xml:space="preserve">Русский</w:t>
      </w:r>
      <w:r>
        <w:rPr>
          <w:rFonts w:ascii="Times New Roman" w:hAnsi="Times New Roman"/>
          <w:sz w:val="24"/>
          <w:szCs w:val="24"/>
          <w:lang w:val="en-US"/>
        </w:rPr>
        <w:t xml:space="preserve"> (Russian)</w:t>
      </w:r>
      <w:r/>
    </w:p>
    <w:p>
      <w:pPr>
        <w:ind w:firstLine="660"/>
        <w:jc w:val="bot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NanoCad</w:t>
      </w:r>
      <w:r>
        <w:rPr>
          <w:rFonts w:ascii="Times New Roman" w:hAnsi="Times New Roman"/>
          <w:sz w:val="24"/>
          <w:szCs w:val="24"/>
          <w:lang w:val="en-US"/>
        </w:rPr>
        <w:t xml:space="preserve"> 5.1</w:t>
      </w:r>
      <w:r/>
    </w:p>
    <w:p>
      <w:pPr>
        <w:ind w:firstLine="660"/>
        <w:jc w:val="bot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  <w:r/>
    </w:p>
    <w:p>
      <w:pPr>
        <w:ind w:firstLine="66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3.2. Информационное обеспечение реализации программы</w:t>
      </w:r>
      <w:r/>
    </w:p>
    <w:p>
      <w:pPr>
        <w:ind w:firstLine="66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contextualSpacing/>
        <w:ind w:firstLine="660"/>
        <w:jc w:val="both"/>
        <w:spacing w:after="0" w:line="240" w:lineRule="auto"/>
        <w:tabs>
          <w:tab w:val="left" w:pos="993" w:leader="none"/>
          <w:tab w:val="left" w:pos="1134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3.2.1. Печатные издания:</w:t>
      </w:r>
      <w:r/>
    </w:p>
    <w:p>
      <w:pPr>
        <w:pStyle w:val="862"/>
        <w:ind w:left="0"/>
        <w:jc w:val="both"/>
        <w:spacing w:before="0" w:after="0"/>
        <w:tabs>
          <w:tab w:val="left" w:pos="993" w:leader="none"/>
          <w:tab w:val="left" w:pos="1134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Cs/>
          <w:szCs w:val="24"/>
        </w:rPr>
      </w:pPr>
      <w:r>
        <w:rPr>
          <w:bCs/>
          <w:szCs w:val="24"/>
        </w:rPr>
        <w:t xml:space="preserve">1. </w:t>
      </w:r>
      <w:r>
        <w:rPr>
          <w:bCs/>
          <w:szCs w:val="24"/>
        </w:rPr>
        <w:t xml:space="preserve">Павлов, Г.Г.Пластическая анатомия / Г.Г. Павлов. - Элиста</w:t>
      </w:r>
      <w:r>
        <w:rPr>
          <w:bCs/>
          <w:szCs w:val="24"/>
        </w:rPr>
        <w:t xml:space="preserve"> :</w:t>
      </w:r>
      <w:r>
        <w:rPr>
          <w:bCs/>
          <w:szCs w:val="24"/>
        </w:rPr>
        <w:t xml:space="preserve"> </w:t>
      </w:r>
      <w:r>
        <w:rPr>
          <w:bCs/>
          <w:szCs w:val="24"/>
        </w:rPr>
        <w:t xml:space="preserve">Джангар</w:t>
      </w:r>
      <w:r>
        <w:rPr>
          <w:bCs/>
          <w:szCs w:val="24"/>
        </w:rPr>
        <w:t xml:space="preserve">, Б.г.,2021. - 192 с.</w:t>
      </w:r>
      <w:r/>
    </w:p>
    <w:p>
      <w:pPr>
        <w:ind w:firstLine="660"/>
        <w:spacing w:after="0" w:line="240" w:lineRule="auto"/>
        <w:shd w:val="clear" w:color="auto" w:fill="ffffff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</w:r>
      <w:r/>
    </w:p>
    <w:p>
      <w:pPr>
        <w:ind w:firstLine="660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3.2.2 Интернет источники (электронные издания)</w:t>
      </w:r>
      <w:r/>
    </w:p>
    <w:p>
      <w:pPr>
        <w:pStyle w:val="862"/>
        <w:contextualSpacing/>
        <w:ind w:left="0" w:right="-1"/>
        <w:spacing w:before="0" w:after="0" w:line="315" w:lineRule="atLeast"/>
        <w:shd w:val="clear" w:color="ffffff" w:fill="ffffff"/>
        <w:rPr>
          <w:bCs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  <w:szCs w:val="24"/>
        </w:rPr>
        <w:t xml:space="preserve">1. </w:t>
      </w:r>
      <w:r>
        <w:rPr>
          <w:bCs/>
          <w:szCs w:val="24"/>
        </w:rPr>
        <w:t xml:space="preserve">Амвросьев, А. П. Пластическая анатомия</w:t>
      </w:r>
      <w:r>
        <w:rPr>
          <w:bCs/>
          <w:szCs w:val="24"/>
        </w:rPr>
        <w:t xml:space="preserve"> :</w:t>
      </w:r>
      <w:r>
        <w:rPr>
          <w:bCs/>
          <w:szCs w:val="24"/>
        </w:rPr>
        <w:t xml:space="preserve"> учебное пособие / А. П. Амвросьев, С. П. Амвросьева, Е. А. Гусева ; под редакцией А. П. Амвросьева. - Минск</w:t>
      </w:r>
      <w:r>
        <w:rPr>
          <w:bCs/>
          <w:szCs w:val="24"/>
        </w:rPr>
        <w:t xml:space="preserve"> :</w:t>
      </w:r>
      <w:r>
        <w:rPr>
          <w:bCs/>
          <w:szCs w:val="24"/>
        </w:rPr>
        <w:t xml:space="preserve"> </w:t>
      </w:r>
      <w:r>
        <w:rPr>
          <w:bCs/>
          <w:szCs w:val="24"/>
        </w:rPr>
        <w:t xml:space="preserve">Вышэйшая</w:t>
      </w:r>
      <w:r>
        <w:rPr>
          <w:bCs/>
          <w:szCs w:val="24"/>
        </w:rPr>
        <w:t xml:space="preserve"> школа, 2017. - 168 </w:t>
      </w:r>
      <w:r>
        <w:rPr>
          <w:bCs/>
          <w:szCs w:val="24"/>
        </w:rPr>
        <w:t xml:space="preserve">c</w:t>
      </w:r>
      <w:r>
        <w:rPr>
          <w:bCs/>
          <w:szCs w:val="24"/>
        </w:rPr>
        <w:t xml:space="preserve">. - ISBN 978-985-06-1737-8. - Текст</w:t>
      </w:r>
      <w:r>
        <w:rPr>
          <w:bCs/>
          <w:szCs w:val="24"/>
        </w:rPr>
        <w:t xml:space="preserve"> :</w:t>
      </w:r>
      <w:r>
        <w:rPr>
          <w:bCs/>
          <w:szCs w:val="24"/>
        </w:rPr>
        <w:t xml:space="preserve"> электронный // Электронно-библиотечная система IPR BOOKS : [сайт]. - URL: </w:t>
      </w:r>
      <w:hyperlink r:id="rId10" w:tooltip="http://www.iprbookshop.ru/48014.html" w:history="1">
        <w:r>
          <w:rPr>
            <w:rStyle w:val="861"/>
            <w:bCs/>
            <w:szCs w:val="24"/>
          </w:rPr>
          <w:t xml:space="preserve">http://www.iprbookshop.ru/48014.html</w:t>
        </w:r>
      </w:hyperlink>
      <w:r>
        <w:rPr>
          <w:bCs/>
          <w:szCs w:val="24"/>
        </w:rPr>
        <w:t xml:space="preserve"> - Режим доступа: для </w:t>
      </w:r>
      <w:r>
        <w:rPr>
          <w:bCs/>
          <w:szCs w:val="24"/>
        </w:rPr>
        <w:t xml:space="preserve">авторизир</w:t>
      </w:r>
      <w:r>
        <w:rPr>
          <w:bCs/>
          <w:szCs w:val="24"/>
        </w:rPr>
        <w:t xml:space="preserve">. пользователей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3.2.3. Дополнительные источники</w:t>
      </w:r>
      <w:r/>
    </w:p>
    <w:p>
      <w:pPr>
        <w:pStyle w:val="862"/>
        <w:contextualSpacing/>
        <w:ind w:left="0" w:right="-1"/>
        <w:jc w:val="both"/>
        <w:spacing w:before="0" w:after="0" w:line="315" w:lineRule="atLeast"/>
        <w:shd w:val="clear" w:color="ffffff" w:fill="ffffff"/>
        <w:rPr>
          <w:szCs w:val="24"/>
          <w:shd w:val="clear" w:color="auto" w:fill="ffffff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</w:pBdr>
      </w:pPr>
      <w:r>
        <w:rPr>
          <w:color w:val="000000"/>
          <w:szCs w:val="24"/>
        </w:rPr>
        <w:t xml:space="preserve">1. </w:t>
      </w:r>
      <w:r>
        <w:rPr>
          <w:color w:val="000000"/>
          <w:szCs w:val="24"/>
        </w:rPr>
        <w:t xml:space="preserve">Баммес</w:t>
      </w:r>
      <w:r>
        <w:rPr>
          <w:color w:val="000000"/>
          <w:szCs w:val="24"/>
        </w:rPr>
        <w:t xml:space="preserve"> Г. Пластическая анатомия и визуальное выражение. ООО «</w:t>
      </w:r>
      <w:r>
        <w:rPr>
          <w:color w:val="000000"/>
          <w:szCs w:val="24"/>
        </w:rPr>
        <w:t xml:space="preserve">Дитон</w:t>
      </w:r>
      <w:r>
        <w:rPr>
          <w:color w:val="000000"/>
          <w:szCs w:val="24"/>
        </w:rPr>
        <w:t xml:space="preserve">», 2011</w:t>
      </w:r>
      <w:r/>
    </w:p>
    <w:p>
      <w:pPr>
        <w:pStyle w:val="862"/>
        <w:contextualSpacing/>
        <w:ind w:left="0" w:right="-1"/>
        <w:jc w:val="both"/>
        <w:spacing w:before="0" w:after="0" w:line="315" w:lineRule="atLeast"/>
        <w:shd w:val="clear" w:color="ffffff" w:fill="ffffff"/>
        <w:rPr>
          <w:szCs w:val="24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</w:pBdr>
      </w:pPr>
      <w:r>
        <w:rPr>
          <w:color w:val="000000"/>
          <w:szCs w:val="24"/>
        </w:rPr>
        <w:t xml:space="preserve">2. </w:t>
      </w:r>
      <w:r>
        <w:rPr>
          <w:color w:val="000000"/>
          <w:szCs w:val="24"/>
        </w:rPr>
        <w:t xml:space="preserve">Барчаи</w:t>
      </w:r>
      <w:r>
        <w:rPr>
          <w:color w:val="000000"/>
          <w:szCs w:val="24"/>
        </w:rPr>
        <w:t xml:space="preserve">, Е. Анатомия для художников / Ене, </w:t>
      </w:r>
      <w:r>
        <w:rPr>
          <w:color w:val="000000"/>
          <w:szCs w:val="24"/>
        </w:rPr>
        <w:t xml:space="preserve">Барчаи</w:t>
      </w:r>
      <w:r>
        <w:rPr>
          <w:color w:val="000000"/>
          <w:szCs w:val="24"/>
        </w:rPr>
        <w:t xml:space="preserve">, - Москва; </w:t>
      </w:r>
      <w:r>
        <w:rPr>
          <w:color w:val="000000"/>
          <w:szCs w:val="24"/>
        </w:rPr>
        <w:t xml:space="preserve">Эксмо</w:t>
      </w:r>
      <w:r>
        <w:rPr>
          <w:color w:val="000000"/>
          <w:szCs w:val="24"/>
        </w:rPr>
        <w:t xml:space="preserve"> – Пресс, 2010.</w:t>
      </w:r>
      <w:r/>
    </w:p>
    <w:p>
      <w:pPr>
        <w:contextualSpacing/>
        <w:ind w:right="-1"/>
        <w:jc w:val="both"/>
        <w:spacing w:after="0" w:line="315" w:lineRule="atLeast"/>
        <w:shd w:val="clear" w:color="ffffff" w:fill="ffffff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 xml:space="preserve">Дюваль</w:t>
      </w:r>
      <w:r>
        <w:rPr>
          <w:rFonts w:ascii="Times New Roman" w:hAnsi="Times New Roman"/>
          <w:color w:val="000000"/>
          <w:sz w:val="24"/>
          <w:szCs w:val="24"/>
        </w:rPr>
        <w:t xml:space="preserve"> М. «Анатомия для художников», М., Искусство, 1936   </w:t>
      </w:r>
      <w:r/>
    </w:p>
    <w:p>
      <w:pPr>
        <w:contextualSpacing/>
        <w:ind w:right="-1"/>
        <w:jc w:val="both"/>
        <w:spacing w:after="0" w:line="315" w:lineRule="atLeast"/>
        <w:shd w:val="clear" w:color="ffffff" w:fill="ffffff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 xml:space="preserve">Иваницкий М. Ф. Очерк пластической анатомии человека М., 1955</w:t>
      </w:r>
      <w:r/>
    </w:p>
    <w:p>
      <w:pPr>
        <w:contextualSpacing/>
        <w:ind w:right="-1"/>
        <w:jc w:val="both"/>
        <w:spacing w:after="0" w:line="315" w:lineRule="atLeast"/>
        <w:shd w:val="clear" w:color="ffffff" w:fill="ffffff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 xml:space="preserve">Механик Н. Основы пластической анатомии. М., Искусство 1958</w:t>
      </w:r>
      <w:r/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/>
    </w:p>
    <w:p>
      <w:pPr>
        <w:contextualSpacing/>
        <w:ind w:firstLine="66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КОНТРОЛЬ И ОЦЕНКА РЕЗУЛЬТАТОВ ОСВОЕНИЯ УЧЕБНОЙ ДИСЦИПЛИНЫ</w:t>
      </w:r>
      <w:r/>
    </w:p>
    <w:p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578"/>
        <w:gridCol w:w="3296"/>
        <w:gridCol w:w="2697"/>
      </w:tblGrid>
      <w:tr>
        <w:trPr/>
        <w:tc>
          <w:tcPr>
            <w:tcW w:w="1869" w:type="pc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</w:t>
            </w:r>
            <w:r/>
          </w:p>
        </w:tc>
        <w:tc>
          <w:tcPr>
            <w:tcW w:w="1722" w:type="pc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Критерии оценки</w:t>
            </w:r>
            <w:r/>
          </w:p>
        </w:tc>
        <w:tc>
          <w:tcPr>
            <w:tcW w:w="1409" w:type="pc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Методы оценки</w:t>
            </w:r>
            <w:r/>
          </w:p>
        </w:tc>
      </w:tr>
      <w:tr>
        <w:trPr/>
        <w:tc>
          <w:tcPr>
            <w:tcW w:w="1869" w:type="pct"/>
            <w:textDirection w:val="lrTb"/>
            <w:noWrap w:val="false"/>
          </w:tcPr>
          <w:p>
            <w:pPr>
              <w:ind w:firstLine="363"/>
              <w:spacing w:after="0"/>
              <w:tabs>
                <w:tab w:val="left" w:pos="36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освоения дисциплины обучающийся должен уметь:</w:t>
            </w:r>
            <w:r/>
          </w:p>
          <w:p>
            <w:pPr>
              <w:ind w:firstLine="363"/>
              <w:spacing w:after="0"/>
              <w:tabs>
                <w:tab w:val="left" w:pos="365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анализировать внешние формы фигуры человека и особенности пластики деталей лица;</w:t>
            </w:r>
            <w:r/>
          </w:p>
          <w:p>
            <w:pPr>
              <w:ind w:firstLine="363"/>
              <w:spacing w:after="0"/>
              <w:tabs>
                <w:tab w:val="left" w:pos="365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применять знания по пластической анатомии человека при освоении профессиональных модулей;</w:t>
            </w:r>
            <w:r/>
          </w:p>
          <w:p>
            <w:pPr>
              <w:ind w:firstLine="363"/>
              <w:spacing w:after="0"/>
              <w:tabs>
                <w:tab w:val="left" w:pos="36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22" w:type="pct"/>
            <w:textDirection w:val="lrTb"/>
            <w:noWrap w:val="false"/>
          </w:tcPr>
          <w:p>
            <w:pPr>
              <w:ind w:firstLine="26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полнота и правильность ответа; </w:t>
            </w:r>
            <w:r/>
          </w:p>
          <w:p>
            <w:pPr>
              <w:ind w:firstLine="26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степень осознанности, понимания изученного;  </w:t>
            </w:r>
            <w:r/>
          </w:p>
          <w:p>
            <w:pPr>
              <w:ind w:firstLine="26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языковое оформление ответа; </w:t>
            </w:r>
            <w:r/>
          </w:p>
          <w:p>
            <w:pPr>
              <w:ind w:firstLine="26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степень самостоятельности учащегося; </w:t>
            </w:r>
            <w:r/>
          </w:p>
          <w:p>
            <w:pPr>
              <w:ind w:firstLine="26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объем работы;  </w:t>
            </w:r>
            <w:r/>
          </w:p>
          <w:p>
            <w:pPr>
              <w:ind w:firstLine="26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четкость, аккуратность</w:t>
            </w:r>
            <w:r/>
          </w:p>
        </w:tc>
        <w:tc>
          <w:tcPr>
            <w:tcW w:w="140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Экспертная оценка демонстрируемых умений, выполняемых действий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NewRomanPS-BoldMT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NewRomanPS-BoldMT"/>
                <w:bCs/>
                <w:iCs/>
                <w:sz w:val="24"/>
                <w:szCs w:val="24"/>
                <w:lang w:eastAsia="en-US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NewRomanPS-BoldMT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NewRomanPS-BoldMT"/>
                <w:bCs/>
                <w:iCs/>
                <w:sz w:val="24"/>
                <w:szCs w:val="24"/>
                <w:lang w:eastAsia="en-US"/>
              </w:rPr>
              <w:t xml:space="preserve">Экспертная оценка результатов деятельности </w:t>
            </w:r>
            <w:r>
              <w:rPr>
                <w:rFonts w:ascii="Times New Roman" w:hAnsi="Times New Roman" w:eastAsia="TimesNewRomanPS-BoldMT"/>
                <w:bCs/>
                <w:iCs/>
                <w:sz w:val="24"/>
                <w:szCs w:val="24"/>
                <w:lang w:eastAsia="en-US"/>
              </w:rPr>
              <w:t xml:space="preserve">обучающегося</w:t>
            </w:r>
            <w:r>
              <w:rPr>
                <w:rFonts w:ascii="Times New Roman" w:hAnsi="Times New Roman" w:eastAsia="TimesNewRomanPS-BoldMT"/>
                <w:bCs/>
                <w:iCs/>
                <w:sz w:val="24"/>
                <w:szCs w:val="24"/>
                <w:lang w:eastAsia="en-US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NewRomanPS-BoldMT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NewRomanPS-BoldMT"/>
                <w:bCs/>
                <w:iCs/>
                <w:sz w:val="24"/>
                <w:szCs w:val="24"/>
                <w:lang w:eastAsia="en-US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NewRomanPS-BoldMT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NewRomanPS-BoldMT"/>
                <w:bCs/>
                <w:iCs/>
                <w:sz w:val="24"/>
                <w:szCs w:val="24"/>
                <w:lang w:eastAsia="en-US"/>
              </w:rPr>
              <w:t xml:space="preserve">Дифференцированный зачет</w:t>
            </w:r>
            <w:r/>
          </w:p>
        </w:tc>
      </w:tr>
      <w:tr>
        <w:trPr/>
        <w:tc>
          <w:tcPr>
            <w:tcW w:w="1869" w:type="pct"/>
            <w:textDirection w:val="lrTb"/>
            <w:noWrap w:val="false"/>
          </w:tcPr>
          <w:p>
            <w:pPr>
              <w:ind w:firstLine="363"/>
              <w:spacing w:after="0"/>
              <w:tabs>
                <w:tab w:val="left" w:pos="36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освоения дисциплины обучающийся должен 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</w:t>
            </w:r>
            <w:r/>
          </w:p>
          <w:p>
            <w:pPr>
              <w:ind w:firstLine="363"/>
              <w:spacing w:after="0" w:line="240" w:lineRule="auto"/>
              <w:tabs>
                <w:tab w:val="left" w:pos="289" w:leader="none"/>
                <w:tab w:val="left" w:pos="365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основные понятия и термины пластической анатомии;</w:t>
            </w:r>
            <w:r/>
          </w:p>
          <w:p>
            <w:pPr>
              <w:ind w:firstLine="363"/>
              <w:spacing w:after="0" w:line="240" w:lineRule="auto"/>
              <w:tabs>
                <w:tab w:val="left" w:pos="289" w:leader="none"/>
                <w:tab w:val="left" w:pos="365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пластические особенности фигуры и лица человека, формирующие его внешний облик;</w:t>
            </w:r>
            <w:r/>
          </w:p>
          <w:p>
            <w:pPr>
              <w:ind w:firstLine="363"/>
              <w:spacing w:after="0" w:line="240" w:lineRule="auto"/>
              <w:tabs>
                <w:tab w:val="left" w:pos="289" w:leader="none"/>
                <w:tab w:val="left" w:pos="365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пластическую анатомию опорно-двигательного аппарата человека;</w:t>
            </w:r>
            <w:r/>
          </w:p>
          <w:p>
            <w:pPr>
              <w:ind w:firstLine="363"/>
              <w:spacing w:after="0" w:line="240" w:lineRule="auto"/>
              <w:tabs>
                <w:tab w:val="left" w:pos="289" w:leader="none"/>
                <w:tab w:val="left" w:pos="365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пластические особенности  большой и малых форм (головы, лица, кистей, стоп, туловища) фигуры человека;</w:t>
            </w:r>
            <w:r/>
          </w:p>
          <w:p>
            <w:pPr>
              <w:ind w:firstLine="363"/>
              <w:spacing w:after="0"/>
              <w:tabs>
                <w:tab w:val="left" w:pos="365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основы ученья о пропорциях  большой и малых форм (головы, лица, кистей, стоп, туловища) фигуры человека</w:t>
            </w:r>
            <w:r/>
          </w:p>
        </w:tc>
        <w:tc>
          <w:tcPr>
            <w:tcW w:w="1722" w:type="pct"/>
            <w:textDirection w:val="lrTb"/>
            <w:noWrap w:val="false"/>
          </w:tcPr>
          <w:p>
            <w:pPr>
              <w:ind w:firstLine="26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полнота и правильность ответа; </w:t>
            </w:r>
            <w:r/>
          </w:p>
          <w:p>
            <w:pPr>
              <w:ind w:firstLine="26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степень осознанности, понимания изученного;  </w:t>
            </w:r>
            <w:r/>
          </w:p>
          <w:p>
            <w:pPr>
              <w:ind w:firstLine="26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языковое оформление ответа; </w:t>
            </w:r>
            <w:r/>
          </w:p>
          <w:p>
            <w:pPr>
              <w:ind w:firstLine="26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степень самостоятельности учащегося; </w:t>
            </w:r>
            <w:r/>
          </w:p>
          <w:p>
            <w:pPr>
              <w:ind w:firstLine="26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объем работы;  </w:t>
            </w:r>
            <w:r/>
          </w:p>
          <w:p>
            <w:pPr>
              <w:ind w:firstLine="26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четкость, аккуратность</w:t>
            </w:r>
            <w:r/>
          </w:p>
        </w:tc>
        <w:tc>
          <w:tcPr>
            <w:tcW w:w="140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NewRomanPS-BoldMT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NewRomanPS-BoldMT"/>
                <w:bCs/>
                <w:iCs/>
                <w:sz w:val="24"/>
                <w:szCs w:val="24"/>
                <w:lang w:eastAsia="en-US"/>
              </w:rPr>
              <w:t xml:space="preserve">Устный / письменный опрос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NewRomanPS-BoldMT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NewRomanPS-BoldMT"/>
                <w:bCs/>
                <w:iCs/>
                <w:sz w:val="24"/>
                <w:szCs w:val="24"/>
                <w:lang w:eastAsia="en-US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Экспертная оценка демонстрируемых знаний, выполняемых действий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NewRomanPS-BoldMT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NewRomanPS-BoldMT"/>
                <w:bCs/>
                <w:iCs/>
                <w:sz w:val="24"/>
                <w:szCs w:val="24"/>
                <w:lang w:eastAsia="en-US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NewRomanPS-BoldMT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NewRomanPS-BoldMT"/>
                <w:bCs/>
                <w:iCs/>
                <w:sz w:val="24"/>
                <w:szCs w:val="24"/>
                <w:lang w:eastAsia="en-US"/>
              </w:rPr>
              <w:t xml:space="preserve">Экспертная оценка результатов деятельности </w:t>
            </w:r>
            <w:r>
              <w:rPr>
                <w:rFonts w:ascii="Times New Roman" w:hAnsi="Times New Roman" w:eastAsia="TimesNewRomanPS-BoldMT"/>
                <w:bCs/>
                <w:iCs/>
                <w:sz w:val="24"/>
                <w:szCs w:val="24"/>
                <w:lang w:eastAsia="en-US"/>
              </w:rPr>
              <w:t xml:space="preserve">обучающегося</w:t>
            </w:r>
            <w:r>
              <w:rPr>
                <w:rFonts w:ascii="Times New Roman" w:hAnsi="Times New Roman" w:eastAsia="TimesNewRomanPS-BoldMT"/>
                <w:bCs/>
                <w:iCs/>
                <w:sz w:val="24"/>
                <w:szCs w:val="24"/>
                <w:lang w:eastAsia="en-US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NewRomanPS-BoldMT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NewRomanPS-BoldMT"/>
                <w:bCs/>
                <w:iCs/>
                <w:sz w:val="24"/>
                <w:szCs w:val="24"/>
                <w:lang w:eastAsia="en-US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NewRomanPS-BoldMT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NewRomanPS-BoldMT"/>
                <w:bCs/>
                <w:iCs/>
                <w:sz w:val="24"/>
                <w:szCs w:val="24"/>
                <w:lang w:eastAsia="en-US"/>
              </w:rPr>
              <w:t xml:space="preserve">Дифференцированный зачет</w:t>
            </w:r>
            <w:r/>
          </w:p>
        </w:tc>
      </w:tr>
    </w:tbl>
    <w:p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TimesNewRomanPS-BoldMT">
    <w:panose1 w:val="020206030504050203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right"/>
    </w:pPr>
    <w:fldSimple w:instr="PAGE \* MERGEFORMAT">
      <w:r>
        <w:t xml:space="preserve">1</w:t>
      </w:r>
    </w:fldSimple>
    <w:r/>
    <w:r/>
  </w:p>
  <w:p>
    <w:pPr>
      <w:pStyle w:val="85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  <w:rPr>
        <w:rFonts w:cs="Times New Roman"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  <w:tabs>
          <w:tab w:val="num" w:pos="1364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  <w:tabs>
          <w:tab w:val="num" w:pos="2084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  <w:tabs>
          <w:tab w:val="num" w:pos="2804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  <w:tabs>
          <w:tab w:val="num" w:pos="3524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  <w:tabs>
          <w:tab w:val="num" w:pos="4244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  <w:tabs>
          <w:tab w:val="num" w:pos="4964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  <w:tabs>
          <w:tab w:val="num" w:pos="5684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  <w:tabs>
          <w:tab w:val="num" w:pos="6404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0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Subtitle Char"/>
    <w:basedOn w:val="682"/>
    <w:link w:val="704"/>
    <w:uiPriority w:val="11"/>
    <w:rPr>
      <w:sz w:val="24"/>
      <w:szCs w:val="24"/>
    </w:rPr>
  </w:style>
  <w:style w:type="character" w:styleId="677">
    <w:name w:val="Quote Char"/>
    <w:link w:val="706"/>
    <w:uiPriority w:val="29"/>
    <w:rPr>
      <w:i/>
    </w:rPr>
  </w:style>
  <w:style w:type="character" w:styleId="678">
    <w:name w:val="Intense Quote Char"/>
    <w:link w:val="708"/>
    <w:uiPriority w:val="30"/>
    <w:rPr>
      <w:i/>
    </w:rPr>
  </w:style>
  <w:style w:type="character" w:styleId="679">
    <w:name w:val="Footnote Text Char"/>
    <w:link w:val="840"/>
    <w:uiPriority w:val="99"/>
    <w:rPr>
      <w:sz w:val="18"/>
    </w:rPr>
  </w:style>
  <w:style w:type="character" w:styleId="680">
    <w:name w:val="Endnote Text Char"/>
    <w:link w:val="843"/>
    <w:uiPriority w:val="99"/>
    <w:rPr>
      <w:sz w:val="20"/>
    </w:rPr>
  </w:style>
  <w:style w:type="paragraph" w:styleId="681" w:default="1">
    <w:name w:val="Normal"/>
    <w:qFormat/>
    <w:rPr>
      <w:rFonts w:ascii="Calibri" w:hAnsi="Calibri" w:cs="Times New Roman" w:eastAsia="Times New Roman"/>
      <w:lang w:eastAsia="ru-RU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paragraph" w:styleId="685" w:customStyle="1">
    <w:name w:val="Heading 1"/>
    <w:basedOn w:val="681"/>
    <w:next w:val="681"/>
    <w:link w:val="686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character" w:styleId="686" w:customStyle="1">
    <w:name w:val="Heading 1 Char"/>
    <w:basedOn w:val="682"/>
    <w:link w:val="685"/>
    <w:uiPriority w:val="9"/>
    <w:rPr>
      <w:rFonts w:ascii="Arial" w:hAnsi="Arial" w:cs="Arial" w:eastAsia="Arial"/>
      <w:sz w:val="40"/>
      <w:szCs w:val="40"/>
    </w:rPr>
  </w:style>
  <w:style w:type="character" w:styleId="687" w:customStyle="1">
    <w:name w:val="Heading 2 Char"/>
    <w:basedOn w:val="682"/>
    <w:link w:val="857"/>
    <w:uiPriority w:val="9"/>
    <w:rPr>
      <w:rFonts w:ascii="Arial" w:hAnsi="Arial" w:cs="Arial" w:eastAsia="Arial"/>
      <w:sz w:val="34"/>
    </w:rPr>
  </w:style>
  <w:style w:type="paragraph" w:styleId="688" w:customStyle="1">
    <w:name w:val="Heading 3"/>
    <w:basedOn w:val="681"/>
    <w:next w:val="681"/>
    <w:link w:val="689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character" w:styleId="689" w:customStyle="1">
    <w:name w:val="Heading 3 Char"/>
    <w:basedOn w:val="682"/>
    <w:link w:val="688"/>
    <w:uiPriority w:val="9"/>
    <w:rPr>
      <w:rFonts w:ascii="Arial" w:hAnsi="Arial" w:cs="Arial" w:eastAsia="Arial"/>
      <w:sz w:val="30"/>
      <w:szCs w:val="30"/>
    </w:rPr>
  </w:style>
  <w:style w:type="paragraph" w:styleId="690" w:customStyle="1">
    <w:name w:val="Heading 4"/>
    <w:basedOn w:val="681"/>
    <w:next w:val="681"/>
    <w:link w:val="691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91" w:customStyle="1">
    <w:name w:val="Heading 4 Char"/>
    <w:basedOn w:val="682"/>
    <w:link w:val="690"/>
    <w:uiPriority w:val="9"/>
    <w:rPr>
      <w:rFonts w:ascii="Arial" w:hAnsi="Arial" w:cs="Arial" w:eastAsia="Arial"/>
      <w:b/>
      <w:bCs/>
      <w:sz w:val="26"/>
      <w:szCs w:val="26"/>
    </w:rPr>
  </w:style>
  <w:style w:type="paragraph" w:styleId="692" w:customStyle="1">
    <w:name w:val="Heading 5"/>
    <w:basedOn w:val="681"/>
    <w:next w:val="681"/>
    <w:link w:val="693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93" w:customStyle="1">
    <w:name w:val="Heading 5 Char"/>
    <w:basedOn w:val="682"/>
    <w:link w:val="692"/>
    <w:uiPriority w:val="9"/>
    <w:rPr>
      <w:rFonts w:ascii="Arial" w:hAnsi="Arial" w:cs="Arial" w:eastAsia="Arial"/>
      <w:b/>
      <w:bCs/>
      <w:sz w:val="24"/>
      <w:szCs w:val="24"/>
    </w:rPr>
  </w:style>
  <w:style w:type="paragraph" w:styleId="694" w:customStyle="1">
    <w:name w:val="Heading 6"/>
    <w:basedOn w:val="681"/>
    <w:next w:val="681"/>
    <w:link w:val="695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character" w:styleId="695" w:customStyle="1">
    <w:name w:val="Heading 6 Char"/>
    <w:basedOn w:val="682"/>
    <w:link w:val="694"/>
    <w:uiPriority w:val="9"/>
    <w:rPr>
      <w:rFonts w:ascii="Arial" w:hAnsi="Arial" w:cs="Arial" w:eastAsia="Arial"/>
      <w:b/>
      <w:bCs/>
      <w:sz w:val="22"/>
      <w:szCs w:val="22"/>
    </w:rPr>
  </w:style>
  <w:style w:type="paragraph" w:styleId="696" w:customStyle="1">
    <w:name w:val="Heading 7"/>
    <w:basedOn w:val="681"/>
    <w:next w:val="681"/>
    <w:link w:val="697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character" w:styleId="697" w:customStyle="1">
    <w:name w:val="Heading 7 Char"/>
    <w:basedOn w:val="682"/>
    <w:link w:val="69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8" w:customStyle="1">
    <w:name w:val="Heading 8"/>
    <w:basedOn w:val="681"/>
    <w:next w:val="681"/>
    <w:link w:val="699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character" w:styleId="699" w:customStyle="1">
    <w:name w:val="Heading 8 Char"/>
    <w:basedOn w:val="682"/>
    <w:link w:val="698"/>
    <w:uiPriority w:val="9"/>
    <w:rPr>
      <w:rFonts w:ascii="Arial" w:hAnsi="Arial" w:cs="Arial" w:eastAsia="Arial"/>
      <w:i/>
      <w:iCs/>
      <w:sz w:val="22"/>
      <w:szCs w:val="22"/>
    </w:rPr>
  </w:style>
  <w:style w:type="paragraph" w:styleId="700" w:customStyle="1">
    <w:name w:val="Heading 9"/>
    <w:basedOn w:val="681"/>
    <w:next w:val="681"/>
    <w:link w:val="701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01" w:customStyle="1">
    <w:name w:val="Heading 9 Char"/>
    <w:basedOn w:val="682"/>
    <w:link w:val="700"/>
    <w:uiPriority w:val="9"/>
    <w:rPr>
      <w:rFonts w:ascii="Arial" w:hAnsi="Arial" w:cs="Arial" w:eastAsia="Arial"/>
      <w:i/>
      <w:iCs/>
      <w:sz w:val="21"/>
      <w:szCs w:val="21"/>
    </w:rPr>
  </w:style>
  <w:style w:type="paragraph" w:styleId="702">
    <w:name w:val="No Spacing"/>
    <w:uiPriority w:val="1"/>
    <w:qFormat/>
    <w:pPr>
      <w:spacing w:after="0" w:line="240" w:lineRule="auto"/>
    </w:pPr>
  </w:style>
  <w:style w:type="character" w:styleId="703" w:customStyle="1">
    <w:name w:val="Title Char"/>
    <w:basedOn w:val="682"/>
    <w:link w:val="870"/>
    <w:uiPriority w:val="10"/>
    <w:rPr>
      <w:sz w:val="48"/>
      <w:szCs w:val="48"/>
    </w:rPr>
  </w:style>
  <w:style w:type="paragraph" w:styleId="704">
    <w:name w:val="Subtitle"/>
    <w:basedOn w:val="681"/>
    <w:next w:val="681"/>
    <w:link w:val="705"/>
    <w:uiPriority w:val="11"/>
    <w:qFormat/>
    <w:pPr>
      <w:spacing w:before="200"/>
    </w:pPr>
    <w:rPr>
      <w:sz w:val="24"/>
      <w:szCs w:val="24"/>
    </w:rPr>
  </w:style>
  <w:style w:type="character" w:styleId="705" w:customStyle="1">
    <w:name w:val="Подзаголовок Знак"/>
    <w:basedOn w:val="682"/>
    <w:link w:val="704"/>
    <w:uiPriority w:val="11"/>
    <w:rPr>
      <w:sz w:val="24"/>
      <w:szCs w:val="24"/>
    </w:rPr>
  </w:style>
  <w:style w:type="paragraph" w:styleId="706">
    <w:name w:val="Quote"/>
    <w:basedOn w:val="681"/>
    <w:next w:val="681"/>
    <w:link w:val="707"/>
    <w:uiPriority w:val="29"/>
    <w:qFormat/>
    <w:pPr>
      <w:ind w:left="720" w:right="720"/>
    </w:pPr>
    <w:rPr>
      <w:i/>
    </w:rPr>
  </w:style>
  <w:style w:type="character" w:styleId="707" w:customStyle="1">
    <w:name w:val="Цитата 2 Знак"/>
    <w:link w:val="706"/>
    <w:uiPriority w:val="29"/>
    <w:rPr>
      <w:i/>
    </w:rPr>
  </w:style>
  <w:style w:type="paragraph" w:styleId="708">
    <w:name w:val="Intense Quote"/>
    <w:basedOn w:val="681"/>
    <w:next w:val="681"/>
    <w:link w:val="70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 w:customStyle="1">
    <w:name w:val="Выделенная цитата Знак"/>
    <w:link w:val="708"/>
    <w:uiPriority w:val="30"/>
    <w:rPr>
      <w:i/>
    </w:rPr>
  </w:style>
  <w:style w:type="paragraph" w:styleId="710" w:customStyle="1">
    <w:name w:val="Header"/>
    <w:basedOn w:val="681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 w:customStyle="1">
    <w:name w:val="Header Char"/>
    <w:basedOn w:val="682"/>
    <w:link w:val="710"/>
    <w:uiPriority w:val="99"/>
  </w:style>
  <w:style w:type="character" w:styleId="712" w:customStyle="1">
    <w:name w:val="Footer Char"/>
    <w:basedOn w:val="682"/>
    <w:link w:val="859"/>
    <w:uiPriority w:val="99"/>
  </w:style>
  <w:style w:type="paragraph" w:styleId="713" w:customStyle="1">
    <w:name w:val="Caption"/>
    <w:basedOn w:val="681"/>
    <w:next w:val="68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4" w:customStyle="1">
    <w:name w:val="Caption Char"/>
    <w:link w:val="859"/>
    <w:uiPriority w:val="99"/>
  </w:style>
  <w:style w:type="table" w:styleId="715" w:customStyle="1">
    <w:name w:val="Table Grid Light"/>
    <w:basedOn w:val="68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 w:customStyle="1">
    <w:name w:val="Plain Table 1"/>
    <w:basedOn w:val="68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 w:customStyle="1">
    <w:name w:val="Plain Table 2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 w:customStyle="1">
    <w:name w:val="Plain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 w:customStyle="1">
    <w:name w:val="Plain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 w:customStyle="1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4" w:customStyle="1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5" w:customStyle="1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6" w:customStyle="1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7" w:customStyle="1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8" w:customStyle="1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9" w:customStyle="1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7" w:customStyle="1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8" w:customStyle="1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9" w:customStyle="1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0" w:customStyle="1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1" w:customStyle="1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2" w:customStyle="1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3" w:customStyle="1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4" w:customStyle="1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6" w:customStyle="1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7" w:customStyle="1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8" w:customStyle="1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9" w:customStyle="1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0" w:customStyle="1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1" w:customStyle="1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2" w:customStyle="1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ned - Accent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Lined - Accent 1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1" w:customStyle="1">
    <w:name w:val="Lined - Accent 2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2" w:customStyle="1">
    <w:name w:val="Lined - Accent 3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3" w:customStyle="1">
    <w:name w:val="Lined - Accent 4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4" w:customStyle="1">
    <w:name w:val="Lined - Accent 5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5" w:customStyle="1">
    <w:name w:val="Lined - Accent 6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6" w:customStyle="1">
    <w:name w:val="Bordered &amp; Lined - Accent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Bordered &amp; Lined - Accent 1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8" w:customStyle="1">
    <w:name w:val="Bordered &amp; Lined - Accent 2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9" w:customStyle="1">
    <w:name w:val="Bordered &amp; Lined - Accent 3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0" w:customStyle="1">
    <w:name w:val="Bordered &amp; Lined - Accent 4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1" w:customStyle="1">
    <w:name w:val="Bordered &amp; Lined - Accent 5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2" w:customStyle="1">
    <w:name w:val="Bordered &amp; Lined - Accent 6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3" w:customStyle="1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4" w:customStyle="1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5" w:customStyle="1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6" w:customStyle="1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7" w:customStyle="1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8" w:customStyle="1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9" w:customStyle="1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40">
    <w:name w:val="footnote text"/>
    <w:basedOn w:val="681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 w:customStyle="1">
    <w:name w:val="Текст сноски Знак"/>
    <w:link w:val="840"/>
    <w:uiPriority w:val="99"/>
    <w:rPr>
      <w:sz w:val="18"/>
    </w:rPr>
  </w:style>
  <w:style w:type="character" w:styleId="842">
    <w:name w:val="footnote reference"/>
    <w:basedOn w:val="682"/>
    <w:uiPriority w:val="99"/>
    <w:unhideWhenUsed/>
    <w:rPr>
      <w:vertAlign w:val="superscript"/>
    </w:rPr>
  </w:style>
  <w:style w:type="paragraph" w:styleId="843">
    <w:name w:val="endnote text"/>
    <w:basedOn w:val="681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 w:customStyle="1">
    <w:name w:val="Текст концевой сноски Знак"/>
    <w:link w:val="843"/>
    <w:uiPriority w:val="99"/>
    <w:rPr>
      <w:sz w:val="20"/>
    </w:rPr>
  </w:style>
  <w:style w:type="character" w:styleId="845">
    <w:name w:val="endnote reference"/>
    <w:basedOn w:val="682"/>
    <w:uiPriority w:val="99"/>
    <w:semiHidden/>
    <w:unhideWhenUsed/>
    <w:rPr>
      <w:vertAlign w:val="superscript"/>
    </w:rPr>
  </w:style>
  <w:style w:type="paragraph" w:styleId="846">
    <w:name w:val="toc 1"/>
    <w:basedOn w:val="681"/>
    <w:next w:val="681"/>
    <w:uiPriority w:val="39"/>
    <w:unhideWhenUsed/>
    <w:pPr>
      <w:spacing w:after="57"/>
    </w:pPr>
  </w:style>
  <w:style w:type="paragraph" w:styleId="847">
    <w:name w:val="toc 2"/>
    <w:basedOn w:val="681"/>
    <w:next w:val="681"/>
    <w:uiPriority w:val="39"/>
    <w:unhideWhenUsed/>
    <w:pPr>
      <w:ind w:left="283"/>
      <w:spacing w:after="57"/>
    </w:pPr>
  </w:style>
  <w:style w:type="paragraph" w:styleId="848">
    <w:name w:val="toc 3"/>
    <w:basedOn w:val="681"/>
    <w:next w:val="681"/>
    <w:uiPriority w:val="39"/>
    <w:unhideWhenUsed/>
    <w:pPr>
      <w:ind w:left="567"/>
      <w:spacing w:after="57"/>
    </w:pPr>
  </w:style>
  <w:style w:type="paragraph" w:styleId="849">
    <w:name w:val="toc 4"/>
    <w:basedOn w:val="681"/>
    <w:next w:val="681"/>
    <w:uiPriority w:val="39"/>
    <w:unhideWhenUsed/>
    <w:pPr>
      <w:ind w:left="850"/>
      <w:spacing w:after="57"/>
    </w:pPr>
  </w:style>
  <w:style w:type="paragraph" w:styleId="850">
    <w:name w:val="toc 5"/>
    <w:basedOn w:val="681"/>
    <w:next w:val="681"/>
    <w:uiPriority w:val="39"/>
    <w:unhideWhenUsed/>
    <w:pPr>
      <w:ind w:left="1134"/>
      <w:spacing w:after="57"/>
    </w:pPr>
  </w:style>
  <w:style w:type="paragraph" w:styleId="851">
    <w:name w:val="toc 6"/>
    <w:basedOn w:val="681"/>
    <w:next w:val="681"/>
    <w:uiPriority w:val="39"/>
    <w:unhideWhenUsed/>
    <w:pPr>
      <w:ind w:left="1417"/>
      <w:spacing w:after="57"/>
    </w:pPr>
  </w:style>
  <w:style w:type="paragraph" w:styleId="852">
    <w:name w:val="toc 7"/>
    <w:basedOn w:val="681"/>
    <w:next w:val="681"/>
    <w:uiPriority w:val="39"/>
    <w:unhideWhenUsed/>
    <w:pPr>
      <w:ind w:left="1701"/>
      <w:spacing w:after="57"/>
    </w:pPr>
  </w:style>
  <w:style w:type="paragraph" w:styleId="853">
    <w:name w:val="toc 8"/>
    <w:basedOn w:val="681"/>
    <w:next w:val="681"/>
    <w:uiPriority w:val="39"/>
    <w:unhideWhenUsed/>
    <w:pPr>
      <w:ind w:left="1984"/>
      <w:spacing w:after="57"/>
    </w:pPr>
  </w:style>
  <w:style w:type="paragraph" w:styleId="854">
    <w:name w:val="toc 9"/>
    <w:basedOn w:val="681"/>
    <w:next w:val="681"/>
    <w:uiPriority w:val="39"/>
    <w:unhideWhenUsed/>
    <w:pPr>
      <w:ind w:left="2268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681"/>
    <w:next w:val="681"/>
    <w:uiPriority w:val="99"/>
    <w:unhideWhenUsed/>
    <w:pPr>
      <w:spacing w:after="0"/>
    </w:pPr>
  </w:style>
  <w:style w:type="paragraph" w:styleId="857" w:customStyle="1">
    <w:name w:val="Heading 2"/>
    <w:basedOn w:val="681"/>
    <w:next w:val="681"/>
    <w:link w:val="858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styleId="858" w:customStyle="1">
    <w:name w:val="Заголовок 2 Знак"/>
    <w:basedOn w:val="682"/>
    <w:link w:val="857"/>
    <w:uiPriority w:val="99"/>
    <w:rPr>
      <w:rFonts w:ascii="Arial" w:hAnsi="Arial" w:cs="Times New Roman" w:eastAsia="Times New Roman"/>
      <w:b/>
      <w:bCs/>
      <w:i/>
      <w:iCs/>
      <w:sz w:val="28"/>
      <w:szCs w:val="28"/>
      <w:lang w:eastAsia="ru-RU"/>
    </w:rPr>
  </w:style>
  <w:style w:type="paragraph" w:styleId="859" w:customStyle="1">
    <w:name w:val="Footer"/>
    <w:basedOn w:val="681"/>
    <w:link w:val="860"/>
    <w:uiPriority w:val="99"/>
    <w:pPr>
      <w:spacing w:before="120" w:after="12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</w:rPr>
  </w:style>
  <w:style w:type="character" w:styleId="860" w:customStyle="1">
    <w:name w:val="Нижний колонтитул Знак"/>
    <w:basedOn w:val="682"/>
    <w:link w:val="859"/>
    <w:uiPriority w:val="99"/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61">
    <w:name w:val="Hyperlink"/>
    <w:basedOn w:val="682"/>
    <w:uiPriority w:val="99"/>
    <w:rPr>
      <w:rFonts w:cs="Times New Roman"/>
      <w:color w:val="0000FF"/>
      <w:u w:val="single"/>
    </w:rPr>
  </w:style>
  <w:style w:type="paragraph" w:styleId="862">
    <w:name w:val="List Paragraph"/>
    <w:basedOn w:val="681"/>
    <w:link w:val="866"/>
    <w:qFormat/>
    <w:pPr>
      <w:ind w:left="708"/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styleId="863">
    <w:name w:val="Emphasis"/>
    <w:basedOn w:val="682"/>
    <w:uiPriority w:val="99"/>
    <w:qFormat/>
    <w:rPr>
      <w:rFonts w:cs="Times New Roman"/>
      <w:i/>
    </w:rPr>
  </w:style>
  <w:style w:type="character" w:styleId="864" w:customStyle="1">
    <w:name w:val="apple-converted-space"/>
    <w:uiPriority w:val="99"/>
  </w:style>
  <w:style w:type="character" w:styleId="865">
    <w:name w:val="Strong"/>
    <w:basedOn w:val="682"/>
    <w:uiPriority w:val="99"/>
    <w:qFormat/>
    <w:rPr>
      <w:rFonts w:cs="Times New Roman"/>
      <w:b/>
      <w:bCs/>
    </w:rPr>
  </w:style>
  <w:style w:type="character" w:styleId="866" w:customStyle="1">
    <w:name w:val="Абзац списка Знак"/>
    <w:link w:val="862"/>
    <w:uiPriority w:val="34"/>
    <w:rPr>
      <w:rFonts w:ascii="Times New Roman" w:hAnsi="Times New Roman" w:cs="Times New Roman" w:eastAsia="Times New Roman"/>
      <w:sz w:val="24"/>
      <w:szCs w:val="20"/>
      <w:lang w:eastAsia="ru-RU"/>
    </w:rPr>
  </w:style>
  <w:style w:type="paragraph" w:styleId="867" w:customStyle="1">
    <w:name w:val="Style1"/>
    <w:basedOn w:val="681"/>
    <w:pPr>
      <w:ind w:firstLine="706"/>
      <w:jc w:val="both"/>
      <w:spacing w:after="0" w:line="275" w:lineRule="exact"/>
      <w:widowControl w:val="off"/>
    </w:pPr>
    <w:rPr>
      <w:rFonts w:ascii="Times New Roman" w:hAnsi="Times New Roman"/>
      <w:sz w:val="24"/>
      <w:szCs w:val="24"/>
    </w:rPr>
  </w:style>
  <w:style w:type="character" w:styleId="868" w:customStyle="1">
    <w:name w:val="Font Style11"/>
    <w:basedOn w:val="682"/>
    <w:rPr>
      <w:rFonts w:ascii="Times New Roman" w:hAnsi="Times New Roman" w:cs="Times New Roman"/>
      <w:sz w:val="22"/>
      <w:szCs w:val="22"/>
    </w:rPr>
  </w:style>
  <w:style w:type="character" w:styleId="869" w:customStyle="1">
    <w:name w:val="Font Style32"/>
    <w:basedOn w:val="682"/>
    <w:uiPriority w:val="99"/>
    <w:rPr>
      <w:rFonts w:ascii="Times New Roman" w:hAnsi="Times New Roman" w:cs="Times New Roman"/>
      <w:b/>
      <w:bCs/>
      <w:sz w:val="26"/>
      <w:szCs w:val="26"/>
    </w:rPr>
  </w:style>
  <w:style w:type="paragraph" w:styleId="870">
    <w:name w:val="Title"/>
    <w:basedOn w:val="681"/>
    <w:link w:val="871"/>
    <w:qFormat/>
    <w:pPr>
      <w:jc w:val="center"/>
      <w:spacing w:after="0" w:line="240" w:lineRule="auto"/>
    </w:pPr>
    <w:rPr>
      <w:rFonts w:ascii="Times New Roman" w:hAnsi="Times New Roman"/>
      <w:b/>
      <w:sz w:val="40"/>
      <w:szCs w:val="20"/>
    </w:rPr>
  </w:style>
  <w:style w:type="character" w:styleId="871" w:customStyle="1">
    <w:name w:val="Название Знак"/>
    <w:basedOn w:val="682"/>
    <w:link w:val="870"/>
    <w:rPr>
      <w:rFonts w:ascii="Times New Roman" w:hAnsi="Times New Roman" w:cs="Times New Roman" w:eastAsia="Times New Roman"/>
      <w:b/>
      <w:sz w:val="40"/>
      <w:szCs w:val="20"/>
      <w:lang w:eastAsia="ru-RU"/>
    </w:rPr>
  </w:style>
  <w:style w:type="table" w:styleId="872">
    <w:name w:val="Table Grid"/>
    <w:basedOn w:val="683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73" w:customStyle="1">
    <w:name w:val="Font Style69"/>
    <w:basedOn w:val="682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874" w:customStyle="1">
    <w:name w:val="ConsPlusCell"/>
    <w:uiPriority w:val="99"/>
    <w:pPr>
      <w:spacing w:after="0" w:line="240" w:lineRule="auto"/>
      <w:widowControl w:val="off"/>
    </w:pPr>
    <w:rPr>
      <w:rFonts w:ascii="Arial" w:hAnsi="Arial" w:cs="Arial" w:eastAsiaTheme="minorEastAsia"/>
      <w:sz w:val="20"/>
      <w:szCs w:val="20"/>
      <w:lang w:eastAsia="ru-RU"/>
    </w:rPr>
  </w:style>
  <w:style w:type="paragraph" w:styleId="875" w:customStyle="1">
    <w:name w:val="Абзац списка;Содержание. 2 уровень"/>
    <w:basedOn w:val="681"/>
    <w:link w:val="876"/>
    <w:pPr>
      <w:contextualSpacing/>
      <w:ind w:left="720"/>
    </w:pPr>
    <w:rPr>
      <w:rFonts w:eastAsia="Calibri"/>
      <w:lang w:val="en-US" w:eastAsia="en-US"/>
    </w:rPr>
  </w:style>
  <w:style w:type="character" w:styleId="876" w:customStyle="1">
    <w:name w:val="Абзац списка Знак;Содержание. 2 уровень Знак"/>
    <w:link w:val="875"/>
    <w:rPr>
      <w:rFonts w:ascii="Calibri" w:hAnsi="Calibri" w:cs="Times New Roman" w:eastAsia="Calibri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://www.iprbookshop.ru/48014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SYSINA</dc:creator>
  <cp:keywords/>
  <dc:description/>
  <cp:revision>39</cp:revision>
  <dcterms:created xsi:type="dcterms:W3CDTF">2020-10-21T06:07:00Z</dcterms:created>
  <dcterms:modified xsi:type="dcterms:W3CDTF">2023-03-30T07:57:03Z</dcterms:modified>
</cp:coreProperties>
</file>