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CB" w:rsidRDefault="00192DCB" w:rsidP="00841A47">
      <w:pPr>
        <w:spacing w:after="0" w:line="240" w:lineRule="auto"/>
        <w:jc w:val="center"/>
        <w:outlineLvl w:val="0"/>
        <w:rPr>
          <w:rFonts w:ascii="Roboto Condensed" w:eastAsia="Times New Roman" w:hAnsi="Roboto Condensed" w:cs="Arial"/>
          <w:color w:val="353434"/>
          <w:kern w:val="36"/>
          <w:sz w:val="39"/>
          <w:szCs w:val="39"/>
          <w:lang w:eastAsia="ru-RU"/>
        </w:rPr>
      </w:pPr>
      <w:r w:rsidRPr="00192DCB">
        <w:rPr>
          <w:rFonts w:ascii="Roboto Condensed" w:eastAsia="Times New Roman" w:hAnsi="Roboto Condensed" w:cs="Arial"/>
          <w:color w:val="353434"/>
          <w:kern w:val="36"/>
          <w:sz w:val="39"/>
          <w:szCs w:val="39"/>
          <w:lang w:eastAsia="ru-RU"/>
        </w:rPr>
        <w:t>Сценарий тренинга “Эффективное общение”</w:t>
      </w:r>
    </w:p>
    <w:p w:rsidR="00841A47" w:rsidRPr="00192DCB" w:rsidRDefault="00841A47" w:rsidP="00841A47">
      <w:pPr>
        <w:spacing w:after="0" w:line="240" w:lineRule="auto"/>
        <w:jc w:val="center"/>
        <w:outlineLvl w:val="0"/>
        <w:rPr>
          <w:rFonts w:ascii="Roboto Condensed" w:eastAsia="Times New Roman" w:hAnsi="Roboto Condensed" w:cs="Arial"/>
          <w:color w:val="353434"/>
          <w:kern w:val="36"/>
          <w:sz w:val="39"/>
          <w:szCs w:val="39"/>
          <w:lang w:eastAsia="ru-RU"/>
        </w:rPr>
      </w:pPr>
    </w:p>
    <w:p w:rsidR="00192DCB" w:rsidRPr="00192DCB" w:rsidRDefault="00192DCB" w:rsidP="00AD0DAE">
      <w:pPr>
        <w:spacing w:after="0" w:line="276" w:lineRule="atLeast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0"/>
          <w:szCs w:val="20"/>
          <w:lang w:eastAsia="ru-RU"/>
        </w:rPr>
        <w:drawing>
          <wp:inline distT="0" distB="0" distL="0" distR="0">
            <wp:extent cx="3841670" cy="2248525"/>
            <wp:effectExtent l="19050" t="0" r="6430" b="0"/>
            <wp:docPr id="1" name="Рисунок 1" descr="https://www.eduneo.ru/wp-content/uploads/2016/10/общение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16/10/общение-752x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45" cy="225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Тренинг подходит как для работы 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со</w:t>
      </w:r>
      <w:proofErr w:type="gram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взрослыми (преподаватели), так и со студентами. Участники тренинга знакомятся с технологиями эффективного общения, развивают навыки и умения — играя.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Минимум теории для повышения уровня образованности и компетентности, максимум практических знаний.</w:t>
      </w:r>
    </w:p>
    <w:p w:rsidR="00192DCB" w:rsidRPr="00192DCB" w:rsidRDefault="00192DCB" w:rsidP="00AD0DAE">
      <w:pPr>
        <w:spacing w:before="346" w:after="230" w:line="240" w:lineRule="auto"/>
        <w:jc w:val="center"/>
        <w:outlineLvl w:val="0"/>
        <w:rPr>
          <w:rFonts w:ascii="Roboto Condensed" w:eastAsia="Times New Roman" w:hAnsi="Roboto Condensed" w:cs="Arial"/>
          <w:color w:val="353434"/>
          <w:kern w:val="36"/>
          <w:sz w:val="42"/>
          <w:szCs w:val="42"/>
          <w:lang w:eastAsia="ru-RU"/>
        </w:rPr>
      </w:pPr>
      <w:r w:rsidRPr="00192DCB">
        <w:rPr>
          <w:rFonts w:ascii="Roboto Condensed" w:eastAsia="Times New Roman" w:hAnsi="Roboto Condensed" w:cs="Arial"/>
          <w:b/>
          <w:bCs/>
          <w:color w:val="FF6600"/>
          <w:kern w:val="36"/>
          <w:sz w:val="42"/>
          <w:szCs w:val="42"/>
          <w:lang w:eastAsia="ru-RU"/>
        </w:rPr>
        <w:t>Подготовительный этап</w:t>
      </w:r>
    </w:p>
    <w:p w:rsidR="00192DCB" w:rsidRPr="00192DCB" w:rsidRDefault="00192DCB" w:rsidP="00AD0DAE">
      <w:pPr>
        <w:spacing w:after="184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E749F"/>
          <w:sz w:val="20"/>
          <w:szCs w:val="20"/>
          <w:lang w:eastAsia="ru-RU"/>
        </w:rPr>
        <w:drawing>
          <wp:inline distT="0" distB="0" distL="0" distR="0">
            <wp:extent cx="4196451" cy="5189838"/>
            <wp:effectExtent l="19050" t="0" r="0" b="0"/>
            <wp:docPr id="2" name="Рисунок 2" descr="Goa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a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8" b="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86" cy="519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CB" w:rsidRPr="00192DCB" w:rsidRDefault="00192DCB" w:rsidP="00192DCB">
      <w:pPr>
        <w:spacing w:before="346" w:after="230" w:line="240" w:lineRule="auto"/>
        <w:jc w:val="both"/>
        <w:outlineLvl w:val="0"/>
        <w:rPr>
          <w:rFonts w:ascii="Roboto Condensed" w:eastAsia="Times New Roman" w:hAnsi="Roboto Condensed" w:cs="Arial"/>
          <w:color w:val="353434"/>
          <w:kern w:val="36"/>
          <w:sz w:val="42"/>
          <w:szCs w:val="42"/>
          <w:lang w:eastAsia="ru-RU"/>
        </w:rPr>
      </w:pPr>
      <w:r w:rsidRPr="00192DCB">
        <w:rPr>
          <w:rFonts w:ascii="Roboto Condensed" w:eastAsia="Times New Roman" w:hAnsi="Roboto Condensed" w:cs="Arial"/>
          <w:b/>
          <w:bCs/>
          <w:color w:val="FF6600"/>
          <w:kern w:val="36"/>
          <w:sz w:val="42"/>
          <w:szCs w:val="42"/>
          <w:lang w:eastAsia="ru-RU"/>
        </w:rPr>
        <w:lastRenderedPageBreak/>
        <w:t>Основная часть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Вступительное слово ведущего тренинга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: «Здравствуйте, уважаемые участники! Я думаю, вы согласитесь, что эффективность процесса взаимодействия взрослых друг с другом, во многом зависит от их осведомленности в области психологии общения. Сегодня, мы с вами познакомимся с некоторыми технологиями эффективного общения, помогающими лучше разбираться в сути проблемных, спорных или просто важных вопросов, возникающих в вашем коллективе, а также будем развивать у себя умения и навыки, необходимые для успешного общения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.»</w:t>
      </w:r>
      <w:proofErr w:type="gramEnd"/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E749F"/>
          <w:sz w:val="20"/>
          <w:szCs w:val="20"/>
          <w:lang w:eastAsia="ru-RU"/>
        </w:rPr>
        <w:drawing>
          <wp:inline distT="0" distB="0" distL="0" distR="0">
            <wp:extent cx="278130" cy="255905"/>
            <wp:effectExtent l="19050" t="0" r="7620" b="0"/>
            <wp:docPr id="3" name="Рисунок 3" descr="jean-victor-balin-arrow-orange-right-300p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an-victor-balin-arrow-orange-right-300p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Игра «Броуновское движение»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Ведущий объясняет правила: «Вы сейчас будете двигаться в нашем помещении, 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встречаясь и удаляясь друг от</w:t>
      </w:r>
      <w:proofErr w:type="gram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друга. А встречаться вы будете тет-а-тет. Вы должны будете, здороваясь за руку, задать своему партнеру один лишь вопрос: «Что ты больше всего любишь из еды?». Пара не расходится до той поры, пока не найдет нечто общее, что объединяет ее во вкусах. Ваша задача – за 4 минуты встретиться с набольшим числом игроков. Через 4 минуты игра будет окончена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.»</w:t>
      </w:r>
      <w:proofErr w:type="gramEnd"/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Тайминг</w:t>
      </w:r>
      <w:proofErr w:type="spellEnd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 xml:space="preserve"> игры: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4 минуты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Вопросы к участникам тренинга после окончания игры: </w:t>
      </w:r>
    </w:p>
    <w:p w:rsidR="00192DCB" w:rsidRPr="00192DCB" w:rsidRDefault="00192DCB" w:rsidP="00192DCB">
      <w:pPr>
        <w:numPr>
          <w:ilvl w:val="0"/>
          <w:numId w:val="1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Понравилась ли вам игра?</w:t>
      </w:r>
    </w:p>
    <w:p w:rsidR="00192DCB" w:rsidRPr="00192DCB" w:rsidRDefault="00192DCB" w:rsidP="00192DCB">
      <w:pPr>
        <w:numPr>
          <w:ilvl w:val="0"/>
          <w:numId w:val="1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Какие чувства вы испытали? (радость, удивление, изумление, некоторое волнение…)</w:t>
      </w:r>
    </w:p>
    <w:p w:rsidR="00192DCB" w:rsidRPr="00192DCB" w:rsidRDefault="00192DCB" w:rsidP="00192DCB">
      <w:pPr>
        <w:numPr>
          <w:ilvl w:val="0"/>
          <w:numId w:val="1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Чему научила вас игра?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Резюме (ведущий совместно с участниками тренинга). Благодаря этой игре: </w:t>
      </w:r>
    </w:p>
    <w:p w:rsidR="00192DCB" w:rsidRPr="00192DCB" w:rsidRDefault="00192DCB" w:rsidP="00192DCB">
      <w:pPr>
        <w:numPr>
          <w:ilvl w:val="0"/>
          <w:numId w:val="2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Мы узнали новое о себе и о других.</w:t>
      </w:r>
    </w:p>
    <w:p w:rsidR="00192DCB" w:rsidRPr="00192DCB" w:rsidRDefault="00192DCB" w:rsidP="00192DCB">
      <w:pPr>
        <w:numPr>
          <w:ilvl w:val="0"/>
          <w:numId w:val="2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Остановились на бегу, уделили внимание каждому, кто встретился нам в ходе игры.</w:t>
      </w:r>
    </w:p>
    <w:p w:rsidR="00192DCB" w:rsidRPr="00192DCB" w:rsidRDefault="00192DCB" w:rsidP="00192DCB">
      <w:pPr>
        <w:numPr>
          <w:ilvl w:val="0"/>
          <w:numId w:val="2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Получили заряд бодрости, хорошего настроения, а значит и здоровья.</w:t>
      </w:r>
    </w:p>
    <w:p w:rsidR="00192DCB" w:rsidRPr="00192DCB" w:rsidRDefault="00192DCB" w:rsidP="00192DCB">
      <w:pPr>
        <w:numPr>
          <w:ilvl w:val="0"/>
          <w:numId w:val="2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Узнали, что игра помогает здоровью, налаживанию контактов между людьми. А еще игра помогает научиться приемам эффективного взаимодействия, в частности, в команде, и поговорить о важных вопросах.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E749F"/>
          <w:sz w:val="20"/>
          <w:szCs w:val="20"/>
          <w:lang w:eastAsia="ru-RU"/>
        </w:rPr>
        <w:drawing>
          <wp:inline distT="0" distB="0" distL="0" distR="0">
            <wp:extent cx="278130" cy="255905"/>
            <wp:effectExtent l="19050" t="0" r="7620" b="0"/>
            <wp:docPr id="4" name="Рисунок 4" descr="jean-victor-balin-arrow-orange-right-300p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an-victor-balin-arrow-orange-right-300p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 ТИРК (</w:t>
      </w: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технопроектная</w:t>
      </w:r>
      <w:proofErr w:type="spellEnd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 xml:space="preserve"> игра развивающей кооперации)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Цель: 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воспитание умения принимать, ценить и эффективно использовать более высокий уровень толерантного взаимодействия между людьми.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Задача: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формирование навыков тактичного ведения диалога и навыков работы в команде.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Тема игры: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предметом обсуждения можно взять наиболее актуальный для коллектива вопрос. Например, для педагогического коллектива может быть такой: </w:t>
      </w: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Как жить в мире преподавателям и студентам?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Деление на команды: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Каждый участник выбирает любую (цветную) </w:t>
      </w:r>
      <w:proofErr w:type="spell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полосочку</w:t>
      </w:r>
      <w:proofErr w:type="spell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бумаги. Те</w:t>
      </w:r>
      <w:r w:rsidR="00FF422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у кого цвет совпадает — садятся вместе (по парам).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Ведущий (вступительное слово): 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Нам предстоит работа в группах и для того, чтобы она получилась, позвольте напомнить о том, что:</w:t>
      </w:r>
    </w:p>
    <w:p w:rsidR="00192DCB" w:rsidRPr="00192DCB" w:rsidRDefault="00192DCB" w:rsidP="00192DCB">
      <w:pPr>
        <w:numPr>
          <w:ilvl w:val="0"/>
          <w:numId w:val="3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Каждый человек должен уметь слушать другого, воспринимать и стремиться его понять.</w:t>
      </w:r>
    </w:p>
    <w:p w:rsidR="00192DCB" w:rsidRPr="00192DCB" w:rsidRDefault="00192DCB" w:rsidP="00192DCB">
      <w:pPr>
        <w:numPr>
          <w:ilvl w:val="0"/>
          <w:numId w:val="3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Взаимопонимание, доброжелательность, терпимость, — эти качества очень важны, и они должны присутствовать в каждом человеке, ведь без взаимопонимания и доброжелательности не может существовать дружба, а без терпимости – деловые отношения.</w:t>
      </w:r>
    </w:p>
    <w:p w:rsidR="00AD0DAE" w:rsidRDefault="00AD0DAE" w:rsidP="00192DCB">
      <w:pPr>
        <w:spacing w:after="184" w:line="240" w:lineRule="auto"/>
        <w:jc w:val="both"/>
        <w:rPr>
          <w:rFonts w:ascii="Arial" w:eastAsia="Times New Roman" w:hAnsi="Arial" w:cs="Arial"/>
          <w:b/>
          <w:bCs/>
          <w:color w:val="404040"/>
          <w:sz w:val="20"/>
          <w:lang w:eastAsia="ru-RU"/>
        </w:rPr>
      </w:pPr>
    </w:p>
    <w:p w:rsidR="00AD0DAE" w:rsidRDefault="00AD0DAE" w:rsidP="00192DCB">
      <w:pPr>
        <w:spacing w:after="184" w:line="240" w:lineRule="auto"/>
        <w:jc w:val="both"/>
        <w:rPr>
          <w:rFonts w:ascii="Arial" w:eastAsia="Times New Roman" w:hAnsi="Arial" w:cs="Arial"/>
          <w:b/>
          <w:bCs/>
          <w:color w:val="404040"/>
          <w:sz w:val="20"/>
          <w:lang w:eastAsia="ru-RU"/>
        </w:rPr>
      </w:pPr>
    </w:p>
    <w:p w:rsidR="00AD0DAE" w:rsidRDefault="00AD0DAE" w:rsidP="00192DCB">
      <w:pPr>
        <w:spacing w:after="184" w:line="240" w:lineRule="auto"/>
        <w:jc w:val="both"/>
        <w:rPr>
          <w:rFonts w:ascii="Arial" w:eastAsia="Times New Roman" w:hAnsi="Arial" w:cs="Arial"/>
          <w:b/>
          <w:bCs/>
          <w:color w:val="404040"/>
          <w:sz w:val="20"/>
          <w:lang w:eastAsia="ru-RU"/>
        </w:rPr>
      </w:pP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lastRenderedPageBreak/>
        <w:t>Правила игры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вывешиваются на видном месте:</w:t>
      </w:r>
    </w:p>
    <w:p w:rsidR="00192DCB" w:rsidRPr="00192DCB" w:rsidRDefault="00192DCB" w:rsidP="00AD0DAE">
      <w:pPr>
        <w:spacing w:after="184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E749F"/>
          <w:sz w:val="20"/>
          <w:szCs w:val="20"/>
          <w:lang w:eastAsia="ru-RU"/>
        </w:rPr>
        <w:drawing>
          <wp:inline distT="0" distB="0" distL="0" distR="0">
            <wp:extent cx="5032635" cy="4557010"/>
            <wp:effectExtent l="19050" t="0" r="0" b="0"/>
            <wp:docPr id="5" name="Рисунок 5" descr="Rul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l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050" t="1958" r="9310" b="1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635" cy="455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Ход работы (этапы игры):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I Этап: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Каждый участник письменно отвечает на вопрос (тема игры).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Ведущий: Старайтесь использовать личный опыт, помня, что очень важно для нашей работы — ваш индивидуальный взгляд на эту проблему.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Тайминг</w:t>
      </w:r>
      <w:proofErr w:type="spellEnd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2 минуты (время строго ограничено).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II Этап: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Участникам необходимо совместить свое мнение с позицией еще одного человека. Точка Отсчета от Помощника.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Ведущий: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Помните, необходимо из двух мнений получить одно, при этом каждый из вас обогащает свое понимание – точкой зрения на этот вопрос вашего соседа, и рождается третья позиция. Не забываем о правилах игры!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Тайминг</w:t>
      </w:r>
      <w:proofErr w:type="spell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: 2 минуты (время строго ограничено).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III Этап: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Совмещение интеллектуального продукта двух участников с общим мнением двух соседних игроков.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Ведущий: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Хоть сложно, но продолжайте соблюдать правила!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Тайминг</w:t>
      </w:r>
      <w:proofErr w:type="spellEnd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2 минуты (время ограничено).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IV Этап: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Совмещение интеллектуального продукта четверок. Продукт группы. Выбор спикера.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Ведущий: 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Наконец-то! Соблюдаем правила! И при этом не забудьте выбрать спикера: того, кто будет представлять ваш творческий совместный продукт.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Тайминг</w:t>
      </w:r>
      <w:proofErr w:type="spellEnd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4 минуты (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увеличенный</w:t>
      </w:r>
      <w:proofErr w:type="gram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).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V Этап: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Выступление спикеров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lastRenderedPageBreak/>
        <w:t>Тайминг</w:t>
      </w:r>
      <w:proofErr w:type="spellEnd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2 минуты каждому спикеру.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VI Этап: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короткая игра-передышка</w:t>
      </w: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 xml:space="preserve"> “Поймай ритм”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Описание</w:t>
      </w:r>
      <w:proofErr w:type="gramStart"/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</w:t>
      </w:r>
      <w:proofErr w:type="gram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след</w:t>
      </w:r>
      <w:proofErr w:type="spell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за одним из участников все члены группы поочередно по кругу повторяют, хлопая в ладоши, заданный ритм.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VII Этап: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на доску прикрепляются основные идеи, высказанные участниками игры. Выводы.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E749F"/>
          <w:sz w:val="20"/>
          <w:szCs w:val="20"/>
          <w:lang w:eastAsia="ru-RU"/>
        </w:rPr>
        <w:drawing>
          <wp:inline distT="0" distB="0" distL="0" distR="0">
            <wp:extent cx="278130" cy="255905"/>
            <wp:effectExtent l="19050" t="0" r="7620" b="0"/>
            <wp:docPr id="6" name="Рисунок 6" descr="jean-victor-balin-arrow-orange-right-300p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an-victor-balin-arrow-orange-right-300p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Игра “Шесть шляп мышления”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Ведущий: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 процессе игры мы учились навыкам тактичного ведения диалога, использовали свой личный опыт для анализа предмета разговора, анализировали вопрос с различных точек </w:t>
      </w:r>
      <w:proofErr w:type="spell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зрения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.Ч</w:t>
      </w:r>
      <w:proofErr w:type="gram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ем</w:t>
      </w:r>
      <w:proofErr w:type="spell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больше сторон ситуации проанализирует человек, тем более полную информацию он получит. Что в свою очередь, поможет ему найти наиболее удачное решение. Мы сейчас поработаем с методом обучения эффективно мыслить, который называется «шесть шляп». </w:t>
      </w:r>
      <w:r w:rsidRPr="00192DCB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Шесть шляп – это шесть различных способов мышления.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 доске вывешивается перечень шляп:</w:t>
      </w:r>
    </w:p>
    <w:p w:rsidR="00192DCB" w:rsidRPr="00192DCB" w:rsidRDefault="00192DCB" w:rsidP="00AD0DAE">
      <w:pPr>
        <w:spacing w:after="184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E749F"/>
          <w:sz w:val="20"/>
          <w:szCs w:val="20"/>
          <w:lang w:eastAsia="ru-RU"/>
        </w:rPr>
        <w:drawing>
          <wp:inline distT="0" distB="0" distL="0" distR="0">
            <wp:extent cx="5062615" cy="5534560"/>
            <wp:effectExtent l="19050" t="0" r="4685" b="0"/>
            <wp:docPr id="7" name="Рисунок 7" descr="hat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t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966" r="4248" b="1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15" cy="553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Ведущий: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Сейчас мы снова разделимся на команды: шесть подгрупп и распределим шляпы. Затем выберем какое-либо событие жизни и попробуем «примерить» чудесные шляпы.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Тем, кто «оденет» </w:t>
      </w:r>
      <w:r w:rsidRPr="00192DCB">
        <w:rPr>
          <w:rFonts w:ascii="Arial" w:eastAsia="Times New Roman" w:hAnsi="Arial" w:cs="Arial"/>
          <w:b/>
          <w:bCs/>
          <w:color w:val="99CCFF"/>
          <w:sz w:val="20"/>
          <w:lang w:eastAsia="ru-RU"/>
        </w:rPr>
        <w:t>Белую шляпу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важно умение отделять эмоции от информации. Информацию, полученную с помощью Белой шляпы, полезно записать или представить в виде схемы событий: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lastRenderedPageBreak/>
        <w:t xml:space="preserve">Тем, кто «оденет» </w:t>
      </w:r>
      <w:r w:rsidRPr="00192DC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Черную шляпу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надо подумать над тем, что самое плохое в этой ситуации, самое неприятное, что самое страшное может произойти.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Тем, кто «оденет» </w:t>
      </w:r>
      <w:r w:rsidRPr="00192DC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Красную шляпу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важно умение проживать чувства, побыть в роли «актера». Что чувствовал человек, когда все происходило?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Те, кто «оденут» </w:t>
      </w:r>
      <w:r w:rsidRPr="00192DCB">
        <w:rPr>
          <w:rFonts w:ascii="Arial" w:eastAsia="Times New Roman" w:hAnsi="Arial" w:cs="Arial"/>
          <w:b/>
          <w:bCs/>
          <w:color w:val="FFFF00"/>
          <w:sz w:val="20"/>
          <w:lang w:eastAsia="ru-RU"/>
        </w:rPr>
        <w:t xml:space="preserve">Желтую шляпу 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видят мир в «</w:t>
      </w:r>
      <w:proofErr w:type="spell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розовом</w:t>
      </w:r>
      <w:proofErr w:type="spell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» свете, умеют видеть хорошее во всем. А что хорошего в том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  <w:proofErr w:type="gram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gramStart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ч</w:t>
      </w:r>
      <w:proofErr w:type="gramEnd"/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то произошло?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Те, кто «оденет» </w:t>
      </w:r>
      <w:r w:rsidRPr="00192DCB">
        <w:rPr>
          <w:rFonts w:ascii="Arial" w:eastAsia="Times New Roman" w:hAnsi="Arial" w:cs="Arial"/>
          <w:b/>
          <w:bCs/>
          <w:color w:val="339966"/>
          <w:sz w:val="20"/>
          <w:lang w:eastAsia="ru-RU"/>
        </w:rPr>
        <w:t>Зеленую шляпу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– «писатели», художники, изобретатели.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Можно нарисовать ситуацию, сочинить про нее частушку или небольшой стишок, отразить ее в творческой деятельности. И не забывать о чувстве юмора!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Те, кто «оденет»</w:t>
      </w:r>
      <w:r w:rsidRPr="00192DCB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 Синюю шляпу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– «философы», они умеют находить смысл, извлекать уроки. А это зачем? Чему меня это учит?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После небольшого обсуждения докладчик «от каждой шляпы» представляет точку зрения группы.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Итак, мы с вами развиваем способность объективно оценивать явления окружающего мира, моделировать разнообразные ситуации и составлять прогноз их развития.</w:t>
      </w:r>
    </w:p>
    <w:p w:rsidR="00192DCB" w:rsidRPr="00192DCB" w:rsidRDefault="00192DCB" w:rsidP="00192DCB">
      <w:pPr>
        <w:spacing w:before="346" w:after="230" w:line="240" w:lineRule="auto"/>
        <w:jc w:val="both"/>
        <w:outlineLvl w:val="0"/>
        <w:rPr>
          <w:rFonts w:ascii="Roboto Condensed" w:eastAsia="Times New Roman" w:hAnsi="Roboto Condensed" w:cs="Arial"/>
          <w:color w:val="353434"/>
          <w:kern w:val="36"/>
          <w:sz w:val="42"/>
          <w:szCs w:val="42"/>
          <w:lang w:eastAsia="ru-RU"/>
        </w:rPr>
      </w:pPr>
      <w:r w:rsidRPr="00192DCB">
        <w:rPr>
          <w:rFonts w:ascii="Roboto Condensed" w:eastAsia="Times New Roman" w:hAnsi="Roboto Condensed" w:cs="Arial"/>
          <w:color w:val="FF6600"/>
          <w:kern w:val="36"/>
          <w:sz w:val="42"/>
          <w:szCs w:val="42"/>
          <w:lang w:eastAsia="ru-RU"/>
        </w:rPr>
        <w:t>Заключительный этап тренинга: рефлексия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1. Все становятся в круг.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Ведущий: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Давайте посмотрим друг на друга. Вспомним каждого из нас, наши действия, проявления в ходе работы (тренер дает участникам возможность подумать в течение 2-3 минут). А сейчас все мы будем, бросая, по очереди, друг другу этот мяч, говорить о безусловных достоинствах, сильных сторонах того, кому бросаем мяч. Будем внимательны, чтобы мяч побывал у каждого.</w:t>
      </w:r>
    </w:p>
    <w:p w:rsidR="00192DCB" w:rsidRPr="00192DCB" w:rsidRDefault="00192DCB" w:rsidP="00192DCB">
      <w:pPr>
        <w:spacing w:after="184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2. Участники сидят в кругу и отвечают на вопросы:</w:t>
      </w:r>
    </w:p>
    <w:p w:rsidR="00192DCB" w:rsidRPr="00192DCB" w:rsidRDefault="00192DCB" w:rsidP="00192DCB">
      <w:pPr>
        <w:numPr>
          <w:ilvl w:val="0"/>
          <w:numId w:val="4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какие чувства вы испытывали во время тренинга?</w:t>
      </w:r>
    </w:p>
    <w:p w:rsidR="00192DCB" w:rsidRPr="00192DCB" w:rsidRDefault="00192DCB" w:rsidP="00192DCB">
      <w:pPr>
        <w:numPr>
          <w:ilvl w:val="0"/>
          <w:numId w:val="4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возникали ли трудности? Если да, то</w:t>
      </w:r>
      <w:r w:rsidR="00841A47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</w:t>
      </w: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какие?</w:t>
      </w:r>
    </w:p>
    <w:p w:rsidR="00192DCB" w:rsidRPr="00192DCB" w:rsidRDefault="00192DCB" w:rsidP="00192DCB">
      <w:pPr>
        <w:numPr>
          <w:ilvl w:val="0"/>
          <w:numId w:val="4"/>
        </w:numPr>
        <w:spacing w:before="100" w:beforeAutospacing="1" w:after="100" w:afterAutospacing="1" w:line="240" w:lineRule="auto"/>
        <w:ind w:left="49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2DC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какой опыт вы сегодня приобрели?</w:t>
      </w:r>
    </w:p>
    <w:p w:rsidR="00D64135" w:rsidRDefault="00D64135"/>
    <w:sectPr w:rsidR="00D64135" w:rsidSect="00AD0D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C48"/>
    <w:multiLevelType w:val="multilevel"/>
    <w:tmpl w:val="077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40588"/>
    <w:multiLevelType w:val="multilevel"/>
    <w:tmpl w:val="CD9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F000F8"/>
    <w:multiLevelType w:val="multilevel"/>
    <w:tmpl w:val="CCA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E058A6"/>
    <w:multiLevelType w:val="multilevel"/>
    <w:tmpl w:val="2BD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192DCB"/>
    <w:rsid w:val="00192DCB"/>
    <w:rsid w:val="004B09A5"/>
    <w:rsid w:val="0054478B"/>
    <w:rsid w:val="00803ACD"/>
    <w:rsid w:val="00841A47"/>
    <w:rsid w:val="00AD0DAE"/>
    <w:rsid w:val="00D64135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35"/>
  </w:style>
  <w:style w:type="paragraph" w:styleId="1">
    <w:name w:val="heading 1"/>
    <w:basedOn w:val="a"/>
    <w:link w:val="10"/>
    <w:uiPriority w:val="9"/>
    <w:qFormat/>
    <w:rsid w:val="00192DCB"/>
    <w:pPr>
      <w:spacing w:before="346" w:after="230" w:line="240" w:lineRule="auto"/>
      <w:outlineLvl w:val="0"/>
    </w:pPr>
    <w:rPr>
      <w:rFonts w:ascii="Roboto Condensed" w:eastAsia="Times New Roman" w:hAnsi="Roboto Condensed" w:cs="Arial"/>
      <w:color w:val="353434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DCB"/>
    <w:rPr>
      <w:rFonts w:ascii="Roboto Condensed" w:eastAsia="Times New Roman" w:hAnsi="Roboto Condensed" w:cs="Arial"/>
      <w:color w:val="353434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192DCB"/>
    <w:rPr>
      <w:b/>
      <w:bCs/>
    </w:rPr>
  </w:style>
  <w:style w:type="paragraph" w:styleId="a4">
    <w:name w:val="Normal (Web)"/>
    <w:basedOn w:val="a"/>
    <w:uiPriority w:val="99"/>
    <w:semiHidden/>
    <w:unhideWhenUsed/>
    <w:rsid w:val="00192DCB"/>
    <w:pPr>
      <w:spacing w:after="1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726">
                      <w:marLeft w:val="-230"/>
                      <w:marRight w:val="-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474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neo.ru/wp-content/uploads/2016/08/jean-victor-balin-arrow-orange-right-300px.pn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eduneo.ru/wp-content/uploads/2016/10/hat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neo.ru/wp-content/uploads/2016/10/Goals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eduneo.ru/wp-content/uploads/2016/10/Rule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volokhova</dc:creator>
  <cp:keywords/>
  <dc:description/>
  <cp:lastModifiedBy>kypreeva</cp:lastModifiedBy>
  <cp:revision>5</cp:revision>
  <dcterms:created xsi:type="dcterms:W3CDTF">2020-12-16T14:18:00Z</dcterms:created>
  <dcterms:modified xsi:type="dcterms:W3CDTF">2023-06-15T10:30:00Z</dcterms:modified>
</cp:coreProperties>
</file>