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6.jpeg" ContentType="image/jpeg"/>
  <Override PartName="/word/media/image5.jpeg" ContentType="image/jpeg"/>
  <Override PartName="/word/media/image4.jpeg" ContentType="image/jpeg"/>
  <Override PartName="/word/media/image3.jpeg" ContentType="image/jpeg"/>
  <Override PartName="/word/media/image9.jpeg" ContentType="image/jpeg"/>
  <Override PartName="/word/media/image10.jpeg" ContentType="image/jpeg"/>
  <Override PartName="/word/media/image2.jpeg" ContentType="image/jpeg"/>
  <Override PartName="/word/media/image8.jpeg" ContentType="image/jpeg"/>
  <Override PartName="/word/media/image1.jpeg" ContentType="image/jpeg"/>
  <Override PartName="/word/media/image7.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200"/>
        <w:ind w:start="360"/>
        <w:jc w:val="center"/>
        <w:rPr>
          <w:rFonts w:ascii="Times New Roman" w:hAnsi="Times New Roman" w:cs="Times New Roman"/>
          <w:b/>
          <w:bCs/>
          <w:sz w:val="24"/>
          <w:szCs w:val="24"/>
        </w:rPr>
      </w:pPr>
      <w:r>
        <w:rPr>
          <w:rFonts w:cs="Times New Roman" w:ascii="Times New Roman" w:hAnsi="Times New Roman"/>
          <w:b/>
          <w:bCs/>
          <w:sz w:val="32"/>
          <w:szCs w:val="32"/>
        </w:rPr>
        <w:t>Практическая работа №</w:t>
      </w:r>
      <w:r>
        <w:rPr>
          <w:rFonts w:cs="Times New Roman" w:ascii="Times New Roman" w:hAnsi="Times New Roman"/>
          <w:b/>
          <w:bCs/>
          <w:sz w:val="32"/>
          <w:szCs w:val="32"/>
        </w:rPr>
        <w:t>3</w:t>
      </w:r>
    </w:p>
    <w:p>
      <w:pPr>
        <w:pStyle w:val="Normal"/>
        <w:bidi w:val="0"/>
        <w:ind w:start="360"/>
        <w:jc w:val="center"/>
        <w:rPr>
          <w:rFonts w:ascii="Times New Roman" w:hAnsi="Times New Roman" w:cs="Times New Roman"/>
          <w:b/>
          <w:bCs/>
          <w:sz w:val="24"/>
          <w:szCs w:val="24"/>
        </w:rPr>
      </w:pPr>
      <w:r>
        <w:rPr>
          <w:rFonts w:cs="Times New Roman" w:ascii="Times New Roman" w:hAnsi="Times New Roman"/>
          <w:b/>
          <w:bCs/>
          <w:sz w:val="28"/>
          <w:szCs w:val="28"/>
        </w:rPr>
        <w:t>Настройка шифрования файлов с помощью EFS.</w:t>
      </w:r>
    </w:p>
    <w:p>
      <w:pPr>
        <w:pStyle w:val="Normal"/>
        <w:bidi w:val="0"/>
        <w:ind w:start="360"/>
        <w:jc w:val="center"/>
        <w:rPr>
          <w:rFonts w:ascii="Times New Roman" w:hAnsi="Times New Roman" w:cs="Times New Roman"/>
          <w:b/>
          <w:bCs/>
          <w:sz w:val="24"/>
          <w:szCs w:val="24"/>
        </w:rPr>
      </w:pPr>
      <w:r>
        <w:rPr>
          <w:sz w:val="28"/>
          <w:szCs w:val="28"/>
        </w:rPr>
      </w:r>
    </w:p>
    <w:p>
      <w:pPr>
        <w:pStyle w:val="Normal"/>
        <w:bidi w:val="0"/>
        <w:spacing w:lineRule="auto" w:line="360"/>
        <w:ind w:hanging="48" w:start="830" w:end="228"/>
        <w:jc w:val="start"/>
        <w:rPr/>
      </w:pPr>
      <w:r>
        <w:rPr>
          <w:b/>
          <w:sz w:val="24"/>
        </w:rPr>
        <w:t>Цель</w:t>
      </w:r>
      <w:r>
        <w:rPr>
          <w:sz w:val="24"/>
        </w:rPr>
        <w:t xml:space="preserve">: изучить настройку шифрования файлов с помощью EFS. </w:t>
      </w:r>
      <w:r>
        <w:rPr>
          <w:b/>
        </w:rPr>
        <w:t>Продолжительность занятия:</w:t>
      </w:r>
      <w:r>
        <w:rPr>
          <w:b/>
          <w:spacing w:val="40"/>
        </w:rPr>
        <w:t xml:space="preserve"> </w:t>
      </w:r>
      <w:r>
        <w:rPr/>
        <w:t>2 часа.</w:t>
      </w:r>
    </w:p>
    <w:p>
      <w:pPr>
        <w:pStyle w:val="Heading2"/>
        <w:bidi w:val="0"/>
        <w:spacing w:lineRule="exact" w:line="274" w:before="0" w:after="0"/>
        <w:jc w:val="start"/>
        <w:rPr/>
      </w:pPr>
      <w:r>
        <w:rPr>
          <w:spacing w:val="-2"/>
        </w:rPr>
        <w:t>Задание:</w:t>
      </w:r>
    </w:p>
    <w:p>
      <w:pPr>
        <w:pStyle w:val="BodyText"/>
        <w:bidi w:val="0"/>
        <w:spacing w:before="137" w:after="0"/>
        <w:ind w:start="821"/>
        <w:jc w:val="start"/>
        <w:rPr/>
      </w:pPr>
      <w:r>
        <w:rPr/>
        <w:t>Провести</w:t>
      </w:r>
      <w:r>
        <w:rPr>
          <w:spacing w:val="-5"/>
        </w:rPr>
        <w:t xml:space="preserve"> </w:t>
      </w:r>
      <w:r>
        <w:rPr/>
        <w:t>настройку</w:t>
      </w:r>
      <w:r>
        <w:rPr>
          <w:spacing w:val="-9"/>
        </w:rPr>
        <w:t xml:space="preserve"> </w:t>
      </w:r>
      <w:r>
        <w:rPr/>
        <w:t>шифрования</w:t>
      </w:r>
      <w:r>
        <w:rPr>
          <w:spacing w:val="-4"/>
        </w:rPr>
        <w:t xml:space="preserve"> </w:t>
      </w:r>
      <w:r>
        <w:rPr/>
        <w:t>файлов</w:t>
      </w:r>
      <w:r>
        <w:rPr>
          <w:spacing w:val="-2"/>
        </w:rPr>
        <w:t xml:space="preserve"> </w:t>
      </w:r>
      <w:r>
        <w:rPr/>
        <w:t>с помощью</w:t>
      </w:r>
      <w:r>
        <w:rPr>
          <w:spacing w:val="7"/>
        </w:rPr>
        <w:t xml:space="preserve"> </w:t>
      </w:r>
      <w:r>
        <w:rPr>
          <w:spacing w:val="-4"/>
        </w:rPr>
        <w:t>EFS.</w:t>
      </w:r>
    </w:p>
    <w:p>
      <w:pPr>
        <w:pStyle w:val="Heading2"/>
        <w:bidi w:val="0"/>
        <w:spacing w:before="141" w:after="0"/>
        <w:rPr/>
      </w:pPr>
      <w:r>
        <w:rPr/>
        <w:t>Теоретические</w:t>
      </w:r>
      <w:r>
        <w:rPr>
          <w:spacing w:val="-5"/>
        </w:rPr>
        <w:t xml:space="preserve"> </w:t>
      </w:r>
      <w:r>
        <w:rPr>
          <w:spacing w:val="-2"/>
        </w:rPr>
        <w:t>сведения:</w:t>
      </w:r>
    </w:p>
    <w:p>
      <w:pPr>
        <w:pStyle w:val="BodyText"/>
        <w:bidi w:val="0"/>
        <w:spacing w:lineRule="auto" w:line="360" w:before="133" w:after="0"/>
        <w:ind w:firstLine="710" w:start="119" w:end="109"/>
        <w:jc w:val="both"/>
        <w:rPr/>
      </w:pPr>
      <w:r>
        <w:rPr/>
        <w:t>Начиная с Windows XP во всех операционных системах Microsoft существует встроенная технология шифрования данных EFS (Encrypting File System). EFS- шифрование основано на возможностях файловой системы NTFS 5.0 и архитектуре CryptoAPI и предназначено для быстрого шифрования файлов на жестком диске компьютера.</w:t>
      </w:r>
    </w:p>
    <w:p>
      <w:pPr>
        <w:pStyle w:val="BodyText"/>
        <w:bidi w:val="0"/>
        <w:spacing w:lineRule="auto" w:line="360"/>
        <w:ind w:firstLine="710" w:start="119" w:end="101"/>
        <w:jc w:val="both"/>
        <w:rPr/>
      </w:pPr>
      <w:r>
        <w:rPr/>
        <w:t>Вкратце опишем схему шифрования EFS. Система EFS использует шифрование с открытым и закрытым ключом. Для шифрования в EFS используется личный и</w:t>
      </w:r>
      <w:r>
        <w:rPr>
          <w:spacing w:val="80"/>
        </w:rPr>
        <w:t xml:space="preserve"> </w:t>
      </w:r>
      <w:r>
        <w:rPr/>
        <w:t>публичный ключи пользователя, которые генерируются при первом использовании пользователем функции шифрования. Данные ключи остаются неизменными все время, пока существует его учетная запись. При шифровании файла EFS случайным образом генерирует уникальный номер, так называемый File Encryption Key</w:t>
      </w:r>
      <w:r>
        <w:rPr>
          <w:spacing w:val="-6"/>
        </w:rPr>
        <w:t xml:space="preserve"> </w:t>
      </w:r>
      <w:r>
        <w:rPr/>
        <w:t>(FEK) длиной 128 бит, с помощью которого и шифруются файлы. Ключи FEK зашифрованы master-ключом, который зашифрован ключом пользователей системы, имеющего доступ к файлу. Закрытый ключ пользователя защищается хэшем пароля этого самого пользователя.</w:t>
      </w:r>
    </w:p>
    <w:p>
      <w:pPr>
        <w:pStyle w:val="BodyText"/>
        <w:bidi w:val="0"/>
        <w:spacing w:lineRule="auto" w:line="360"/>
        <w:ind w:firstLine="710" w:start="119" w:end="114"/>
        <w:jc w:val="both"/>
        <w:rPr/>
      </w:pPr>
      <w:r>
        <w:rPr/>
        <w:t>Таким образом, можно сделать вывод: вся цепочка EFS шифрования, по сути,</w:t>
      </w:r>
      <w:r>
        <w:rPr>
          <w:spacing w:val="40"/>
        </w:rPr>
        <w:t xml:space="preserve"> </w:t>
      </w:r>
      <w:r>
        <w:rPr/>
        <w:t>жестко завязана на логин и пароль пользователя. Это означает, что защищённость данных в том числе зависит и от стойкости пароля пользователя.</w:t>
      </w:r>
    </w:p>
    <w:p>
      <w:pPr>
        <w:pStyle w:val="BodyText"/>
        <w:bidi w:val="0"/>
        <w:spacing w:lineRule="auto" w:line="360" w:before="1" w:after="0"/>
        <w:ind w:firstLine="710" w:start="119" w:end="100"/>
        <w:jc w:val="both"/>
        <w:rPr/>
      </w:pPr>
      <w:r>
        <w:rPr/>
        <w:t>Важно. Данные, зашифрованные с помощью EFS, могут быть расшифрованы</w:t>
      </w:r>
      <w:r>
        <w:rPr>
          <w:spacing w:val="40"/>
        </w:rPr>
        <w:t xml:space="preserve"> </w:t>
      </w:r>
      <w:r>
        <w:rPr/>
        <w:t>только с помощью той же самой учетной записи Windows с тем же паролем, из-под которой было выполнено шифрование. Другие пользователи, в том числе</w:t>
      </w:r>
      <w:r>
        <w:rPr>
          <w:spacing w:val="40"/>
        </w:rPr>
        <w:t xml:space="preserve"> </w:t>
      </w:r>
      <w:r>
        <w:rPr/>
        <w:t>администраторы, расшифровать</w:t>
      </w:r>
      <w:r>
        <w:rPr>
          <w:spacing w:val="40"/>
        </w:rPr>
        <w:t xml:space="preserve"> </w:t>
      </w:r>
      <w:r>
        <w:rPr/>
        <w:t xml:space="preserve">и открыть эти файлы не смогут. Это означает, что приватные данные останутся в безопасности, даже если </w:t>
      </w:r>
      <w:hyperlink r:id="rId2" w:tgtFrame="https://winitpro.ru/index.php/2012/11/09/sbros-parolya-v-windows-8/">
        <w:r>
          <w:rPr>
            <w:rStyle w:val="Hyperlink"/>
          </w:rPr>
          <w:t>пароль пользователя будет</w:t>
        </w:r>
      </w:hyperlink>
      <w:r>
        <w:rPr/>
        <w:t xml:space="preserve"> </w:t>
      </w:r>
      <w:hyperlink r:id="rId3" w:tgtFrame="https://winitpro.ru/index.php/2012/11/09/sbros-parolya-v-windows-8/">
        <w:r>
          <w:rPr>
            <w:rStyle w:val="Hyperlink"/>
          </w:rPr>
          <w:t>сброшен</w:t>
        </w:r>
        <w:r>
          <w:rPr>
            <w:rStyle w:val="Hyperlink"/>
            <w:spacing w:val="-2"/>
          </w:rPr>
          <w:t xml:space="preserve"> </w:t>
        </w:r>
      </w:hyperlink>
      <w:r>
        <w:rPr/>
        <w:t>любым способом. Но важно понимать и обратную сторону вопроса. При смене учетной записи или ее пароля (если только он не был изменен непосредственно самим пользователем</w:t>
      </w:r>
      <w:r>
        <w:rPr>
          <w:spacing w:val="-4"/>
        </w:rPr>
        <w:t xml:space="preserve"> </w:t>
      </w:r>
      <w:r>
        <w:rPr/>
        <w:t>из своей</w:t>
      </w:r>
      <w:r>
        <w:rPr>
          <w:spacing w:val="-5"/>
        </w:rPr>
        <w:t xml:space="preserve"> </w:t>
      </w:r>
      <w:r>
        <w:rPr/>
        <w:t>сессии),</w:t>
      </w:r>
      <w:r>
        <w:rPr>
          <w:spacing w:val="-4"/>
        </w:rPr>
        <w:t xml:space="preserve"> </w:t>
      </w:r>
      <w:r>
        <w:rPr/>
        <w:t>выходе</w:t>
      </w:r>
      <w:r>
        <w:rPr>
          <w:spacing w:val="-2"/>
        </w:rPr>
        <w:t xml:space="preserve"> </w:t>
      </w:r>
      <w:r>
        <w:rPr/>
        <w:t>из</w:t>
      </w:r>
      <w:r>
        <w:rPr>
          <w:spacing w:val="-5"/>
        </w:rPr>
        <w:t xml:space="preserve"> </w:t>
      </w:r>
      <w:r>
        <w:rPr/>
        <w:t>строя</w:t>
      </w:r>
      <w:r>
        <w:rPr>
          <w:spacing w:val="-1"/>
        </w:rPr>
        <w:t xml:space="preserve"> </w:t>
      </w:r>
      <w:r>
        <w:rPr/>
        <w:t>или переустановке</w:t>
      </w:r>
      <w:r>
        <w:rPr>
          <w:spacing w:val="-2"/>
        </w:rPr>
        <w:t xml:space="preserve"> </w:t>
      </w:r>
      <w:r>
        <w:rPr/>
        <w:t>ОС</w:t>
      </w:r>
      <w:r>
        <w:rPr>
          <w:spacing w:val="40"/>
        </w:rPr>
        <w:t xml:space="preserve"> </w:t>
      </w:r>
      <w:r>
        <w:rPr/>
        <w:t>–</w:t>
      </w:r>
      <w:r>
        <w:rPr>
          <w:spacing w:val="-1"/>
        </w:rPr>
        <w:t xml:space="preserve"> </w:t>
      </w:r>
      <w:r>
        <w:rPr/>
        <w:t>зашифрованные данные станут недоступны. Именно поэтому крайне важно экспортировать и хранить в безопасном месте сертификаты шифрования (процедура описана ниже).</w:t>
      </w:r>
    </w:p>
    <w:p>
      <w:pPr>
        <w:pStyle w:val="BodyText"/>
        <w:bidi w:val="0"/>
        <w:spacing w:lineRule="auto" w:line="360" w:before="1" w:after="0"/>
        <w:ind w:firstLine="710" w:start="119" w:end="100"/>
        <w:jc w:val="both"/>
        <w:rPr/>
      </w:pPr>
      <w:r>
        <w:rPr/>
        <w:t>Примечание. Начиная с Windows Vista в ОС системах MS поддерживается еще</w:t>
      </w:r>
      <w:r>
        <w:rPr>
          <w:spacing w:val="40"/>
        </w:rPr>
        <w:t xml:space="preserve"> </w:t>
      </w:r>
      <w:r>
        <w:rPr/>
        <w:t>одна технология шифрования – BitLocker. BitLocker в отличии от EFS-шифрования:</w:t>
      </w:r>
    </w:p>
    <w:p>
      <w:pPr>
        <w:pStyle w:val="BodyText"/>
        <w:bidi w:val="0"/>
        <w:spacing w:before="3" w:after="0"/>
        <w:ind w:start="830"/>
        <w:jc w:val="both"/>
        <w:rPr/>
      </w:pPr>
      <w:r>
        <w:rPr/>
        <w:t>используется</w:t>
      </w:r>
      <w:r>
        <w:rPr>
          <w:spacing w:val="-5"/>
        </w:rPr>
        <w:t xml:space="preserve"> </w:t>
      </w:r>
      <w:r>
        <w:rPr/>
        <w:t>для</w:t>
      </w:r>
      <w:r>
        <w:rPr>
          <w:spacing w:val="-2"/>
        </w:rPr>
        <w:t xml:space="preserve"> </w:t>
      </w:r>
      <w:r>
        <w:rPr/>
        <w:t>шифрования</w:t>
      </w:r>
      <w:r>
        <w:rPr>
          <w:spacing w:val="-7"/>
        </w:rPr>
        <w:t xml:space="preserve"> </w:t>
      </w:r>
      <w:r>
        <w:rPr/>
        <w:t>дискового</w:t>
      </w:r>
      <w:r>
        <w:rPr>
          <w:spacing w:val="-3"/>
        </w:rPr>
        <w:t xml:space="preserve"> </w:t>
      </w:r>
      <w:r>
        <w:rPr/>
        <w:t>тома</w:t>
      </w:r>
      <w:r>
        <w:rPr>
          <w:spacing w:val="-7"/>
        </w:rPr>
        <w:t xml:space="preserve"> </w:t>
      </w:r>
      <w:r>
        <w:rPr>
          <w:spacing w:val="-2"/>
        </w:rPr>
        <w:t>целиком</w:t>
      </w:r>
    </w:p>
    <w:p>
      <w:pPr>
        <w:pStyle w:val="BodyText"/>
        <w:bidi w:val="0"/>
        <w:spacing w:lineRule="auto" w:line="360" w:before="137" w:after="0"/>
        <w:ind w:firstLine="710" w:start="119" w:end="115"/>
        <w:jc w:val="both"/>
        <w:rPr/>
      </w:pPr>
      <w:r>
        <w:rPr/>
        <w:t>требует наличия аппаратного TPM модуля (в случае его требуется внешнее устройство хранения ключа, например USB флешки или жесткого диска)</w:t>
      </w:r>
    </w:p>
    <w:p>
      <w:pPr>
        <w:pStyle w:val="BodyText"/>
        <w:bidi w:val="0"/>
        <w:spacing w:lineRule="auto" w:line="360"/>
        <w:ind w:firstLine="710" w:start="119" w:end="108"/>
        <w:jc w:val="both"/>
        <w:rPr/>
      </w:pPr>
      <w:r>
        <w:rPr/>
        <w:t xml:space="preserve">Внешне для пользователя работа с зашифрованными с помощью EFS приватными файлами ничем не отличается от работы с обычными файлами – ОС выполняет операции шифрования/дешифрования автоматически (эти функции выполняет драйвер файловой </w:t>
      </w:r>
      <w:r>
        <w:rPr>
          <w:spacing w:val="-2"/>
        </w:rPr>
        <w:t>системы).</w:t>
      </w:r>
    </w:p>
    <w:p>
      <w:pPr>
        <w:pStyle w:val="Heading2"/>
        <w:bidi w:val="0"/>
        <w:rPr/>
      </w:pPr>
      <w:r>
        <w:rPr/>
        <w:t>Выполнение</w:t>
      </w:r>
      <w:r>
        <w:rPr>
          <w:spacing w:val="-3"/>
        </w:rPr>
        <w:t xml:space="preserve"> </w:t>
      </w:r>
      <w:r>
        <w:rPr>
          <w:spacing w:val="-2"/>
        </w:rPr>
        <w:t>работы:</w:t>
      </w:r>
    </w:p>
    <w:p>
      <w:pPr>
        <w:pStyle w:val="BodyText"/>
        <w:bidi w:val="0"/>
        <w:spacing w:lineRule="auto" w:line="360" w:before="137" w:after="4"/>
        <w:ind w:firstLine="710" w:start="119" w:end="115"/>
        <w:jc w:val="both"/>
        <w:rPr/>
      </w:pPr>
      <w:r>
        <w:rPr/>
        <w:t>В проводник File Explorer выберите каталог или файлы, которые необходимо зашифровать, и, щелкнув ПКМ, перейдите в их свойства (Properties).</w:t>
      </w:r>
    </w:p>
    <w:p>
      <w:pPr>
        <w:pStyle w:val="BodyText"/>
        <w:bidi w:val="0"/>
        <w:ind w:start="830"/>
        <w:jc w:val="start"/>
        <w:rPr>
          <w:sz w:val="20"/>
        </w:rPr>
      </w:pPr>
      <w:r>
        <w:rPr/>
        <w:drawing>
          <wp:inline distT="0" distB="0" distL="0" distR="0">
            <wp:extent cx="2971800" cy="2019300"/>
            <wp:effectExtent l="0" t="0" r="0" b="0"/>
            <wp:docPr id="1" name="Рисунок 5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9" descr="" title=""/>
                    <pic:cNvPicPr>
                      <a:picLocks noChangeAspect="1" noChangeArrowheads="1"/>
                    </pic:cNvPicPr>
                  </pic:nvPicPr>
                  <pic:blipFill>
                    <a:blip r:embed="rId4"/>
                    <a:stretch>
                      <a:fillRect/>
                    </a:stretch>
                  </pic:blipFill>
                  <pic:spPr bwMode="auto">
                    <a:xfrm>
                      <a:off x="0" y="0"/>
                      <a:ext cx="2971800" cy="2019300"/>
                    </a:xfrm>
                    <a:prstGeom prst="rect">
                      <a:avLst/>
                    </a:prstGeom>
                  </pic:spPr>
                </pic:pic>
              </a:graphicData>
            </a:graphic>
          </wp:inline>
        </w:drawing>
      </w:r>
    </w:p>
    <w:p>
      <w:pPr>
        <w:pStyle w:val="BodyText"/>
        <w:bidi w:val="0"/>
        <w:spacing w:before="169" w:after="0"/>
        <w:ind w:start="830"/>
        <w:jc w:val="start"/>
        <w:rPr/>
      </w:pPr>
      <w:r>
        <w:rPr/>
        <w:t>На</w:t>
      </w:r>
      <w:r>
        <w:rPr>
          <w:spacing w:val="-4"/>
        </w:rPr>
        <w:t xml:space="preserve"> </w:t>
      </w:r>
      <w:r>
        <w:rPr/>
        <w:t>вкладке</w:t>
      </w:r>
      <w:r>
        <w:rPr>
          <w:spacing w:val="-1"/>
        </w:rPr>
        <w:t xml:space="preserve"> </w:t>
      </w:r>
      <w:r>
        <w:rPr/>
        <w:t>General</w:t>
      </w:r>
      <w:r>
        <w:rPr>
          <w:spacing w:val="-10"/>
        </w:rPr>
        <w:t xml:space="preserve"> </w:t>
      </w:r>
      <w:r>
        <w:rPr/>
        <w:t>в секции</w:t>
      </w:r>
      <w:r>
        <w:rPr>
          <w:spacing w:val="-1"/>
        </w:rPr>
        <w:t xml:space="preserve"> </w:t>
      </w:r>
      <w:r>
        <w:rPr/>
        <w:t>атрибутов</w:t>
      </w:r>
      <w:r>
        <w:rPr>
          <w:spacing w:val="-4"/>
        </w:rPr>
        <w:t xml:space="preserve"> </w:t>
      </w:r>
      <w:r>
        <w:rPr/>
        <w:t>найдите</w:t>
      </w:r>
      <w:r>
        <w:rPr>
          <w:spacing w:val="-3"/>
        </w:rPr>
        <w:t xml:space="preserve"> </w:t>
      </w:r>
      <w:r>
        <w:rPr/>
        <w:t>и нажмите</w:t>
      </w:r>
      <w:r>
        <w:rPr>
          <w:spacing w:val="-3"/>
        </w:rPr>
        <w:t xml:space="preserve"> </w:t>
      </w:r>
      <w:r>
        <w:rPr/>
        <w:t>кнопку</w:t>
      </w:r>
      <w:r>
        <w:rPr>
          <w:spacing w:val="2"/>
        </w:rPr>
        <w:t xml:space="preserve"> </w:t>
      </w:r>
      <w:r>
        <w:rPr>
          <w:spacing w:val="-2"/>
        </w:rPr>
        <w:t>Advanced.</w:t>
      </w:r>
    </w:p>
    <w:p>
      <w:pPr>
        <w:pStyle w:val="BodyText"/>
        <w:bidi w:val="0"/>
        <w:spacing w:lineRule="auto" w:line="360" w:before="137" w:after="4"/>
        <w:ind w:firstLine="710" w:start="119" w:end="100"/>
        <w:jc w:val="both"/>
        <w:rPr/>
      </w:pPr>
      <w:r>
        <w:rPr/>
        <w:t>В появившемся окне поставьте чекбокс Encrypt contents to secure data (Шифровать содержимое для защиты данных).</w:t>
      </w:r>
    </w:p>
    <w:p>
      <w:pPr>
        <w:pStyle w:val="BodyText"/>
        <w:bidi w:val="0"/>
        <w:ind w:start="830"/>
        <w:jc w:val="start"/>
        <w:rPr>
          <w:sz w:val="20"/>
        </w:rPr>
      </w:pPr>
      <w:r>
        <w:rPr/>
        <w:drawing>
          <wp:inline distT="0" distB="0" distL="0" distR="0">
            <wp:extent cx="2428875" cy="2295525"/>
            <wp:effectExtent l="0" t="0" r="0" b="0"/>
            <wp:docPr id="2" name="Рисунок 5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8" descr="" title=""/>
                    <pic:cNvPicPr>
                      <a:picLocks noChangeAspect="1" noChangeArrowheads="1"/>
                    </pic:cNvPicPr>
                  </pic:nvPicPr>
                  <pic:blipFill>
                    <a:blip r:embed="rId5"/>
                    <a:stretch>
                      <a:fillRect/>
                    </a:stretch>
                  </pic:blipFill>
                  <pic:spPr bwMode="auto">
                    <a:xfrm>
                      <a:off x="0" y="0"/>
                      <a:ext cx="2428875" cy="2295525"/>
                    </a:xfrm>
                    <a:prstGeom prst="rect">
                      <a:avLst/>
                    </a:prstGeom>
                  </pic:spPr>
                </pic:pic>
              </a:graphicData>
            </a:graphic>
          </wp:inline>
        </w:drawing>
      </w:r>
    </w:p>
    <w:p>
      <w:pPr>
        <w:pStyle w:val="BodyText"/>
        <w:bidi w:val="0"/>
        <w:spacing w:before="178" w:after="0"/>
        <w:ind w:start="830"/>
        <w:jc w:val="start"/>
        <w:rPr/>
      </w:pPr>
      <w:r>
        <w:rPr/>
        <w:t>Нажмите</w:t>
      </w:r>
      <w:r>
        <w:rPr>
          <w:spacing w:val="-3"/>
        </w:rPr>
        <w:t xml:space="preserve"> </w:t>
      </w:r>
      <w:r>
        <w:rPr/>
        <w:t>дважды</w:t>
      </w:r>
      <w:r>
        <w:rPr>
          <w:spacing w:val="-3"/>
        </w:rPr>
        <w:t xml:space="preserve"> </w:t>
      </w:r>
      <w:r>
        <w:rPr>
          <w:spacing w:val="-5"/>
        </w:rPr>
        <w:t>ОК.</w:t>
      </w:r>
    </w:p>
    <w:p>
      <w:pPr>
        <w:pStyle w:val="BodyText"/>
        <w:bidi w:val="0"/>
        <w:spacing w:before="178" w:after="0"/>
        <w:ind w:start="830"/>
        <w:jc w:val="start"/>
        <w:rPr/>
      </w:pPr>
      <w:r>
        <w:drawing>
          <wp:anchor behindDoc="0" distT="0" distB="0" distL="0" distR="0" simplePos="0" locked="0" layoutInCell="0" allowOverlap="1" relativeHeight="7">
            <wp:simplePos x="0" y="0"/>
            <wp:positionH relativeFrom="page">
              <wp:posOffset>1530350</wp:posOffset>
            </wp:positionH>
            <wp:positionV relativeFrom="paragraph">
              <wp:posOffset>836295</wp:posOffset>
            </wp:positionV>
            <wp:extent cx="2770505" cy="1748790"/>
            <wp:effectExtent l="0" t="0" r="0" b="0"/>
            <wp:wrapTopAndBottom/>
            <wp:docPr id="3" name="Рисунок 6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4" descr="" title=""/>
                    <pic:cNvPicPr>
                      <a:picLocks noChangeAspect="1" noChangeArrowheads="1"/>
                    </pic:cNvPicPr>
                  </pic:nvPicPr>
                  <pic:blipFill>
                    <a:blip r:embed="rId6"/>
                    <a:stretch>
                      <a:fillRect/>
                    </a:stretch>
                  </pic:blipFill>
                  <pic:spPr bwMode="auto">
                    <a:xfrm>
                      <a:off x="0" y="0"/>
                      <a:ext cx="2770505" cy="1748790"/>
                    </a:xfrm>
                    <a:prstGeom prst="rect">
                      <a:avLst/>
                    </a:prstGeom>
                  </pic:spPr>
                </pic:pic>
              </a:graphicData>
            </a:graphic>
          </wp:anchor>
        </w:drawing>
      </w:r>
      <w:r>
        <w:rPr/>
        <w:t>В том случае, если выполняется шифрование каталога, система спросит хотите ли вы зашифровать только каталог или каталог и все вложенные элементы. Выберите желаемое действие, после чего окно свойств каталога закроется.</w:t>
      </w:r>
    </w:p>
    <w:p>
      <w:pPr>
        <w:pStyle w:val="BodyText"/>
        <w:bidi w:val="0"/>
        <w:spacing w:lineRule="auto" w:line="360" w:before="138" w:after="7"/>
        <w:ind w:firstLine="710" w:start="119" w:end="106"/>
        <w:jc w:val="both"/>
        <w:rPr/>
      </w:pPr>
      <w:r>
        <w:rPr/>
        <w:t xml:space="preserve">Зашифрованные каталоги и файлы в проводнике Windows отображаются зеленым цветов (напомним, что синим цветов подсвечены объекты, </w:t>
      </w:r>
      <w:hyperlink r:id="rId7" w:tgtFrame="https://winitpro.ru/index.php/2012/08/06/nemnogo-pro-szhatye-papki-v-windows/">
        <w:r>
          <w:rPr>
            <w:rStyle w:val="Hyperlink"/>
          </w:rPr>
          <w:t>сжатые на уровне ntfs</w:t>
        </w:r>
      </w:hyperlink>
      <w:r>
        <w:rPr/>
        <w:t>). Если выбрано шифрование папки со всем содержимым, все новые объекты внутри зашифрованного каталога также шифруются.</w:t>
      </w:r>
    </w:p>
    <w:p>
      <w:pPr>
        <w:pStyle w:val="BodyText"/>
        <w:bidi w:val="0"/>
        <w:ind w:start="830"/>
        <w:jc w:val="start"/>
        <w:rPr>
          <w:sz w:val="20"/>
        </w:rPr>
      </w:pPr>
      <w:r>
        <w:rPr/>
        <w:drawing>
          <wp:inline distT="0" distB="0" distL="0" distR="0">
            <wp:extent cx="2933700" cy="2609850"/>
            <wp:effectExtent l="0" t="0" r="0" b="0"/>
            <wp:docPr id="4" name="Рисунок 5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7" descr="" title=""/>
                    <pic:cNvPicPr>
                      <a:picLocks noChangeAspect="1" noChangeArrowheads="1"/>
                    </pic:cNvPicPr>
                  </pic:nvPicPr>
                  <pic:blipFill>
                    <a:blip r:embed="rId8"/>
                    <a:stretch>
                      <a:fillRect/>
                    </a:stretch>
                  </pic:blipFill>
                  <pic:spPr bwMode="auto">
                    <a:xfrm>
                      <a:off x="0" y="0"/>
                      <a:ext cx="2933700" cy="2609850"/>
                    </a:xfrm>
                    <a:prstGeom prst="rect">
                      <a:avLst/>
                    </a:prstGeom>
                  </pic:spPr>
                </pic:pic>
              </a:graphicData>
            </a:graphic>
          </wp:inline>
        </w:drawing>
      </w:r>
    </w:p>
    <w:p>
      <w:pPr>
        <w:pStyle w:val="BodyText"/>
        <w:bidi w:val="0"/>
        <w:spacing w:lineRule="auto" w:line="360" w:before="158" w:after="0"/>
        <w:ind w:firstLine="710" w:start="119"/>
        <w:jc w:val="start"/>
        <w:rPr/>
      </w:pPr>
      <w:r>
        <w:rPr/>
        <w:t>Управлять</w:t>
      </w:r>
      <w:r>
        <w:rPr>
          <w:spacing w:val="80"/>
        </w:rPr>
        <w:t xml:space="preserve"> </w:t>
      </w:r>
      <w:r>
        <w:rPr/>
        <w:t>шифрованием/дешифрованием</w:t>
      </w:r>
      <w:r>
        <w:rPr>
          <w:spacing w:val="80"/>
        </w:rPr>
        <w:t xml:space="preserve"> </w:t>
      </w:r>
      <w:r>
        <w:rPr/>
        <w:t>EFS</w:t>
      </w:r>
      <w:r>
        <w:rPr>
          <w:spacing w:val="80"/>
        </w:rPr>
        <w:t xml:space="preserve"> </w:t>
      </w:r>
      <w:r>
        <w:rPr/>
        <w:t>можно</w:t>
      </w:r>
      <w:r>
        <w:rPr>
          <w:spacing w:val="80"/>
        </w:rPr>
        <w:t xml:space="preserve"> </w:t>
      </w:r>
      <w:r>
        <w:rPr/>
        <w:t>из</w:t>
      </w:r>
      <w:r>
        <w:rPr>
          <w:spacing w:val="80"/>
        </w:rPr>
        <w:t xml:space="preserve"> </w:t>
      </w:r>
      <w:r>
        <w:rPr/>
        <w:t>командной</w:t>
      </w:r>
      <w:r>
        <w:rPr>
          <w:spacing w:val="80"/>
        </w:rPr>
        <w:t xml:space="preserve"> </w:t>
      </w:r>
      <w:r>
        <w:rPr/>
        <w:t>строки</w:t>
      </w:r>
      <w:r>
        <w:rPr>
          <w:spacing w:val="80"/>
        </w:rPr>
        <w:t xml:space="preserve"> </w:t>
      </w:r>
      <w:r>
        <w:rPr/>
        <w:t>с помощью утилиты cipher. Например, зашифровать каталог C:\Secret можно так:</w:t>
      </w:r>
    </w:p>
    <w:p>
      <w:pPr>
        <w:pStyle w:val="BodyText"/>
        <w:bidi w:val="0"/>
        <w:spacing w:lineRule="exact" w:line="274"/>
        <w:ind w:start="830"/>
        <w:jc w:val="start"/>
        <w:rPr/>
      </w:pPr>
      <w:r>
        <w:rPr/>
        <w:t>cipher</w:t>
      </w:r>
      <w:r>
        <w:rPr>
          <w:spacing w:val="-2"/>
        </w:rPr>
        <w:t xml:space="preserve"> </w:t>
      </w:r>
      <w:r>
        <w:rPr/>
        <w:t>/e</w:t>
      </w:r>
      <w:r>
        <w:rPr>
          <w:spacing w:val="-3"/>
        </w:rPr>
        <w:t xml:space="preserve"> </w:t>
      </w:r>
      <w:r>
        <w:rPr>
          <w:spacing w:val="-2"/>
        </w:rPr>
        <w:t>c:\Secret</w:t>
      </w:r>
    </w:p>
    <w:p>
      <w:pPr>
        <w:pStyle w:val="BodyText"/>
        <w:bidi w:val="0"/>
        <w:spacing w:lineRule="auto" w:line="360" w:before="142" w:after="0"/>
        <w:ind w:firstLine="710" w:start="119"/>
        <w:jc w:val="start"/>
        <w:rPr/>
      </w:pPr>
      <w:r>
        <w:rPr/>
        <w:t>Список всех файлов в файловой системе, зашифрованных с помощью сертификата текущего пользователя, можно вывести с помощью команды:</w:t>
      </w:r>
    </w:p>
    <w:p>
      <w:pPr>
        <w:pStyle w:val="BodyText"/>
        <w:bidi w:val="0"/>
        <w:spacing w:lineRule="exact" w:line="274"/>
        <w:ind w:start="830"/>
        <w:jc w:val="start"/>
        <w:rPr/>
      </w:pPr>
      <w:r>
        <w:rPr/>
        <w:t>cipher</w:t>
      </w:r>
      <w:r>
        <w:rPr>
          <w:spacing w:val="-2"/>
        </w:rPr>
        <w:t xml:space="preserve"> </w:t>
      </w:r>
      <w:r>
        <w:rPr/>
        <w:t>/u</w:t>
      </w:r>
      <w:r>
        <w:rPr>
          <w:spacing w:val="-2"/>
        </w:rPr>
        <w:t xml:space="preserve"> </w:t>
      </w:r>
      <w:r>
        <w:rPr>
          <w:spacing w:val="-5"/>
        </w:rPr>
        <w:t>/n</w:t>
      </w:r>
    </w:p>
    <w:p>
      <w:pPr>
        <w:pStyle w:val="BodyText"/>
        <w:bidi w:val="0"/>
        <w:spacing w:before="66" w:after="0"/>
        <w:ind w:start="830"/>
        <w:jc w:val="both"/>
        <w:rPr/>
      </w:pPr>
      <w:r>
        <w:drawing>
          <wp:anchor behindDoc="0" distT="0" distB="0" distL="0" distR="0" simplePos="0" locked="0" layoutInCell="0" allowOverlap="1" relativeHeight="8">
            <wp:simplePos x="0" y="0"/>
            <wp:positionH relativeFrom="page">
              <wp:posOffset>1530350</wp:posOffset>
            </wp:positionH>
            <wp:positionV relativeFrom="paragraph">
              <wp:posOffset>90805</wp:posOffset>
            </wp:positionV>
            <wp:extent cx="3509645" cy="1036320"/>
            <wp:effectExtent l="0" t="0" r="0" b="0"/>
            <wp:wrapTopAndBottom/>
            <wp:docPr id="5" name="Рисунок 6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3" descr="" title=""/>
                    <pic:cNvPicPr>
                      <a:picLocks noChangeAspect="1" noChangeArrowheads="1"/>
                    </pic:cNvPicPr>
                  </pic:nvPicPr>
                  <pic:blipFill>
                    <a:blip r:embed="rId9"/>
                    <a:stretch>
                      <a:fillRect/>
                    </a:stretch>
                  </pic:blipFill>
                  <pic:spPr bwMode="auto">
                    <a:xfrm>
                      <a:off x="0" y="0"/>
                      <a:ext cx="3509645" cy="1036320"/>
                    </a:xfrm>
                    <a:prstGeom prst="rect">
                      <a:avLst/>
                    </a:prstGeom>
                  </pic:spPr>
                </pic:pic>
              </a:graphicData>
            </a:graphic>
          </wp:anchor>
        </w:drawing>
      </w:r>
      <w:r>
        <w:rPr/>
        <w:t>Резервное</w:t>
      </w:r>
      <w:r>
        <w:rPr>
          <w:spacing w:val="-4"/>
        </w:rPr>
        <w:t xml:space="preserve"> </w:t>
      </w:r>
      <w:r>
        <w:rPr/>
        <w:t>копирование</w:t>
      </w:r>
      <w:r>
        <w:rPr>
          <w:spacing w:val="-4"/>
        </w:rPr>
        <w:t xml:space="preserve"> </w:t>
      </w:r>
      <w:r>
        <w:rPr/>
        <w:t>ключа</w:t>
      </w:r>
      <w:r>
        <w:rPr>
          <w:spacing w:val="-4"/>
        </w:rPr>
        <w:t xml:space="preserve"> </w:t>
      </w:r>
      <w:r>
        <w:rPr/>
        <w:t>шифрование</w:t>
      </w:r>
      <w:r>
        <w:rPr>
          <w:spacing w:val="-8"/>
        </w:rPr>
        <w:t xml:space="preserve"> </w:t>
      </w:r>
      <w:r>
        <w:rPr>
          <w:spacing w:val="-5"/>
        </w:rPr>
        <w:t>EFS</w:t>
      </w:r>
    </w:p>
    <w:p>
      <w:pPr>
        <w:pStyle w:val="BodyText"/>
        <w:bidi w:val="0"/>
        <w:spacing w:lineRule="auto" w:line="360" w:before="137" w:after="0"/>
        <w:ind w:firstLine="710" w:start="119" w:end="102"/>
        <w:jc w:val="both"/>
        <w:rPr/>
      </w:pPr>
      <w:r>
        <w:rPr/>
        <w:t>После того, как пользователь впервые зашифровал свои данные с помощью EFS, в системном трее появится всплывающее окно, сообщающее о необходимости сохранить ключ шифрования.</w:t>
      </w:r>
    </w:p>
    <w:p>
      <w:pPr>
        <w:pStyle w:val="BodyText"/>
        <w:bidi w:val="0"/>
        <w:spacing w:lineRule="auto" w:line="360" w:before="2" w:after="0"/>
        <w:ind w:firstLine="710" w:start="119" w:end="116"/>
        <w:jc w:val="both"/>
        <w:rPr>
          <w:lang w:val="en-US"/>
        </w:rPr>
      </w:pPr>
      <w:r>
        <w:drawing>
          <wp:anchor behindDoc="0" distT="0" distB="0" distL="0" distR="0" simplePos="0" locked="0" layoutInCell="0" allowOverlap="1" relativeHeight="9">
            <wp:simplePos x="0" y="0"/>
            <wp:positionH relativeFrom="page">
              <wp:posOffset>1530350</wp:posOffset>
            </wp:positionH>
            <wp:positionV relativeFrom="paragraph">
              <wp:posOffset>532765</wp:posOffset>
            </wp:positionV>
            <wp:extent cx="2967990" cy="808355"/>
            <wp:effectExtent l="0" t="0" r="0" b="0"/>
            <wp:wrapTopAndBottom/>
            <wp:docPr id="6" name="Рисунок 6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2" descr="" title=""/>
                    <pic:cNvPicPr>
                      <a:picLocks noChangeAspect="1" noChangeArrowheads="1"/>
                    </pic:cNvPicPr>
                  </pic:nvPicPr>
                  <pic:blipFill>
                    <a:blip r:embed="rId10"/>
                    <a:stretch>
                      <a:fillRect/>
                    </a:stretch>
                  </pic:blipFill>
                  <pic:spPr bwMode="auto">
                    <a:xfrm>
                      <a:off x="0" y="0"/>
                      <a:ext cx="2967990" cy="808355"/>
                    </a:xfrm>
                    <a:prstGeom prst="rect">
                      <a:avLst/>
                    </a:prstGeom>
                  </pic:spPr>
                </pic:pic>
              </a:graphicData>
            </a:graphic>
          </wp:anchor>
        </w:drawing>
      </w:r>
      <w:r>
        <w:rPr>
          <w:lang w:val="en-US"/>
        </w:rPr>
        <w:t>Back up your file encryption</w:t>
      </w:r>
      <w:r>
        <w:rPr>
          <w:spacing w:val="-2"/>
          <w:lang w:val="en-US"/>
        </w:rPr>
        <w:t xml:space="preserve"> </w:t>
      </w:r>
      <w:r>
        <w:rPr>
          <w:lang w:val="en-US"/>
        </w:rPr>
        <w:t>key. This helps you avoid permanently losing access to you encrypted files.</w:t>
      </w:r>
    </w:p>
    <w:p>
      <w:pPr>
        <w:pStyle w:val="BodyText"/>
        <w:bidi w:val="0"/>
        <w:spacing w:lineRule="auto" w:line="360" w:before="146" w:after="0"/>
        <w:ind w:firstLine="710" w:start="119" w:end="106"/>
        <w:jc w:val="both"/>
        <w:rPr/>
      </w:pPr>
      <w:r>
        <w:rPr/>
        <w:t>Щелкнув по сообщению, вы запустите мастер резервного копирования сертификатов и ассоциированных с ними закрытых ключей шифрования EFS.</w:t>
      </w:r>
    </w:p>
    <w:p>
      <w:pPr>
        <w:pStyle w:val="BodyText"/>
        <w:bidi w:val="0"/>
        <w:spacing w:lineRule="auto" w:line="360" w:before="2" w:after="4"/>
        <w:ind w:firstLine="710" w:start="119" w:end="101"/>
        <w:jc w:val="both"/>
        <w:rPr/>
      </w:pPr>
      <w:r>
        <w:rPr/>
        <w:t>Если вы случайно закроете окно, или оно не появится, экспортировать</w:t>
      </w:r>
      <w:r>
        <w:rPr>
          <w:spacing w:val="80"/>
        </w:rPr>
        <w:t xml:space="preserve"> </w:t>
      </w:r>
      <w:r>
        <w:rPr/>
        <w:t>сертификаты EFS</w:t>
      </w:r>
      <w:r>
        <w:rPr>
          <w:spacing w:val="-1"/>
        </w:rPr>
        <w:t xml:space="preserve"> </w:t>
      </w:r>
      <w:r>
        <w:rPr/>
        <w:t>можно с</w:t>
      </w:r>
      <w:r>
        <w:rPr>
          <w:spacing w:val="-3"/>
        </w:rPr>
        <w:t xml:space="preserve"> </w:t>
      </w:r>
      <w:r>
        <w:rPr/>
        <w:t>помощью</w:t>
      </w:r>
      <w:r>
        <w:rPr>
          <w:spacing w:val="-4"/>
        </w:rPr>
        <w:t xml:space="preserve"> </w:t>
      </w:r>
      <w:r>
        <w:rPr/>
        <w:t>функции</w:t>
      </w:r>
      <w:r>
        <w:rPr>
          <w:spacing w:val="-2"/>
        </w:rPr>
        <w:t xml:space="preserve"> </w:t>
      </w:r>
      <w:r>
        <w:rPr/>
        <w:t>«Manage file</w:t>
      </w:r>
      <w:r>
        <w:rPr>
          <w:spacing w:val="-3"/>
        </w:rPr>
        <w:t xml:space="preserve"> </w:t>
      </w:r>
      <w:r>
        <w:rPr/>
        <w:t>encryption</w:t>
      </w:r>
      <w:r>
        <w:rPr>
          <w:spacing w:val="-5"/>
        </w:rPr>
        <w:t xml:space="preserve"> </w:t>
      </w:r>
      <w:r>
        <w:rPr/>
        <w:t>certificates»</w:t>
      </w:r>
      <w:r>
        <w:rPr>
          <w:spacing w:val="-7"/>
        </w:rPr>
        <w:t xml:space="preserve"> </w:t>
      </w:r>
      <w:r>
        <w:rPr/>
        <w:t>в</w:t>
      </w:r>
      <w:r>
        <w:rPr>
          <w:spacing w:val="-2"/>
        </w:rPr>
        <w:t xml:space="preserve"> </w:t>
      </w:r>
      <w:r>
        <w:rPr/>
        <w:t>панели управления пользователями.</w:t>
      </w:r>
    </w:p>
    <w:p>
      <w:pPr>
        <w:pStyle w:val="BodyText"/>
        <w:bidi w:val="0"/>
        <w:ind w:start="830"/>
        <w:jc w:val="start"/>
        <w:rPr>
          <w:sz w:val="20"/>
        </w:rPr>
      </w:pPr>
      <w:r>
        <w:rPr/>
        <w:drawing>
          <wp:inline distT="0" distB="0" distL="0" distR="0">
            <wp:extent cx="2724150" cy="771525"/>
            <wp:effectExtent l="0" t="0" r="0" b="0"/>
            <wp:docPr id="7" name="Рисунок 5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6" descr="" title=""/>
                    <pic:cNvPicPr>
                      <a:picLocks noChangeAspect="1" noChangeArrowheads="1"/>
                    </pic:cNvPicPr>
                  </pic:nvPicPr>
                  <pic:blipFill>
                    <a:blip r:embed="rId11"/>
                    <a:stretch>
                      <a:fillRect/>
                    </a:stretch>
                  </pic:blipFill>
                  <pic:spPr bwMode="auto">
                    <a:xfrm>
                      <a:off x="0" y="0"/>
                      <a:ext cx="2724150" cy="771525"/>
                    </a:xfrm>
                    <a:prstGeom prst="rect">
                      <a:avLst/>
                    </a:prstGeom>
                  </pic:spPr>
                </pic:pic>
              </a:graphicData>
            </a:graphic>
          </wp:inline>
        </w:drawing>
      </w:r>
    </w:p>
    <w:p>
      <w:pPr>
        <w:pStyle w:val="BodyText"/>
        <w:bidi w:val="0"/>
        <w:spacing w:before="147" w:after="0"/>
        <w:ind w:start="830"/>
        <w:jc w:val="both"/>
        <w:rPr>
          <w:lang w:val="en-US"/>
        </w:rPr>
      </w:pPr>
      <w:r>
        <w:rPr/>
        <w:t>Выберите</w:t>
      </w:r>
      <w:r>
        <w:rPr>
          <w:spacing w:val="-3"/>
          <w:lang w:val="en-US"/>
        </w:rPr>
        <w:t xml:space="preserve"> </w:t>
      </w:r>
      <w:r>
        <w:rPr>
          <w:lang w:val="en-US"/>
        </w:rPr>
        <w:t>Back</w:t>
      </w:r>
      <w:r>
        <w:rPr>
          <w:spacing w:val="-3"/>
          <w:lang w:val="en-US"/>
        </w:rPr>
        <w:t xml:space="preserve"> </w:t>
      </w:r>
      <w:r>
        <w:rPr>
          <w:lang w:val="en-US"/>
        </w:rPr>
        <w:t>up</w:t>
      </w:r>
      <w:r>
        <w:rPr>
          <w:spacing w:val="1"/>
          <w:lang w:val="en-US"/>
        </w:rPr>
        <w:t xml:space="preserve"> </w:t>
      </w:r>
      <w:r>
        <w:rPr>
          <w:lang w:val="en-US"/>
        </w:rPr>
        <w:t>your</w:t>
      </w:r>
      <w:r>
        <w:rPr>
          <w:spacing w:val="-2"/>
          <w:lang w:val="en-US"/>
        </w:rPr>
        <w:t xml:space="preserve"> </w:t>
      </w:r>
      <w:r>
        <w:rPr>
          <w:lang w:val="en-US"/>
        </w:rPr>
        <w:t>file</w:t>
      </w:r>
      <w:r>
        <w:rPr>
          <w:spacing w:val="-3"/>
          <w:lang w:val="en-US"/>
        </w:rPr>
        <w:t xml:space="preserve"> </w:t>
      </w:r>
      <w:r>
        <w:rPr>
          <w:lang w:val="en-US"/>
        </w:rPr>
        <w:t>encryption</w:t>
      </w:r>
      <w:r>
        <w:rPr>
          <w:spacing w:val="-8"/>
          <w:lang w:val="en-US"/>
        </w:rPr>
        <w:t xml:space="preserve"> </w:t>
      </w:r>
      <w:r>
        <w:rPr>
          <w:lang w:val="en-US"/>
        </w:rPr>
        <w:t>certificate</w:t>
      </w:r>
      <w:r>
        <w:rPr>
          <w:spacing w:val="-8"/>
          <w:lang w:val="en-US"/>
        </w:rPr>
        <w:t xml:space="preserve"> </w:t>
      </w:r>
      <w:r>
        <w:rPr>
          <w:lang w:val="en-US"/>
        </w:rPr>
        <w:t>and</w:t>
      </w:r>
      <w:r>
        <w:rPr>
          <w:spacing w:val="-2"/>
          <w:lang w:val="en-US"/>
        </w:rPr>
        <w:t xml:space="preserve"> </w:t>
      </w:r>
      <w:r>
        <w:rPr>
          <w:spacing w:val="-5"/>
          <w:lang w:val="en-US"/>
        </w:rPr>
        <w:t>key</w:t>
      </w:r>
    </w:p>
    <w:p>
      <w:pPr>
        <w:pStyle w:val="BodyText"/>
        <w:bidi w:val="0"/>
        <w:spacing w:before="8" w:after="0"/>
        <w:jc w:val="start"/>
        <w:rPr>
          <w:sz w:val="10"/>
          <w:lang w:val="en-US"/>
        </w:rPr>
      </w:pPr>
      <w:r>
        <w:rPr>
          <w:sz w:val="10"/>
          <w:lang w:val="en-US"/>
        </w:rPr>
        <w:drawing>
          <wp:anchor behindDoc="0" distT="0" distB="0" distL="0" distR="0" simplePos="0" locked="0" layoutInCell="0" allowOverlap="1" relativeHeight="10">
            <wp:simplePos x="0" y="0"/>
            <wp:positionH relativeFrom="page">
              <wp:posOffset>1530350</wp:posOffset>
            </wp:positionH>
            <wp:positionV relativeFrom="paragraph">
              <wp:posOffset>93980</wp:posOffset>
            </wp:positionV>
            <wp:extent cx="2973705" cy="2273300"/>
            <wp:effectExtent l="0" t="0" r="0" b="0"/>
            <wp:wrapTopAndBottom/>
            <wp:docPr id="8" name="Рисунок 6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1" descr="" title=""/>
                    <pic:cNvPicPr>
                      <a:picLocks noChangeAspect="1" noChangeArrowheads="1"/>
                    </pic:cNvPicPr>
                  </pic:nvPicPr>
                  <pic:blipFill>
                    <a:blip r:embed="rId12"/>
                    <a:stretch>
                      <a:fillRect/>
                    </a:stretch>
                  </pic:blipFill>
                  <pic:spPr bwMode="auto">
                    <a:xfrm>
                      <a:off x="0" y="0"/>
                      <a:ext cx="2973705" cy="2273300"/>
                    </a:xfrm>
                    <a:prstGeom prst="rect">
                      <a:avLst/>
                    </a:prstGeom>
                  </pic:spPr>
                </pic:pic>
              </a:graphicData>
            </a:graphic>
          </wp:anchor>
        </w:drawing>
      </w:r>
    </w:p>
    <w:p>
      <w:pPr>
        <w:pStyle w:val="BodyText"/>
        <w:bidi w:val="0"/>
        <w:spacing w:lineRule="auto" w:line="360" w:before="120" w:after="0"/>
        <w:ind w:firstLine="710" w:start="119" w:end="114"/>
        <w:jc w:val="both"/>
        <w:rPr/>
      </w:pPr>
      <w:r>
        <w:rPr/>
        <w:t>Далее запустится мастер экспорта сертификата. Все настройки экспорта можно оставить стандартными (формат Personal Information Exchange — PKCS #12 .PFX)</w:t>
      </w:r>
      <w:r>
        <w:rPr/>
        <w:drawing>
          <wp:inline distT="0" distB="0" distL="0" distR="0">
            <wp:extent cx="2933700" cy="2533650"/>
            <wp:effectExtent l="0" t="0" r="0" b="0"/>
            <wp:docPr id="9" name="Рисунок 5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5" descr="" title=""/>
                    <pic:cNvPicPr>
                      <a:picLocks noChangeAspect="1" noChangeArrowheads="1"/>
                    </pic:cNvPicPr>
                  </pic:nvPicPr>
                  <pic:blipFill>
                    <a:blip r:embed="rId13"/>
                    <a:stretch>
                      <a:fillRect/>
                    </a:stretch>
                  </pic:blipFill>
                  <pic:spPr bwMode="auto">
                    <a:xfrm>
                      <a:off x="0" y="0"/>
                      <a:ext cx="2933700" cy="2533650"/>
                    </a:xfrm>
                    <a:prstGeom prst="rect">
                      <a:avLst/>
                    </a:prstGeom>
                  </pic:spPr>
                </pic:pic>
              </a:graphicData>
            </a:graphic>
          </wp:inline>
        </w:drawing>
      </w:r>
    </w:p>
    <w:p>
      <w:pPr>
        <w:pStyle w:val="BodyText"/>
        <w:bidi w:val="0"/>
        <w:spacing w:before="121" w:after="0"/>
        <w:ind w:start="830"/>
        <w:jc w:val="start"/>
        <w:rPr/>
      </w:pPr>
      <w:r>
        <w:rPr/>
        <w:t>Затем</w:t>
      </w:r>
      <w:r>
        <w:rPr>
          <w:spacing w:val="-5"/>
        </w:rPr>
        <w:t xml:space="preserve"> </w:t>
      </w:r>
      <w:r>
        <w:rPr/>
        <w:t>укажите</w:t>
      </w:r>
      <w:r>
        <w:rPr>
          <w:spacing w:val="-5"/>
        </w:rPr>
        <w:t xml:space="preserve"> </w:t>
      </w:r>
      <w:r>
        <w:rPr/>
        <w:t>пароль для</w:t>
      </w:r>
      <w:r>
        <w:rPr>
          <w:spacing w:val="-4"/>
        </w:rPr>
        <w:t xml:space="preserve"> </w:t>
      </w:r>
      <w:r>
        <w:rPr/>
        <w:t>защиты</w:t>
      </w:r>
      <w:r>
        <w:rPr>
          <w:spacing w:val="-3"/>
        </w:rPr>
        <w:t xml:space="preserve"> </w:t>
      </w:r>
      <w:r>
        <w:rPr/>
        <w:t>сертификата</w:t>
      </w:r>
      <w:r>
        <w:rPr>
          <w:spacing w:val="-5"/>
        </w:rPr>
        <w:t xml:space="preserve"> </w:t>
      </w:r>
      <w:r>
        <w:rPr/>
        <w:t>(желательно</w:t>
      </w:r>
      <w:r>
        <w:rPr>
          <w:spacing w:val="-3"/>
        </w:rPr>
        <w:t xml:space="preserve"> </w:t>
      </w:r>
      <w:r>
        <w:rPr/>
        <w:t xml:space="preserve">достаточно </w:t>
      </w:r>
      <w:r>
        <w:rPr>
          <w:spacing w:val="-2"/>
        </w:rPr>
        <w:t>сложный).</w:t>
      </w:r>
    </w:p>
    <w:p>
      <w:pPr>
        <w:pStyle w:val="BodyText"/>
        <w:bidi w:val="0"/>
        <w:spacing w:before="7" w:after="0"/>
        <w:jc w:val="start"/>
        <w:rPr>
          <w:sz w:val="10"/>
        </w:rPr>
      </w:pPr>
      <w:r>
        <w:rPr>
          <w:sz w:val="10"/>
        </w:rPr>
        <w:drawing>
          <wp:anchor behindDoc="0" distT="0" distB="0" distL="0" distR="0" simplePos="0" locked="0" layoutInCell="0" allowOverlap="1" relativeHeight="11">
            <wp:simplePos x="0" y="0"/>
            <wp:positionH relativeFrom="page">
              <wp:posOffset>1530350</wp:posOffset>
            </wp:positionH>
            <wp:positionV relativeFrom="paragraph">
              <wp:posOffset>93345</wp:posOffset>
            </wp:positionV>
            <wp:extent cx="2811145" cy="2437765"/>
            <wp:effectExtent l="0" t="0" r="0" b="0"/>
            <wp:wrapTopAndBottom/>
            <wp:docPr id="10" name="Рисунок 6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0" descr="" title=""/>
                    <pic:cNvPicPr>
                      <a:picLocks noChangeAspect="1" noChangeArrowheads="1"/>
                    </pic:cNvPicPr>
                  </pic:nvPicPr>
                  <pic:blipFill>
                    <a:blip r:embed="rId14"/>
                    <a:stretch>
                      <a:fillRect/>
                    </a:stretch>
                  </pic:blipFill>
                  <pic:spPr bwMode="auto">
                    <a:xfrm>
                      <a:off x="0" y="0"/>
                      <a:ext cx="2811145" cy="2437765"/>
                    </a:xfrm>
                    <a:prstGeom prst="rect">
                      <a:avLst/>
                    </a:prstGeom>
                  </pic:spPr>
                </pic:pic>
              </a:graphicData>
            </a:graphic>
          </wp:anchor>
        </w:drawing>
      </w:r>
    </w:p>
    <w:p>
      <w:pPr>
        <w:pStyle w:val="BodyText"/>
        <w:bidi w:val="0"/>
        <w:spacing w:lineRule="auto" w:line="360" w:before="161" w:after="0"/>
        <w:ind w:firstLine="710" w:start="119" w:end="116"/>
        <w:jc w:val="both"/>
        <w:rPr/>
      </w:pPr>
      <w:r>
        <w:rPr/>
        <w:t>Осталось указать местоположение, куда необходимо сохранить экспортируемый сертификат (в целях</w:t>
      </w:r>
      <w:r>
        <w:rPr>
          <w:spacing w:val="-2"/>
        </w:rPr>
        <w:t xml:space="preserve"> </w:t>
      </w:r>
      <w:r>
        <w:rPr/>
        <w:t>безопасности</w:t>
      </w:r>
      <w:r>
        <w:rPr>
          <w:spacing w:val="-1"/>
        </w:rPr>
        <w:t xml:space="preserve"> </w:t>
      </w:r>
      <w:r>
        <w:rPr/>
        <w:t>в дальнейшем его необходимо скопировать</w:t>
      </w:r>
      <w:r>
        <w:rPr>
          <w:spacing w:val="-2"/>
        </w:rPr>
        <w:t xml:space="preserve"> </w:t>
      </w:r>
      <w:r>
        <w:rPr/>
        <w:t>на внешний жесткий диск /usb флешку и хранить в безопасном месте).</w:t>
      </w:r>
    </w:p>
    <w:p>
      <w:pPr>
        <w:pStyle w:val="Normal"/>
        <w:bidi w:val="0"/>
        <w:spacing w:lineRule="auto" w:line="259" w:before="0" w:after="160"/>
        <w:jc w:val="start"/>
        <w:rPr>
          <w:rFonts w:ascii="Times New Roman" w:hAnsi="Times New Roman" w:cs="Times New Roman"/>
          <w:b/>
          <w:bCs/>
          <w:sz w:val="24"/>
          <w:szCs w:val="24"/>
        </w:rPr>
      </w:pPr>
      <w:r>
        <w:rPr>
          <w:rFonts w:cs="Times New Roman" w:ascii="Times New Roman" w:hAnsi="Times New Roman"/>
          <w:b/>
          <w:bCs/>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Tempora LGC Uni">
    <w:charset w:val="01" w:characterSet="utf-8"/>
    <w:family w:val="roman"/>
    <w:pitch w:val="variable"/>
  </w:font>
  <w:font w:name="Times New Roman">
    <w:charset w:val="01" w:characterSet="utf-8"/>
    <w:family w:val="roman"/>
    <w:pitch w:val="variable"/>
  </w:font>
  <w:font w:name="Open Sans">
    <w:charset w:val="01" w:characterSet="utf-8"/>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Tempora LGC Uni" w:hAnsi="Tempora LGC Uni" w:eastAsia="Tahoma" w:cs="Lohit Devanagari"/>
      <w:color w:val="auto"/>
      <w:kern w:val="2"/>
      <w:sz w:val="24"/>
      <w:szCs w:val="24"/>
      <w:lang w:val="ru-RU" w:eastAsia="zh-CN" w:bidi="hi-IN"/>
    </w:rPr>
  </w:style>
  <w:style w:type="paragraph" w:styleId="Heading2">
    <w:name w:val="Heading 2"/>
    <w:basedOn w:val="Normal"/>
    <w:qFormat/>
    <w:pPr>
      <w:widowControl w:val="false"/>
      <w:spacing w:lineRule="auto" w:line="240" w:before="3" w:after="0"/>
      <w:ind w:start="830"/>
      <w:jc w:val="both"/>
      <w:outlineLvl w:val="1"/>
    </w:pPr>
    <w:rPr>
      <w:rFonts w:ascii="Times New Roman" w:hAnsi="Times New Roman" w:eastAsia="Times New Roman" w:cs="Times New Roman"/>
      <w:b/>
      <w:bCs/>
      <w:sz w:val="24"/>
      <w:szCs w:val="24"/>
    </w:rPr>
  </w:style>
  <w:style w:type="character" w:styleId="DefaultParagraphFont">
    <w:name w:val="Default Paragraph Font"/>
    <w:qFormat/>
    <w:rPr/>
  </w:style>
  <w:style w:type="character" w:styleId="Hyperlink">
    <w:name w:val="Hyperlink"/>
    <w:basedOn w:val="DefaultParagraphFont"/>
    <w:rPr>
      <w:color w:themeColor="hyperlink" w:val="0563C1"/>
      <w:u w:val="single"/>
    </w:rPr>
  </w:style>
  <w:style w:type="character" w:styleId="FollowedHyperlink">
    <w:name w:val="FollowedHyperlink"/>
    <w:basedOn w:val="DefaultParagraphFont"/>
    <w:rPr>
      <w:color w:val="800080"/>
      <w:u w:val="single"/>
    </w:rPr>
  </w:style>
  <w:style w:type="paragraph" w:styleId="Style13">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4">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initpro.ru/index.php/2012/11/09/sbros-parolya-v-windows-8/" TargetMode="External"/><Relationship Id="rId3" Type="http://schemas.openxmlformats.org/officeDocument/2006/relationships/hyperlink" Target="https://winitpro.ru/index.php/2012/11/09/sbros-parolya-v-windows-8/"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s://winitpro.ru/index.php/2012/08/06/nemnogo-pro-szhatye-papki-v-windows/" TargetMode="External"/><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LibreOffice/7.6.0.3$Linux_X86_64 LibreOffice_project/60$Build-3</Application>
  <AppVersion>15.0000</AppVersion>
  <Pages>6</Pages>
  <Words>678</Words>
  <Characters>4417</Characters>
  <CharactersWithSpaces>5065</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2023-12-04T12:27:03Z</dcterms:created>
  <dc:creator/>
  <dc:description/>
  <dc:language>ru-RU</dc:language>
  <cp:lastModifiedBy/>
  <dcterms:modified xsi:type="dcterms:W3CDTF">2023-12-04T12:33:47Z</dcterms:modified>
  <cp:revision>1</cp:revision>
  <dc:subject/>
  <dc:title/>
</cp:coreProperties>
</file>