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Тема урока </w:t>
      </w:r>
      <w:r>
        <w:t xml:space="preserve">«</w:t>
      </w:r>
      <w:hyperlink r:id="rId8" w:tooltip="https://dereksiz.org/?q=%D0%A4%D0%BE%D1%80%D0%BC%D0%B8%D1%80%D0%BE%D0%B2%D0%B0%D0%BD%D0%B8%D0%B5" w:history="1">
        <w:r>
          <w:rPr>
            <w:rFonts w:ascii="Times New Roman" w:hAnsi="Times New Roman" w:eastAsia="Times New Roman" w:cs="Times New Roman"/>
            <w:b/>
            <w:bCs/>
            <w:color w:val="auto"/>
            <w:sz w:val="24"/>
            <w:szCs w:val="24"/>
            <w:u w:val="single"/>
            <w:lang w:eastAsia="ru-RU"/>
          </w:rPr>
          <w:t xml:space="preserve">Формирование</w:t>
        </w:r>
      </w:hyperlink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 единого образовательного и культурного пространства в Европе и </w:t>
      </w:r>
      <w:hyperlink r:id="rId9" w:tooltip="https://dereksiz.org/opolznevie-yavleniya-shiroko-rasprostraneni-kak-v-otdelenih-ra.html" w:history="1">
        <w:r>
          <w:rPr>
            <w:rFonts w:ascii="Times New Roman" w:hAnsi="Times New Roman" w:eastAsia="Times New Roman" w:cs="Times New Roman"/>
            <w:b/>
            <w:bCs/>
            <w:color w:val="auto"/>
            <w:sz w:val="24"/>
            <w:szCs w:val="24"/>
            <w:u w:val="single"/>
            <w:lang w:eastAsia="ru-RU"/>
          </w:rPr>
          <w:t xml:space="preserve">отдельных регионах мира»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 Цели урока: </w:t>
      </w: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1) образовательная: Ознакомление с  </w:t>
      </w: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t xml:space="preserve">ф</w:t>
      </w:r>
      <w:r>
        <w:rPr>
          <w:rFonts w:ascii="Times New Roman" w:hAnsi="Times New Roman" w:eastAsia="Arial" w:cs="Times New Roman"/>
          <w:color w:val="2c2d2e"/>
          <w:sz w:val="24"/>
          <w:szCs w:val="24"/>
          <w:highlight w:val="white"/>
        </w:rPr>
        <w:t xml:space="preserve">ормированием единого образовательного и культурного пространства в Европе и отдельных регионах мира и новыми международными образовательными проектами. Участие России в этих процессах.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t xml:space="preserve">2) воспитательная</w:t>
      </w: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t xml:space="preserve"> : Воспитание толерантности</w:t>
      </w: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t xml:space="preserve"> к разным подходам в образовании, повышению интереса к данному вопросу и к предмету</w:t>
      </w: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2c2d2e"/>
          <w:sz w:val="24"/>
          <w:szCs w:val="24"/>
          <w:highlight w:val="none"/>
        </w:rPr>
        <w:t xml:space="preserve">3) развивающая : Развитие  навыков работы с образовательными документами и учебными пособиями</w:t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Arial" w:cs="Times New Roman"/>
          <w:color w:val="2c2d2e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  <w:lang w:eastAsia="ru-RU"/>
        </w:rPr>
        <w:t xml:space="preserve">ОРГАНИЗАЦИОННЫЙ МОМЕНТ: сообщение темы и целей урока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  <w:lang w:eastAsia="ru-RU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  <w:lang w:eastAsia="ru-RU"/>
        </w:rPr>
        <w:t xml:space="preserve">ОСНОВНАЯ ЧАСТЬ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u w:val="single"/>
          <w:lang w:eastAsia="ru-RU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План: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r>
      <w:r/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                                1. Современное мировое образовательное пространство.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2. Развитие единого образовательного пространства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/>
        <w:t xml:space="preserve">стран СНГ.</w:t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   3. Участие России в Болонском процессе.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4. Современное образование в России.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1. Современное мировое образовательное пространство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Мировое образование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– это система учреждений и мероприятий, обеспечивающих организацию процесса познания с учетом присущих конкретной эпохе ведущих тенденций передачи опыта и развития личности.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Мировое образовательное пространство объединяет национальные образователь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ные системы разного типа и уровня, значительно различающиеся по философским и культурным традициям, уровню целей и задач, своему качественному состоя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нию.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мировой системе образования завершающегося XX века выделяют опреде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ленные глобальные тенденции: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 стремление к демократической системе образования, то есть доступность об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разования всему населению страны и преемственность его ступеней и уров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ней, предоставление автономности и самостоятельно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сти учебным заведениям;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–обеспечение права на образование всем желающим (возможность и равные шансы для каждого человека получить образование в учебном заведении любого типа, независимо от национальной и расовой принадлежности);      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значительное влияние социально-экономических фак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торов на получение образования (культурно-образовательная монополия от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дельных этнических меньшинств, платные формы обучения, проявление шо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винизма и расизма);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увеличение спектра учебно-организационных мероприятий, направленных как на удовлетворение разносторонних интересов, так и на развитие способ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ностей учащихся;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 разрастание рынка образовательных услуг;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расширение сети высшего образования и изменение социального состава сту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денчества (становится более демократическим);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 в сфере управления образованием поиск компромисса между жесткой центра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лизацией и полной автономией;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образование становится приоритетным объектом финансирования в развитых странах мира;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постоянное обновление и корректировка школьных и вузовских образователь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ных программ;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отход от ориентации на «среднего ученика», повышенный интерес к одарен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ным детям и молодым людям, к особенностям раскрытия и развития их спо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собностей в процессе и средствами образования;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поиск дополнительных ресурсов для образования детей с отклонениями в раз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витии, детей-инвалидов.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Мировое образование полиструктурно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: для него характерны пространствен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ная (территориальная) и организационная структуры.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решении проблем мирового образования важное  значение приобретают круп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ные международные проекты и программы, поскольку они с необходимостью пред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полагают участие различных образовательных систем.</w:t>
      </w:r>
      <w:r>
        <w:rPr>
          <w:rFonts w:ascii="Times New Roman" w:hAnsi="Times New Roman" w:cs="Times New Roman"/>
          <w:color w:val="auto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К крупным международным проектам относятся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ЭРАЗМУС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цель которого заключается в том, чтобы обеспечить мобильность студентов Европейского Совета (например, в рамках программы до 10% сту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дентов должны пройти обучение в вузе другой европейской страны);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ЛИНГВА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– это программа повышения эффективности изучения иностран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ных языков, начиная с младших классов;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ЭВРИКА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задача, которого состоит в том, чтобы осуществлять координацию исследований со странами Восточной Европы;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ЭСПРИТ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– проект, предполагающий объединение усилий европейских университетов, НИИ, компьютерных фирм в создании новых информационных технологий;                                            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ЕИПДАС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– это программа в области совершенствования планирования и управления образованием в арабских странах;                 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ТЕМПУС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представляет собой общеевропейскую программу, ориентированную на развитие мобильности университетского образования;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•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ИРИС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– это система проектов, направленная на расширение возможностей профессионального образования женщин.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Появляются новые организационные структуры интернационального свойства: международные и открытые университеты.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В мире выделяют типы регионов по признаку взаимного сближения и взаимодействия образовательных систем (А.П. Лиферов).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Первый тип составляют регионы, которые выступают генераторами интеграционных процессов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. Самым ярким примером такого региона может служить Западная Европа. Идея единства стала стержнем всех образовательных реформ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1990-х годов в западноевропейских странах. Стремление к утверждению «европейской идентичности» и «гражданственности» подкреплено целым рядом европейских проектов в таких областях образования и культуры, как популяризация национальных литератур, расширение </w:t>
      </w:r>
      <w:hyperlink r:id="rId10" w:tooltip="https://dereksiz.org/akopyanc-arega-mihajlovna-pragmalingvodidakticheskie-osnovi-ob.html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  <w:u w:val="single"/>
            <w:lang w:eastAsia="ru-RU"/>
          </w:rPr>
          <w:t xml:space="preserve">обучения иностранным языкам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  увеличение сети библиотек, проект «Европейский город культуры».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 первому типу регионов можно также отнести США и Канаду, но их интеграционные усилия в сфере образования реализуются в иной ситуации.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мире формируется новый, Азиатско-тихоокеанский регион (АТР) – генератор инт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еграционных процессов. В него входят следующие страны: Республика Корея, Тайвань, Сингапур и Гонконг, а также Малайзия, Таиланд, Филиппины и Индонезия. Для всех этих стран характерна стратегия повышенных требований к качеству обучения и подготовке  кадров.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основе «азиатского экономического чуда» стран АТР лежит ряд факторов. Один из решающих факторов заключается в финансовом приоритете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большинстве стран АТР сформировалась развитая система высшего  образования. Например, в Корейской Республике около 1/3 всех выпускников средней школы поступают в университеты.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Свыше 30 % тайваньских школьников также идут учиться в университеты (для сравнения: в Германии – 18%, Италии – 26%, Великобритании –7%). Ныне каждый третий иностранный студент в  мире – выходец из стран АТР. К завершению XX века образовательный потенциал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данного региона достаточно возрос. Япония имеет самую высокую долю ученых степеней среди стран мира – 68 %, для сравнения – 25 % в США. Республика Корея занимает первое место в мире в расчете на душу населения по числу лиц, получивших степени доктора наук.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Государственные расходы на образование в развитых странах составляют око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ло 950 млрд. долларов США в год, а на образование одного учащегося всех ступеней в среднем – 1620 долларов.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Ко второму типу относятся регионы, позитивно реагирующие на интегра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ционные процессы. В первую очередь это страны Латинской Америки.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Как в процессе истории, так и в настоящее время Латинская Америка оказывается в зоне действия интеграционных импульсов со стороны США и Западной Европы.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Страны Латинской Америки рассматривают связи с Европой как средство осла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бления экономической и политической зависимости от США, а также как возмож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ность оградить от тотального североамериканского воздействия развивающийся процесс культурообразования, главными элементами которого остаются европей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ские культурные традиции и остаточные элементы автохтонных индейских куль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тур.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Латинская Америка реализует программу под названием «Основной проект ЮНЕСКО по образованию для стран Латинской Америки и Карибского бассей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на». В ее рамках к 2000 г., предполагается полностью ликвидировать неграмот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ность, всем детям школьного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возраста дать восьми – или десятилетнее образова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ние, стать конкурентоспособными на мировом рынке.</w:t>
      </w:r>
      <w:r>
        <w:rPr>
          <w:rFonts w:ascii="Times New Roman" w:hAnsi="Times New Roman" w:cs="Times New Roman"/>
          <w:color w:val="auto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К третьему типу относятся те регионы, которые инертны к интеграции образовательных процессов.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эту группу входят большая часть стран Африки к югу от Caxapы (к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роме ЮАР), ряд государств Южной и Юго-Восточной Азии, небольшие островные государства бассейнов Тихого и Атлантического океанов. Продолжительность школьного обучения в целом ряде африканских стран ниже минимального –  4 года. В данных регионах преобладает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неграмотное население. Например, около 140 млн. африканцев, проживающих южнее Сахары, остаются безграмотными. Самая низкая продолжительность школьного обучения в Нигерии – 2,l года затем в Буркина-Фасо – 2,4 года, в Гвинее – 2,7 года, в Джибути – 3,4 года.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концу XX века выделяются регионы, в которых по ряду экономических, политических, социальных причин нарушается последовательность образовательных и интеграционных процессов. К таким регионам относятся арабские страны, Восточная Европа и страны бывшего СССР.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арабских странах наблюдается стремление к выделению четырех субре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гионов, которые тяготеют к внутренней интеграции, включая и сферу образо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вания. Это регионы Магриба (включая Ливию), Ближнего Востока (Египет, Ирак, Сирия, Ливан, Иордания), Персидского залива (Саудовская Аравия, Кувейт, ОАЭ, Катар, Оман, Бахрейн), страны побережья К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расного моря и Мавритания. В этих странах наблюдается крайняя неравномерность в процессе развития средней и высшей ступени образования. В Египте, Судане, Мавритании, Алжире сосредоточено 2/3 неграмотного населения арабского мира. В арабских странах государ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ственные расходы на образование составляют примерно 25 млрд. долларов в год (по данным начала 1990-х гг.), а на образование одного учащегося – около 300 долларов.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странах Восточной Европы и бывшего СССР в связи с политической неста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бильностью, экономическим кризисом и общественной дезинтеграцией наблюда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ется спад в развитии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Влияние США и других стран привело к поэтапному переходу высшей школы на многоуровневую систему образования и подготовки специалис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тов. Системы образования стран Восточной Европы и бывшего СССР осуществи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ли «перестройку», основывающуюся на стремлении к демократизации. В 1980-1990-е гг. в России сформировалось массовое инновационное движение в области школьного образования. Оно проявилось в поисках нового: моделей школы, со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держания образования, образовательных технологий.</w:t>
      </w:r>
      <w:r>
        <w:rPr>
          <w:rFonts w:ascii="Times New Roman" w:hAnsi="Times New Roman" w:cs="Times New Roman"/>
          <w:color w:val="auto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2. Развитие единого образовательного пространства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br/>
        <w:t xml:space="preserve">стран СНГ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auto"/>
        </w:rPr>
      </w:r>
      <w:r/>
    </w:p>
    <w:tbl>
      <w:tblPr>
        <w:tblW w:w="9735" w:type="dxa"/>
        <w:tblCellSpacing w:w="0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9735"/>
      </w:tblGrid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Интеграция в единое образовательное пространство – это не простая ассимиляция, тем более не поглощение сильным (в каких-то отношениях) сообществом слабого, а добровольное </w:t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взаимовыгодное движение к такой целостности, которая воплощает в себе лучшие характеристики интегрируемых субъектов.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Анализ современного состояния образовательных систем разных государств – участников СНГ позволил выявить ряд факторов, подтверждающих интеграцию: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менталитет народов бывшего СССР. Особенно это касается славянских народов – русских, белорусов и украинцев. Глубокие родственные связи. К примеру, на Украине каждый пятый житель – русский;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становление и развитие образования во всех бывших республиках Совет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ского Союза на протяжении нескольких десятков лет осуществлялось на единой методологической, организационно-структурной и методической основе. На этой же основе происходит становление теперь уже национальных систем образования во всех странах Содружества;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важным фактором интеграции является язык общения. Далеко не все граждане стран Содружества знают западные языки, но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 практически все они в той или иной степени владеют русским языком. Эта тенденция имеет перспективу, о чем свидетельствует лишь один факт: в Республике Беларусь в 1997/1998 учебном г. 68% первоклассников избрали для учебы классы с русским языком обучения;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ход интеграционных процессов во многом предопределяется главным действующим лицом образования – педагогом. В силу этого на первый план выдвигаются вопросы его подготовки. Изучение данной проблемы (Российская </w:t>
            </w:r>
            <w:hyperlink r:id="rId11" w:tooltip="https://dereksiz.org/luchshaya-mejdunarodnaya-sportivnaya-federaciya--mejdunarodnay.html" w:history="1">
              <w:r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single"/>
                  <w:lang w:eastAsia="ru-RU"/>
                </w:rPr>
                <w:t xml:space="preserve">Федерация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, Украина, Республика Беларусь, Республика Казахстан и др.) дает основание сделать вы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вод о том, что в реформировании педагогического образования, обновлении его концептуальных основ есть много общего: введена многоуровневая система подготовки педагогических кадров, осуществляется дифференциация в подготовке учителя для различных типов школ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, сделан акцент на личностный подход в обучении, увеличилась доля самостоятельной работы студентов по самообразованию и самовоспитанию, важное значение придается второй специальности будущих учителей, так как она расширяет их профессиональные возможности;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творческие связи, обмен практическим опытом.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Процесс формирования единого образовательного пространства может быть успешным, если: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все граждане Содружества, входящие в единое </w:t>
            </w:r>
            <w:hyperlink r:id="rId12" w:tooltip="https://dereksiz.org/mejdunarodnaya-deyatelenoste.html" w:history="1">
              <w:r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single"/>
                  <w:lang w:eastAsia="ru-RU"/>
                </w:rPr>
                <w:t xml:space="preserve">образовательное пространство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, будут иметь возможность получить доступ в образовательные учреждения других государств на условиях, предоставленных гражданам этих государств (принцип единых возможностей);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финансовая поддержка реализации этой возможности будет, в первую очередь, осуществляться государственными органами на основе достигнутых договоренностей;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все учащиеся, студенты образовательных учреждений будут иметь право перехода для продолжения обучения в любое подобное учреждение на территории единого образовательного пространства по единым правилам;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все государства единого образовательного пространства будут содействовать гражданам других государств в освоении языка обучения;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все уровни и ступени образования, установленные в каждом из государств (суб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ъектов) единого образовательного пространства, на основе взаимных соглашений, будут описаны и приравнены в единой классификационной таблице. На базе этой таблицы будет произведено официальное взаимное признание учебных планов, курсов, дипломов и степеней;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государствами единого образовательного пространства будут согласованы и реализованы принципы обмена информацией;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образование ведется на основе единых согласованных образовательных стандартов, по единой методологии осуществляются аккредитация образовательных учреждений и аттестация обучающихся;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• одним из подходов, способствующих реализации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главных задач в этой области, будет содействие удовлетворению образовательных потребностей населения Содружества, в том числе лиц, принадлежащих к национальным меньшинствам и самобытным этническим группам, а также не являющихся гражданами этих государств.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Формирование единого образовательного пространства имеет особое значение и для защиты образовательных интересов граждан, проживающих за пределами своих государств.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Интеграция в образовании характеризуется рядом важных специфических черт: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во-первых, характером своего воздействия на интеграционные процессы в различных сферах;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во-вторых, опережающим характером развития интеграции в образовании по отношению к ходу этих процессов;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 </w:t>
            </w:r>
            <w:hyperlink r:id="rId13" w:tooltip="https://dereksiz.org/laureati-treteih-molodejnih-delefijskih-igr-lipeckoj-oblasti-s.html" w:history="1">
              <w:r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single"/>
                  <w:lang w:eastAsia="ru-RU"/>
                </w:rPr>
                <w:t xml:space="preserve">в-третьих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, способствованием целостному развитию непрерывного образования в рамках Содружества.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Единому образовательному пространству как сложному, многоуровневому процессу взаимосвязанных преобразований, в результате которого возникает новое качественное состояние системы, свойственны следующие основные системные принципы: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принцип целостности – как определенная полнота, внутреннее единство рассматриваемого явления, выражающееся в его системности, структурности, уст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ойчивости, самостоятельности целого, в его способе существования, в его специфическом качестве. Принцип целостности сложной организации педагогических явлений лежит в основе технологии системного подхода к их исследованию, моделированию и прогнозированию;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прин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цип взаимосвязи системы и окружающей среды. Для образовательного пространства взаимодействие, при котором формируются его свойства, отличается различными экономическими, социальными и культурными связями, общественно-политическими и правовыми институтами;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структурность как системный принцип, предоставляющий возможность описать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рассматриваемую систему через выявление основных ее элементов, особенностей их взаимодействия и внутренних связей;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множественность описания единого образовательного пространства дает возможность представления его как сложной многоуровневой системы, включающей экономический, политический, идеол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огический, социально-культурный, правовой, информационный, собственно педагогический (содержательный), научно-методический уровни и, наконец, важнейший личностный уровень – единый образовательный стандарт, гарантирующий равные образовательные возможности.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Основными принципами формирования единого образовательного пространства являются: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сближение национальных систем образования государств – участников СНГ, интегрируемых в единое образовательное пространство;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согласованность государственных образовательных стандартов;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поддержка инициатив субъектов образования всех уровней (федерального, республиканского, регионального, муниципального) по организации сотрудничества в области образования;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кооперация и сотрудничество в исследовательской, управленческой и учебно-воспитательной деятельности, выполнении совместных образовательных проектов;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открытость информации о состоянии и деятельности образовательных систем Содружества.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Основными направлениями формирования единого образовательного пространства являются: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научное обоснование и разработка предложений о создании законодательно-нормативной и информационно-источниковой базы, регулирующей вопросы интеграционных </w:t>
            </w:r>
            <w:hyperlink r:id="rId14" w:tooltip="https://dereksiz.org/smislovoe-otchujdenie-v-sfere-obrazovaniya-perspektivi-issledo.html" w:history="1">
              <w:r>
                <w:rPr>
                  <w:rFonts w:ascii="Times New Roman" w:hAnsi="Times New Roman" w:eastAsia="Times New Roman" w:cs="Times New Roman"/>
                  <w:color w:val="auto"/>
                  <w:sz w:val="24"/>
                  <w:szCs w:val="24"/>
                  <w:u w:val="single"/>
                  <w:lang w:eastAsia="ru-RU"/>
                </w:rPr>
                <w:t xml:space="preserve">процессов в сфере образования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постоянное отслеживание и выявление тенденций развития образования;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научно-педагогическое и организационно-методическое обеспечение коррекции образовательных стандартов;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научно-организационное обеспечение взаимного признания и эквивалентности документов, выданных выпускникам образовательных учреждений разного уровня;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расширение информационного обмена по вопросам образования путем создания научных советов, служб маркетинга по выявлению образовательных потребностей населения сотрудничающих государств Содружества;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разработка согласованных критериев мониторинга состояния и качества образования в государствах – участниках СНГ, механизмов его совместного проведения;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– научно-организационная, научно-методическая и информационная поддержка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существующих и вновь открываемых русскоязычных образовательных учреждений, в которых преподавание ведется на языках народов СНГ.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Исходя из основных целей, принципов и направлений формирования единого о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бразовательного пространства и учитывая различные уровни состояния экономики, науки и образования, можно выделить следующие этапы формирования единого образовательного пространства стран СНГ (имеется в виду, что это неравномерный и многоуровневый процесс):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1-й этап (1998 г.) – разработка концепции непрерывного образования в едином образовательном пространстве государств – участников СНГ;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2-й этап (1998–1999 г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г.) – анализ уже согласованных законодательных актов в области образования государств Содружества в целях формирования единого образовательного пространства. На этом этапе предполагается разработка научно-методических и организационных аспектов межгосударс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твенной и национальных программ сотрудничества на основе принятых типовых модельных законодательных актов, регулирующих отношения в сфере образования, научное обоснование социально-педагогических условий формирования единого образовательного пространства;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3-й этап (1999-2001 гг.) – создание системы социально-педагогических и научно-организационных механизмов межгосударственного сотрудничества в сфере образования (в общей системе социально-экономических мех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анизмов) на основе уже согласованных принципов обмена информацией по вопросам образования. При участии межгосударственного фонда поддержки интеграционных процессов в сфере образования предполагается разработка согласованных критериев качества образования; 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  <w:tr>
        <w:trPr>
          <w:tblCellSpacing w:w="0" w:type="dxa"/>
        </w:trPr>
        <w:tc>
          <w:tcPr>
            <w:shd w:val="clear" w:color="auto" w:fill="ffffff"/>
            <w:tcW w:w="970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4-й этап (2001-2005 гг.) – углубление интеграции в сфере образования стран Содружества, обеспечивающей развитие единого образовательного пространства.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Таким образом, для всего образовательного пространства стран Содружества еще недавно была единая система образования, регулируема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я едиными нормативными актами. Это обусловливало органическую целостность того самого образовательного пространства, которое определяло функционирование системы как целостности. Разделившись в процессе государственных преобразований на ряд самостоятельных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образовательных систем, образование тем не менее в любой из стран Содружества развивается, имея сходные стартовые позиции и в русле неотвратимых единых прогрессивных процессов развития, отвечающих общемировым тенденциям глобализации и всемирной интеграции.</w:t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3. Участие России в Болонском процессе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Болонский процесс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– движение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целью которого является создание единого образовательного пространства. Российская Федерация присоединилась к Болонскому процессу в сентябре 2003 г. на Берлинской конференции, обязавшись до 2010 г. воплотить в жизнь основные принципы Болонского процесса.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настоящее время Болонский процесс объединяет 47 стран. Предполагается, что основные его цели должны быть достигнуты к 2010 г.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Страны присоединяются к Болонскому процессу на добровольной основе через подписание соответствующей декларации. При этом они принимают на себя определённые обязательства, некоторые из которых ограничены сроками.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Формирование общеевропейской системы высшего образования в рамках Болонского процесса основано на общности фундаментальных принципов функционирования высшего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Подписание Российской Федерацией документов Болонского процесса автоматически возлагало на страну обязательства воплотит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ь в жизнь его принципы до 2010 г. В связи с этим меняется общественное отношение к Болонскому процессу в России, а обсуждение проблемы «Россия и Болонский процесс» приобретает новую окраску. На Втором Международном семинаре «Россия и европейское пространст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во высшего образования: планы и перспективы после Берлинской конференции», организованный Министерством образования РФ, Комитетом по образованию и науке Государственной Думы РФ, Советом Европы и Санкт-Петербургским государственным университетом, прошел 29-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30 октября 2003 г. в стенах Санкт-Петербургского государственного университета, в котором приняли участие представители Совета Европы и ЮНЕСКО, министерств и ведомств РФ, ректоры ведущих высших учебных заведений России, представители систем образования из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ближнего зарубежья, основное внимание было обращено на промежуточные итоги интеграции российской высшей школы в общеевропейское образовательное пространство, динамику развития в этом направлении и обозначены перспективы участия России в Болонском процессе.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Именно на этом семинаре министр образования РФ В.М. Филиппов обозначил основные цели и задачи, стоящие перед системой высшего образования России в рамках работы в Болонском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процессе. Министр подчеркнул, что вхождение России в единое образовательное пространство является не только очередным шагом в процессе общеевропейской интеграции, но также отвечает внутренней потребности российского рынка образовательных услуг. В связи с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подписанием Болонской декларации России предстоит решить ряд важных задач, которые потребуют значительных изменений и модернизации российского образования. Первой из таких задач является создание многоуровневой системы высшего образования: «бакалавриат –ма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гистратура «. Внедрение двухступенчатой подготовки специалистов в российской высшей школе началось как эксперимент в 1992 г., и по сравнению с некоторыми другими «странами Болонского процесса» Россия находится значительно ближе к ее полноценной реализации.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Став участницей Болонского процесса, Россия и российская высшая школа неизбежно должны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были интегрироваться в общеевропейскую систему высшего образования, и речь здесь должна идти не о встраивании или подстраивании под европейские системы образования, а о гармонизации систем и модернизации высшей школы России. Это привело к необходимости со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здания нового поколения образовательных стандартов уровневого образования (бакалавриат - магистратура). Бакалавриат, магистратура и специалитет «вырастают» в российской высшей школе из традиционных (моноуровневых, интегрированных) образовательных программ.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Государственный образовательный стандарт как документ, регламентирующий формирование основных образовательных программ, был введен Законом Российской Федерации «Об образовании» в 1992 г.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Образовательные стандарты – совокупность требований, обязательных при реализации основных образовательных программ начального общего, основного общего, среднего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(полного) общего, начального профессиональног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о, среднего профессионального и высшего профессионального образования образовательными учреждениями, имеющими государственную аккредитацию. К образовательным стандартам, принятым до 2009 г., применялось название «Государственные образовательные стандарты».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соответствии с указанным законом в период с 1994 по 1996 гг. было разработано и введено в действие первое поколение государственных образовательных стандартов высшего профессионального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соответствии с действующим Перечнем в системе ВПО в настоящий период действуют 240 стандартов подготовки бакалавров и магистров.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Федеральные государственные образовательные стандарты были призваны стать стандартами нового поколения, обеспечивающими дальнейшее развитие уровневого высшего профессионального образования с учетом требований рынка труда.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этих стандартах используются термины и определения в соответствии с Законом РФ «Об образовании», Федеральным Законом «О высшем и послевузовском профессиональном образовании», а также с международными документами в сфере высшего образования: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основная об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разовательная программа – совокупность учебно-методической документации, регламентирующей цели, ожидаемые результаты, содержание и реализацию образовательного процесса по данному направлению подготовки (специальности) высшего профессионального образования;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направление подготовки – совокупность образовательных программ для бакалавров, магистров, специалистов различных профилей, интегрируемых на основании общности фундаментальной подготовки;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профиль – совокупность основных типичных черт какой-либо профессии (направления подготовки, специальности) высшего образования, определяющих конкретную направленность образовательной программы, ее содержании;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компетенция – способность применять знания, умения и личностные качества для успешной деятельности в определенной области.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модуль – часть образовательной программы или часть учебной дисциплины, имеющая определенную логическую завершенность по отношению к установленным целям и результатам обучения, воспитания;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зачетная единица – мера трудоемкости образовательной программы;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результаты обучения – усвоенные знания, умения и освоенные компетенции.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Присоединение России к Болонской декларации затронуло многие стороны функционирования высшей школы.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Потребуется соответствующим образом оптимизировать структуру высшего профессионального образования, заново осмыслить место и роль различных структурных подразделений вуза в организации учебного процесса, обновить методическое и информационное обеспечение.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Болонская декларация, с </w:t>
      </w:r>
      <w:hyperlink r:id="rId15" w:tooltip="https://dereksiz.org/shkola-kuleturnoj-politiki-istoriya-i-vremya.html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  <w:u w:val="single"/>
            <w:lang w:eastAsia="ru-RU"/>
          </w:rPr>
          <w:t xml:space="preserve">одной стороны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подводит черту под усилиями предпринимаемыми на протяжении 50-ти лет и направленными на консолидацию европейской сферы образования, а с другой стороны служит началом энергичных действий, называемых «Болонским п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роцессом», по строительству единого европейского образовательного пространства. Главной (общей) задачей Болонского процесса является создание в Европе «самой конкурентоспособной и динамичной экономики в мире, основанной на знаниях и способной обеспечить ус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тойчивый экономический рост, большое количество и лучшее качество рабочих мест, и большую социальную сплоченность». Решение такой задачи не может быть достигнуто без улучшения качества образования, повышения мобильности и конкурентоспособности выпускников.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Большая часть мероприятий в рамках Болонского процесса происходит при поддержке со стороны ЮНЕСКО, Евросоюза и Еврокомиссии с широким вовлечением университетской общественности и конструктивным участием студенческих организаций.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После подписания в 1999 г. Болонской декларации появились новые важные международные документы, среди которых: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отчет Межправительственной группы по Болонскому процессу к встрече министров образования в 2000 г. в Праге и последовавшее за ним в 2001 г. Коммюнике «К созданию европейского пространства высшего образования»;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совместный документ конференции европейских университетов и образовательных организаций «Формирование будущего», принятый в 2001 г. в Саламанке;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отчет Межправительственной группы «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Болонский процесс между Прагой и Берлином» и на его основе Коммюнике Конференции европейских министров образования «Создание общеевропейского пространства высшего образования», подписанное в сентябре 2003 г., на котором следует остановиться более подробно.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Под Болонской декларацие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й стоят подписи министров образования сорока европейских стран, в том числе и России, которая присоединилась к Болонскому процессу в сентябре 2003 г. Однако, подготовка к участию России в Болонском процессе началась значительно раньше. Так, в 2002 и 2003 г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г. в Санкт-Петербурге на базе Санкт-Петербургского государственного университета прошли Международные семинары «Интеграция российской высшей школы в общеевропейскую систему высшего образования: проблемы и перспективы»; в этот же период на базе Российского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университета дружбы народов состоялись два Всероссийских совещания «Проблемы введения системы зачетных единиц в высшем профессиональном образовании». В 2003 г. в Санкт-Петербурге состоялось совещание рабочей группы по изучению аспектов Болонского процесса.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результате был разработан План мероприятий по включению российской системы высшего профессионального образования в Болонский процесс на 2002-2010 гг.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К настоящему времени в больши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нстве этих стран функционируют многоуровневые системы подготовки, завершается введение системы сопоставимых кредитов и фактически решена проблема взаимного признания квалификаций. Болонский процесс не означает начало нового этапа коренных реформ высшего об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разования в странах Западной Европы, а лишь дальнейшее продолжение стыковки уже существующих систем высшего образования в соответствии с общеполитическими и экономическими условиями формирования единой Европы. Это подтверждается, в частности, характером и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масштабами преобразований, осуществляемых в высшей школе трех крупнейших стран Европы, Великобритании, Франции и Германии.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Созданная к настоящему времени в Российской Федерации многоуровневая структура высшего профессионального образ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ования по многим параметрам достаточно органично соответствует положениям Болонской декларации. И поэтому можно исходить из того, что существующие у нас ступени высшего образования (1-я ступень – бакалавр, 2-я ступень – специалист и магистр) могут быть при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няты за основу рекомендуемой Болонской декларацией структуры квалификаций. При этом первая из них нуждается в усилении практической направленности и практической востребованности. Но вопрос этот скорее технологический, хотя и требует детального обсуждения.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После присоединения России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к Болонскому процессу все положения Декларации приняли для нас характер международных обязательств, подлежащих исполнению. В такой ситуации наиболее целесообразной представляется прагматичная позиция, аналогичная занимаемой ведущими европейскими странами: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не торопиться с резкими и недостаточно обоснованными изменениями;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внимательно отслеживать характер и масштабы преобразований, осуществляемых другими странами;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– во всех случаях руководствоваться исключительно интересами развития национальной системы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Таким образом, дальнейшее совершенствование российского образования связанно с интеграцией российской высшей школы в единое европейское образовательное пространство.</w:t>
      </w:r>
      <w:r>
        <w:rPr>
          <w:rFonts w:ascii="Times New Roman" w:hAnsi="Times New Roman" w:cs="Times New Roman"/>
          <w:color w:val="auto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4. Современное образование в России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  <w:t xml:space="preserve">В современной России идёт процесс модернизации всех сфер жизни общества. Происходящие изменения выдвигают высокие требования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ко всем ступеням профессионального образования, к качеству подготовки специалистов. Сегодня именно профессиональное образование является главным стратегическим фактором социально-экономического, интеллектуального и духовного развития российского общества.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Важнейшим направлением политики России является создание оптимальных условий для улучшения качества профессионального образования, отвечающего современным требования рынка труда.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Обеспечение качества образования возможно только при наличии прочной нормативно-правовой базы, Отношения в сфере образования в России регулируются Конституцией Российской Федерации (1993 г.), Федеральным законом «Об образовании» (от 29 декабр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я 2012 г. N 273),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содержащими нормы, регулирующие отношения в сфере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Федеральный закон «Об образовании Российской Федерации» регулирует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образования и созданием условий для реализации права на образование (далее – отношения в сфере образования) (ст. 1).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Федеральный </w:t>
      </w:r>
      <w:hyperlink r:id="rId16" w:tooltip="https://dereksiz.org/zakon-o-bezopasnosti.html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  <w:u w:val="single"/>
            <w:lang w:eastAsia="ru-RU"/>
          </w:rPr>
          <w:t xml:space="preserve">закон устанавливает правовые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организационные и экономические основы образования в Российской Федераци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Современная государственная политика в сфере образования строится на следующих основных принципах (ст.3.):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1) признание приоритетности образования;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2) обеспечение права каждого человека на образование, недопустимость дискриминации в сфере образования;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3) гуманистический характер образования, приоритет жизни и здоровь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4) 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5)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6) светский характер образования в государственных, муниципальных организациях, осуществляющих образовательную деятельность;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 </w:t>
      </w:r>
      <w:hyperlink r:id="rId17" w:tooltip="https://dereksiz.org/programma-psadaleituoju-registraceja.html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  <w:u w:val="single"/>
            <w:lang w:eastAsia="ru-RU"/>
          </w:rPr>
          <w:t xml:space="preserve">интересам человека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10) демократический характер управления образованием, обеспечение прав педагогических работников, обучающихся, родителей (законных представителей) несовершеннолетних обучающихся на участие в управлении образовательными организациями;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11) недопустимость ограничения или устранения конкуренции в сфере образования;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12) сочетание государственного и договорного регулирования отношений в сфере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информационно-телекоммуникационной сети «Интернет» (далее - сеть «Интернет»).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Российской Федерации гарантируется право каждого человека на образ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ование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 (ст.5) 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России гарантируются общедоступность и бесплатность в соответствии с федеральными государственными образовательным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и стандартами 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1) создаются необходимые условия для получения без дискриминации качественного образования лицами с ог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определенной сфере учебной и научно-исследовательской деятельности, в научно-техническом и </w:t>
      </w:r>
      <w:hyperlink r:id="rId18" w:tooltip="https://dereksiz.org/fenomen-refleksii-v-hudojestvennom-tvorchestve.html" w:history="1">
        <w:r>
          <w:rPr>
            <w:rFonts w:ascii="Times New Roman" w:hAnsi="Times New Roman" w:eastAsia="Times New Roman" w:cs="Times New Roman"/>
            <w:color w:val="auto"/>
            <w:sz w:val="24"/>
            <w:szCs w:val="24"/>
            <w:u w:val="single"/>
            <w:lang w:eastAsia="ru-RU"/>
          </w:rPr>
          <w:t xml:space="preserve">художественном творчестве</w:t>
        </w:r>
      </w:hyperlink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, в физической культуре и спорте;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3) осуществляется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Общее и профессиональное образование реализуются по уровням образования.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Устанавливаются следующие уровни общего образования: 1) дошкольное образование; 2) начальное общее образование; 3) основное общее образование; 4) среднее общее обра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зование. Профессиональное образование включает следующие уровни: 1) среднее профессиональное образование; 2) высшее образование – бакалавриат; 3) высшее образование - специалитет, магистратура; 4) высшее образование – подготовка кадров высшей квалификации.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Законом определено, что право на занят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Номенклатура должностей педагогич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РФ. Определен правовой статус педагогических работников, их права и свободы, гарантии их реализации.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Пре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дусмотрены обязанности и ответственность педагогических работников, общий порядок аттестации педагогических работников. В организациях, осуществляющих образовательную деятельность по реализации образовательных программ высшего образования и дополнительных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 образовательных организациях наряд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 Таким образом, принятие закона создаст правовые условия, обеспечивающие превращение образования в движущую силу и ресурс социально-экономического развития, в важный механизм формирования инновационного потенциала общест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ва и экономики, повышения конкурентоспособности страны при одновременном сохранении юридических гарантий свободы и равного доступа к образованию, наиболее полного удовлетворения образовательных потребностей личности, повышения социального статуса педагога.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  <w:t xml:space="preserve">ЗАКРЕПЛЕНИЕ  В ВИДЕ САМОСТОЯТЕЛЬНОЙ РАБОТЫ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lang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504825" cy="590550"/>
                <wp:effectExtent l="0" t="0" r="9525" b="0"/>
                <wp:wrapSquare wrapText="bothSides"/>
                <wp:docPr id="1" name="Рисунок 1" descr="https://dereksiz.org/uchebnoe-posobie-dlya-studentov-2-kursa-ochnoj-formi-obucheniy/136551_html_m2f8498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dereksiz.org/uchebnoe-posobie-dlya-studentov-2-kursa-ochnoj-formi-obucheniy/136551_html_m2f84982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504825" cy="59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so-position-horizontal:left;mso-position-vertical-relative:line;margin-top:0.0pt;mso-position-vertical:absolute;width:39.8pt;height:46.5pt;mso-wrap-distance-left:9.0pt;mso-wrap-distance-top:0.0pt;mso-wrap-distance-right:9.0pt;mso-wrap-distance-bottom:0.0pt;" stroked="f">
                <v:path textboxrect="0,0,0,0"/>
                <w10:wrap type="square"/>
                <v:imagedata r:id="rId1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4"/>
          <w:szCs w:val="24"/>
          <w:lang w:eastAsia="ru-RU"/>
        </w:rPr>
        <w:t xml:space="preserve">Самостоятельная работа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4"/>
          <w:szCs w:val="24"/>
          <w:lang w:eastAsia="ru-RU"/>
        </w:rPr>
        <w:t xml:space="preserve">Задание 1.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4"/>
          <w:szCs w:val="24"/>
          <w:lang w:eastAsia="ru-RU"/>
        </w:rPr>
        <w:t xml:space="preserve">Ответьте на вопросы: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1. Дайте определение понятия «Единое образовательное и культурное пространство.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2. Какое участие принимает Российская Федерация в формировании единого образовательного и культурного пространства в Европе и отдельных регионах мира?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3. Опишите процесс формирования единого образовательного и культурного пространства на территории Российской Федерации.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4. Поясните, почему сегодня именно профессиональное образование является главным стратегическим фактором социально-экономического, интеллектуального и духовного развития российского общества.</w:t>
      </w:r>
      <w:r>
        <w:rPr>
          <w:rFonts w:ascii="Times New Roman" w:hAnsi="Times New Roman" w:cs="Times New Roman"/>
          <w:color w:val="auto"/>
        </w:rPr>
      </w:r>
      <w:r/>
    </w:p>
    <w:p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5. Какими нормативно-правовыми актами регулируется образовательная деятельность в России?</w:t>
      </w:r>
      <w:r>
        <w:rPr>
          <w:rFonts w:ascii="Times New Roman" w:hAnsi="Times New Roman" w:cs="Times New Roman"/>
          <w:color w:val="auto"/>
        </w:rPr>
      </w:r>
      <w:r/>
    </w:p>
    <w:p>
      <w:pP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Домашнее задание: Сообщение по теме: 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 xml:space="preserve">Проблема экспансии в Россию западной системы ценностей и формирование «массовой культуры»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ereksiz.org/?q=%D0%A4%D0%BE%D1%80%D0%BC%D0%B8%D1%80%D0%BE%D0%B2%D0%B0%D0%BD%D0%B8%D0%B5" TargetMode="External"/><Relationship Id="rId9" Type="http://schemas.openxmlformats.org/officeDocument/2006/relationships/hyperlink" Target="https://dereksiz.org/opolznevie-yavleniya-shiroko-rasprostraneni-kak-v-otdelenih-ra.html" TargetMode="External"/><Relationship Id="rId10" Type="http://schemas.openxmlformats.org/officeDocument/2006/relationships/hyperlink" Target="https://dereksiz.org/akopyanc-arega-mihajlovna-pragmalingvodidakticheskie-osnovi-ob.html" TargetMode="External"/><Relationship Id="rId11" Type="http://schemas.openxmlformats.org/officeDocument/2006/relationships/hyperlink" Target="https://dereksiz.org/luchshaya-mejdunarodnaya-sportivnaya-federaciya--mejdunarodnay.html" TargetMode="External"/><Relationship Id="rId12" Type="http://schemas.openxmlformats.org/officeDocument/2006/relationships/hyperlink" Target="https://dereksiz.org/mejdunarodnaya-deyatelenoste.html" TargetMode="External"/><Relationship Id="rId13" Type="http://schemas.openxmlformats.org/officeDocument/2006/relationships/hyperlink" Target="https://dereksiz.org/laureati-treteih-molodejnih-delefijskih-igr-lipeckoj-oblasti-s.html" TargetMode="External"/><Relationship Id="rId14" Type="http://schemas.openxmlformats.org/officeDocument/2006/relationships/hyperlink" Target="https://dereksiz.org/smislovoe-otchujdenie-v-sfere-obrazovaniya-perspektivi-issledo.html" TargetMode="External"/><Relationship Id="rId15" Type="http://schemas.openxmlformats.org/officeDocument/2006/relationships/hyperlink" Target="https://dereksiz.org/shkola-kuleturnoj-politiki-istoriya-i-vremya.html" TargetMode="External"/><Relationship Id="rId16" Type="http://schemas.openxmlformats.org/officeDocument/2006/relationships/hyperlink" Target="https://dereksiz.org/zakon-o-bezopasnosti.html" TargetMode="External"/><Relationship Id="rId17" Type="http://schemas.openxmlformats.org/officeDocument/2006/relationships/hyperlink" Target="https://dereksiz.org/programma-psadaleituoju-registraceja.html" TargetMode="External"/><Relationship Id="rId18" Type="http://schemas.openxmlformats.org/officeDocument/2006/relationships/hyperlink" Target="https://dereksiz.org/fenomen-refleksii-v-hudojestvennom-tvorchestve.html" TargetMode="External"/><Relationship Id="rId1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4</cp:revision>
  <dcterms:created xsi:type="dcterms:W3CDTF">2019-11-11T15:33:00Z</dcterms:created>
  <dcterms:modified xsi:type="dcterms:W3CDTF">2023-12-05T06:28:46Z</dcterms:modified>
</cp:coreProperties>
</file>