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CA" w:rsidRDefault="00A661F7" w:rsidP="00594A5B">
      <w:pPr>
        <w:spacing w:line="240" w:lineRule="auto"/>
        <w:ind w:firstLine="0"/>
        <w:rPr>
          <w:b/>
        </w:rPr>
      </w:pPr>
      <w:r w:rsidRPr="00FA5DCA">
        <w:rPr>
          <w:b/>
        </w:rPr>
        <w:t>Тест на тему «Силовой привод насосов и компрессоров»</w:t>
      </w:r>
      <w:r w:rsidR="00FA5DCA">
        <w:rPr>
          <w:b/>
        </w:rPr>
        <w:t xml:space="preserve"> для студентов группы СГ-31,СГ-32</w:t>
      </w:r>
    </w:p>
    <w:p w:rsidR="00FA5DCA" w:rsidRDefault="00FA5DCA" w:rsidP="00594A5B">
      <w:pPr>
        <w:spacing w:line="240" w:lineRule="auto"/>
        <w:ind w:firstLine="0"/>
        <w:rPr>
          <w:b/>
        </w:rPr>
      </w:pPr>
      <w:r>
        <w:rPr>
          <w:b/>
        </w:rPr>
        <w:t>по МДК.01 01 «</w:t>
      </w:r>
      <w:r w:rsidRPr="00FA5DCA">
        <w:rPr>
          <w:b/>
        </w:rPr>
        <w:t>Технологическое оборудование газонефтепроводов и газонефтехранилищ</w:t>
      </w:r>
      <w:r>
        <w:rPr>
          <w:b/>
        </w:rPr>
        <w:t xml:space="preserve">» </w:t>
      </w:r>
    </w:p>
    <w:p w:rsidR="00FA5DCA" w:rsidRDefault="00FA5DCA" w:rsidP="00594A5B">
      <w:pPr>
        <w:spacing w:line="240" w:lineRule="auto"/>
        <w:ind w:firstLine="0"/>
        <w:rPr>
          <w:b/>
        </w:rPr>
      </w:pPr>
      <w:r>
        <w:rPr>
          <w:b/>
        </w:rPr>
        <w:t>для специальности</w:t>
      </w:r>
    </w:p>
    <w:p w:rsidR="000E3E36" w:rsidRPr="00FA5DCA" w:rsidRDefault="00FA5DCA" w:rsidP="00594A5B">
      <w:pPr>
        <w:spacing w:line="240" w:lineRule="auto"/>
        <w:ind w:firstLine="0"/>
        <w:rPr>
          <w:b/>
        </w:rPr>
      </w:pPr>
      <w:r w:rsidRPr="00FA5DCA">
        <w:rPr>
          <w:b/>
        </w:rPr>
        <w:t>21.02.03 «Сооружение и эксплуатация газонефтепроводов и газонефтехранилищ»</w:t>
      </w:r>
    </w:p>
    <w:p w:rsidR="00BC62B6" w:rsidRPr="00FA5DCA" w:rsidRDefault="00BC62B6" w:rsidP="00594A5B">
      <w:pPr>
        <w:spacing w:line="240" w:lineRule="auto"/>
        <w:ind w:firstLine="0"/>
      </w:pPr>
    </w:p>
    <w:p w:rsidR="00A661F7" w:rsidRPr="00FA5DCA" w:rsidRDefault="00594A5B" w:rsidP="00594A5B">
      <w:pPr>
        <w:spacing w:line="240" w:lineRule="auto"/>
        <w:ind w:firstLine="0"/>
      </w:pPr>
      <w:r w:rsidRPr="00FA5DCA">
        <w:t xml:space="preserve">1) </w:t>
      </w:r>
      <w:r w:rsidR="00A661F7" w:rsidRPr="00FA5DCA">
        <w:t>Комплекс технических устройств, предназначенных для передачи энергии вращательного движения от вала приводного двигателя к валу насоса или компрессора – это</w:t>
      </w:r>
    </w:p>
    <w:p w:rsidR="00A661F7" w:rsidRPr="00FA5DCA" w:rsidRDefault="00A661F7" w:rsidP="00594A5B">
      <w:pPr>
        <w:pStyle w:val="a3"/>
        <w:numPr>
          <w:ilvl w:val="0"/>
          <w:numId w:val="1"/>
        </w:numPr>
        <w:spacing w:line="240" w:lineRule="auto"/>
        <w:ind w:firstLine="0"/>
      </w:pPr>
      <w:r w:rsidRPr="00FA5DCA">
        <w:t>насосный агрегат</w:t>
      </w:r>
    </w:p>
    <w:p w:rsidR="00A661F7" w:rsidRPr="00FA5DCA" w:rsidRDefault="00A661F7" w:rsidP="00594A5B">
      <w:pPr>
        <w:pStyle w:val="a3"/>
        <w:numPr>
          <w:ilvl w:val="0"/>
          <w:numId w:val="1"/>
        </w:numPr>
        <w:spacing w:line="240" w:lineRule="auto"/>
        <w:ind w:firstLine="0"/>
      </w:pPr>
      <w:r w:rsidRPr="00FA5DCA">
        <w:t>силовой привод</w:t>
      </w:r>
    </w:p>
    <w:p w:rsidR="00A661F7" w:rsidRPr="00FA5DCA" w:rsidRDefault="00A661F7" w:rsidP="00594A5B">
      <w:pPr>
        <w:pStyle w:val="a3"/>
        <w:numPr>
          <w:ilvl w:val="0"/>
          <w:numId w:val="1"/>
        </w:numPr>
        <w:spacing w:line="240" w:lineRule="auto"/>
        <w:ind w:firstLine="0"/>
      </w:pPr>
      <w:r w:rsidRPr="00FA5DCA">
        <w:t xml:space="preserve">компрессорная станция </w:t>
      </w:r>
    </w:p>
    <w:p w:rsidR="00A661F7" w:rsidRPr="00FA5DCA" w:rsidRDefault="00A661F7" w:rsidP="00594A5B">
      <w:pPr>
        <w:spacing w:line="240" w:lineRule="auto"/>
        <w:ind w:firstLine="0"/>
      </w:pPr>
    </w:p>
    <w:p w:rsidR="00A661F7" w:rsidRPr="00FA5DCA" w:rsidRDefault="00594A5B" w:rsidP="00594A5B">
      <w:pPr>
        <w:spacing w:line="240" w:lineRule="auto"/>
        <w:ind w:firstLine="0"/>
      </w:pPr>
      <w:r w:rsidRPr="00FA5DCA">
        <w:t xml:space="preserve">2) </w:t>
      </w:r>
      <w:r w:rsidR="00A661F7" w:rsidRPr="00FA5DCA">
        <w:t>Электрические двигатели, паровые и газовые турбины применяют:</w:t>
      </w:r>
    </w:p>
    <w:p w:rsidR="00A661F7" w:rsidRPr="00FA5DCA" w:rsidRDefault="00A661F7" w:rsidP="00594A5B">
      <w:pPr>
        <w:pStyle w:val="a3"/>
        <w:numPr>
          <w:ilvl w:val="0"/>
          <w:numId w:val="3"/>
        </w:numPr>
        <w:spacing w:line="240" w:lineRule="auto"/>
        <w:ind w:firstLine="0"/>
      </w:pPr>
      <w:r w:rsidRPr="00FA5DCA">
        <w:t>в качестве транспортных машин газонефтепроводов</w:t>
      </w:r>
    </w:p>
    <w:p w:rsidR="00A661F7" w:rsidRPr="00FA5DCA" w:rsidRDefault="00A661F7" w:rsidP="00594A5B">
      <w:pPr>
        <w:pStyle w:val="a3"/>
        <w:numPr>
          <w:ilvl w:val="0"/>
          <w:numId w:val="3"/>
        </w:numPr>
        <w:spacing w:line="240" w:lineRule="auto"/>
        <w:ind w:firstLine="0"/>
      </w:pPr>
      <w:r w:rsidRPr="00FA5DCA">
        <w:t>в качестве энергетических машин газонефтепроводов</w:t>
      </w:r>
    </w:p>
    <w:p w:rsidR="00A661F7" w:rsidRPr="00FA5DCA" w:rsidRDefault="00A661F7" w:rsidP="00594A5B">
      <w:pPr>
        <w:pStyle w:val="a3"/>
        <w:numPr>
          <w:ilvl w:val="0"/>
          <w:numId w:val="3"/>
        </w:numPr>
        <w:spacing w:line="240" w:lineRule="auto"/>
        <w:ind w:firstLine="0"/>
      </w:pPr>
      <w:r w:rsidRPr="00FA5DCA">
        <w:t>в качестве силовых приводов насосных и компрессорных станций</w:t>
      </w:r>
    </w:p>
    <w:p w:rsidR="00A661F7" w:rsidRPr="00FA5DCA" w:rsidRDefault="00A661F7" w:rsidP="00594A5B">
      <w:pPr>
        <w:spacing w:line="240" w:lineRule="auto"/>
        <w:ind w:firstLine="0"/>
      </w:pPr>
    </w:p>
    <w:p w:rsidR="003837CB" w:rsidRPr="00FA5DCA" w:rsidRDefault="00594A5B" w:rsidP="00594A5B">
      <w:pPr>
        <w:spacing w:line="240" w:lineRule="auto"/>
        <w:ind w:firstLine="0"/>
      </w:pPr>
      <w:r w:rsidRPr="00FA5DCA">
        <w:t xml:space="preserve">3) </w:t>
      </w:r>
      <w:r w:rsidR="005D78F4" w:rsidRPr="00FA5DCA">
        <w:t xml:space="preserve">Выбор типа приводного двигателя определяется: </w:t>
      </w:r>
    </w:p>
    <w:p w:rsidR="005D78F4" w:rsidRPr="00FA5DCA" w:rsidRDefault="005D78F4" w:rsidP="005D78F4">
      <w:pPr>
        <w:pStyle w:val="a3"/>
        <w:numPr>
          <w:ilvl w:val="0"/>
          <w:numId w:val="4"/>
        </w:numPr>
        <w:spacing w:line="240" w:lineRule="auto"/>
      </w:pPr>
      <w:r w:rsidRPr="00FA5DCA">
        <w:t>потребной мощностью</w:t>
      </w:r>
    </w:p>
    <w:p w:rsidR="005D78F4" w:rsidRPr="00FA5DCA" w:rsidRDefault="005D78F4" w:rsidP="005D78F4">
      <w:pPr>
        <w:pStyle w:val="a3"/>
        <w:numPr>
          <w:ilvl w:val="0"/>
          <w:numId w:val="4"/>
        </w:numPr>
        <w:spacing w:line="240" w:lineRule="auto"/>
      </w:pPr>
      <w:r w:rsidRPr="00FA5DCA">
        <w:t>частотой вращения вала</w:t>
      </w:r>
    </w:p>
    <w:p w:rsidR="005D78F4" w:rsidRPr="00FA5DCA" w:rsidRDefault="005D78F4" w:rsidP="005D78F4">
      <w:pPr>
        <w:pStyle w:val="a3"/>
        <w:numPr>
          <w:ilvl w:val="0"/>
          <w:numId w:val="4"/>
        </w:numPr>
        <w:spacing w:line="240" w:lineRule="auto"/>
      </w:pPr>
      <w:r w:rsidRPr="00FA5DCA">
        <w:t>наличием и стоимостью энергии</w:t>
      </w:r>
    </w:p>
    <w:p w:rsidR="005D78F4" w:rsidRPr="00FA5DCA" w:rsidRDefault="005D78F4" w:rsidP="00594A5B">
      <w:pPr>
        <w:spacing w:line="240" w:lineRule="auto"/>
        <w:ind w:firstLine="0"/>
      </w:pPr>
    </w:p>
    <w:p w:rsidR="005D78F4" w:rsidRPr="00FA5DCA" w:rsidRDefault="005D78F4" w:rsidP="00594A5B">
      <w:pPr>
        <w:spacing w:line="240" w:lineRule="auto"/>
        <w:ind w:firstLine="0"/>
      </w:pPr>
      <w:r w:rsidRPr="00FA5DCA">
        <w:t>4) Механические свойства электропривода должны соответствовать механическим характеристикам</w:t>
      </w:r>
    </w:p>
    <w:p w:rsidR="005D78F4" w:rsidRPr="00FA5DCA" w:rsidRDefault="005D78F4" w:rsidP="005D78F4">
      <w:pPr>
        <w:pStyle w:val="a3"/>
        <w:numPr>
          <w:ilvl w:val="0"/>
          <w:numId w:val="5"/>
        </w:numPr>
        <w:spacing w:line="240" w:lineRule="auto"/>
      </w:pPr>
      <w:r w:rsidRPr="00FA5DCA">
        <w:t>приводных механизмов</w:t>
      </w:r>
    </w:p>
    <w:p w:rsidR="005D78F4" w:rsidRPr="00FA5DCA" w:rsidRDefault="005D78F4" w:rsidP="005D78F4">
      <w:pPr>
        <w:pStyle w:val="a3"/>
        <w:numPr>
          <w:ilvl w:val="0"/>
          <w:numId w:val="5"/>
        </w:numPr>
        <w:spacing w:line="240" w:lineRule="auto"/>
      </w:pPr>
      <w:r w:rsidRPr="00FA5DCA">
        <w:t>перекачивающей станции</w:t>
      </w:r>
    </w:p>
    <w:p w:rsidR="005D78F4" w:rsidRPr="00FA5DCA" w:rsidRDefault="005D78F4" w:rsidP="005D78F4">
      <w:pPr>
        <w:pStyle w:val="a3"/>
        <w:numPr>
          <w:ilvl w:val="0"/>
          <w:numId w:val="5"/>
        </w:numPr>
        <w:spacing w:line="240" w:lineRule="auto"/>
      </w:pPr>
      <w:r w:rsidRPr="00FA5DCA">
        <w:t xml:space="preserve">трубопроводов </w:t>
      </w:r>
    </w:p>
    <w:p w:rsidR="005D78F4" w:rsidRPr="00FA5DCA" w:rsidRDefault="005D78F4" w:rsidP="00594A5B">
      <w:pPr>
        <w:spacing w:line="240" w:lineRule="auto"/>
        <w:ind w:firstLine="0"/>
      </w:pPr>
    </w:p>
    <w:p w:rsidR="00CF2898" w:rsidRPr="00FA5DCA" w:rsidRDefault="005D78F4" w:rsidP="00CF2898">
      <w:pPr>
        <w:spacing w:line="240" w:lineRule="auto"/>
        <w:ind w:firstLine="0"/>
      </w:pPr>
      <w:r w:rsidRPr="00FA5DCA">
        <w:t xml:space="preserve">5) </w:t>
      </w:r>
      <w:proofErr w:type="gramStart"/>
      <w:r w:rsidR="00CF2898" w:rsidRPr="00FA5DCA">
        <w:t>Для</w:t>
      </w:r>
      <w:proofErr w:type="gramEnd"/>
      <w:r w:rsidR="00CF2898" w:rsidRPr="00FA5DCA">
        <w:t xml:space="preserve"> </w:t>
      </w:r>
      <w:proofErr w:type="gramStart"/>
      <w:r w:rsidR="00CF2898" w:rsidRPr="00FA5DCA">
        <w:t>приведение</w:t>
      </w:r>
      <w:proofErr w:type="gramEnd"/>
      <w:r w:rsidR="00CF2898" w:rsidRPr="00FA5DCA">
        <w:t xml:space="preserve"> в действие насосных установок применяют</w:t>
      </w:r>
    </w:p>
    <w:p w:rsidR="00CF2898" w:rsidRPr="00FA5DCA" w:rsidRDefault="00CF2898" w:rsidP="00CF2898">
      <w:pPr>
        <w:pStyle w:val="a3"/>
        <w:numPr>
          <w:ilvl w:val="0"/>
          <w:numId w:val="6"/>
        </w:numPr>
        <w:spacing w:line="240" w:lineRule="auto"/>
      </w:pPr>
      <w:r w:rsidRPr="00FA5DCA">
        <w:t>двигатели внутреннего сгорания</w:t>
      </w:r>
    </w:p>
    <w:p w:rsidR="00CF2898" w:rsidRPr="00FA5DCA" w:rsidRDefault="00CF2898" w:rsidP="00CF2898">
      <w:pPr>
        <w:pStyle w:val="a3"/>
        <w:numPr>
          <w:ilvl w:val="0"/>
          <w:numId w:val="6"/>
        </w:numPr>
        <w:spacing w:line="240" w:lineRule="auto"/>
      </w:pPr>
      <w:r w:rsidRPr="00FA5DCA">
        <w:t>асинхронные электродвигатели</w:t>
      </w:r>
    </w:p>
    <w:p w:rsidR="00CF2898" w:rsidRPr="00FA5DCA" w:rsidRDefault="00CF2898" w:rsidP="00CF2898">
      <w:pPr>
        <w:pStyle w:val="a3"/>
        <w:numPr>
          <w:ilvl w:val="0"/>
          <w:numId w:val="6"/>
        </w:numPr>
        <w:spacing w:line="240" w:lineRule="auto"/>
      </w:pPr>
      <w:r w:rsidRPr="00FA5DCA">
        <w:t>электродвигатели постоянного тока</w:t>
      </w:r>
    </w:p>
    <w:p w:rsidR="005D78F4" w:rsidRPr="00FA5DCA" w:rsidRDefault="005D78F4" w:rsidP="00594A5B">
      <w:pPr>
        <w:spacing w:line="240" w:lineRule="auto"/>
        <w:ind w:firstLine="0"/>
      </w:pPr>
    </w:p>
    <w:p w:rsidR="00CF2898" w:rsidRPr="00FA5DCA" w:rsidRDefault="00D62D9A" w:rsidP="00594A5B">
      <w:pPr>
        <w:spacing w:line="240" w:lineRule="auto"/>
        <w:ind w:firstLine="0"/>
      </w:pPr>
      <w:r w:rsidRPr="00FA5DCA">
        <w:t xml:space="preserve">6) </w:t>
      </w:r>
      <w:r w:rsidR="00CF2898" w:rsidRPr="00FA5DCA">
        <w:t>Частота вращения ротора асинхронного электродвигателя по отношению к частоте вращения магнитного поля статора всегда</w:t>
      </w:r>
    </w:p>
    <w:p w:rsidR="00CF2898" w:rsidRPr="00FA5DCA" w:rsidRDefault="00CF2898" w:rsidP="003E5871">
      <w:pPr>
        <w:pStyle w:val="a3"/>
        <w:numPr>
          <w:ilvl w:val="0"/>
          <w:numId w:val="7"/>
        </w:numPr>
        <w:spacing w:line="240" w:lineRule="auto"/>
      </w:pPr>
      <w:r w:rsidRPr="00FA5DCA">
        <w:t>равная величина</w:t>
      </w:r>
    </w:p>
    <w:p w:rsidR="00CF2898" w:rsidRPr="00FA5DCA" w:rsidRDefault="003E5871" w:rsidP="003E5871">
      <w:pPr>
        <w:pStyle w:val="a3"/>
        <w:numPr>
          <w:ilvl w:val="0"/>
          <w:numId w:val="7"/>
        </w:numPr>
        <w:spacing w:line="240" w:lineRule="auto"/>
      </w:pPr>
      <w:r w:rsidRPr="00FA5DCA">
        <w:t>меньше</w:t>
      </w:r>
    </w:p>
    <w:p w:rsidR="003E5871" w:rsidRPr="00FA5DCA" w:rsidRDefault="003E5871" w:rsidP="003E5871">
      <w:pPr>
        <w:pStyle w:val="a3"/>
        <w:numPr>
          <w:ilvl w:val="0"/>
          <w:numId w:val="7"/>
        </w:numPr>
        <w:spacing w:line="240" w:lineRule="auto"/>
      </w:pPr>
      <w:r w:rsidRPr="00FA5DCA">
        <w:t>больше</w:t>
      </w:r>
    </w:p>
    <w:p w:rsidR="003E5871" w:rsidRPr="00FA5DCA" w:rsidRDefault="003E5871" w:rsidP="00594A5B">
      <w:pPr>
        <w:spacing w:line="240" w:lineRule="auto"/>
        <w:ind w:firstLine="0"/>
      </w:pPr>
    </w:p>
    <w:p w:rsidR="003E5871" w:rsidRPr="00FA5DCA" w:rsidRDefault="00D62D9A" w:rsidP="003E5871">
      <w:pPr>
        <w:spacing w:line="240" w:lineRule="auto"/>
        <w:ind w:firstLine="0"/>
      </w:pPr>
      <w:r w:rsidRPr="00FA5DCA">
        <w:t xml:space="preserve">7) </w:t>
      </w:r>
      <w:proofErr w:type="gramStart"/>
      <w:r w:rsidR="003E5871" w:rsidRPr="00FA5DCA">
        <w:t>Для</w:t>
      </w:r>
      <w:proofErr w:type="gramEnd"/>
      <w:r w:rsidR="003E5871" w:rsidRPr="00FA5DCA">
        <w:t xml:space="preserve"> </w:t>
      </w:r>
      <w:proofErr w:type="gramStart"/>
      <w:r w:rsidR="003E5871" w:rsidRPr="00FA5DCA">
        <w:t>приведение</w:t>
      </w:r>
      <w:proofErr w:type="gramEnd"/>
      <w:r w:rsidR="003E5871" w:rsidRPr="00FA5DCA">
        <w:t xml:space="preserve"> в действие компрессорных установок применяют</w:t>
      </w:r>
    </w:p>
    <w:p w:rsidR="003E5871" w:rsidRPr="00FA5DCA" w:rsidRDefault="003E5871" w:rsidP="003E5871">
      <w:pPr>
        <w:pStyle w:val="a3"/>
        <w:numPr>
          <w:ilvl w:val="0"/>
          <w:numId w:val="8"/>
        </w:numPr>
        <w:spacing w:line="240" w:lineRule="auto"/>
      </w:pPr>
      <w:r w:rsidRPr="00FA5DCA">
        <w:t>асинхронные электродвигатели</w:t>
      </w:r>
    </w:p>
    <w:p w:rsidR="003E5871" w:rsidRPr="00FA5DCA" w:rsidRDefault="003E5871" w:rsidP="003E5871">
      <w:pPr>
        <w:pStyle w:val="a3"/>
        <w:numPr>
          <w:ilvl w:val="0"/>
          <w:numId w:val="8"/>
        </w:numPr>
        <w:spacing w:line="240" w:lineRule="auto"/>
      </w:pPr>
      <w:r w:rsidRPr="00FA5DCA">
        <w:t>двигатели внутреннего сгорания</w:t>
      </w:r>
    </w:p>
    <w:p w:rsidR="003E5871" w:rsidRPr="00FA5DCA" w:rsidRDefault="003E5871" w:rsidP="003E5871">
      <w:pPr>
        <w:pStyle w:val="a3"/>
        <w:numPr>
          <w:ilvl w:val="0"/>
          <w:numId w:val="8"/>
        </w:numPr>
        <w:spacing w:line="240" w:lineRule="auto"/>
      </w:pPr>
      <w:r w:rsidRPr="00FA5DCA">
        <w:t>электродвигатели постоянного тока</w:t>
      </w:r>
    </w:p>
    <w:p w:rsidR="003E5871" w:rsidRPr="00FA5DCA" w:rsidRDefault="003E5871" w:rsidP="00594A5B">
      <w:pPr>
        <w:spacing w:line="240" w:lineRule="auto"/>
        <w:ind w:firstLine="0"/>
      </w:pPr>
    </w:p>
    <w:p w:rsidR="003E5871" w:rsidRPr="00FA5DCA" w:rsidRDefault="00D62D9A" w:rsidP="00594A5B">
      <w:pPr>
        <w:spacing w:line="240" w:lineRule="auto"/>
        <w:ind w:firstLine="0"/>
      </w:pPr>
      <w:r w:rsidRPr="00FA5DCA">
        <w:t xml:space="preserve">8) </w:t>
      </w:r>
      <w:r w:rsidR="003E5871" w:rsidRPr="00FA5DCA">
        <w:t>Электродвигатели с короткозамкнутым и фазным ротором, это типы</w:t>
      </w:r>
    </w:p>
    <w:p w:rsidR="003E5871" w:rsidRPr="00FA5DCA" w:rsidRDefault="003E5871" w:rsidP="003E5871">
      <w:pPr>
        <w:pStyle w:val="a3"/>
        <w:numPr>
          <w:ilvl w:val="0"/>
          <w:numId w:val="9"/>
        </w:numPr>
        <w:spacing w:line="240" w:lineRule="auto"/>
      </w:pPr>
      <w:r w:rsidRPr="00FA5DCA">
        <w:t>двигателей переменного тока</w:t>
      </w:r>
    </w:p>
    <w:p w:rsidR="003E5871" w:rsidRPr="00FA5DCA" w:rsidRDefault="003E5871" w:rsidP="003E5871">
      <w:pPr>
        <w:pStyle w:val="a3"/>
        <w:numPr>
          <w:ilvl w:val="0"/>
          <w:numId w:val="9"/>
        </w:numPr>
        <w:spacing w:line="240" w:lineRule="auto"/>
      </w:pPr>
      <w:r w:rsidRPr="00FA5DCA">
        <w:t>двигателей постоянного тока</w:t>
      </w:r>
    </w:p>
    <w:p w:rsidR="003E5871" w:rsidRPr="00FA5DCA" w:rsidRDefault="003E5871" w:rsidP="003E5871">
      <w:pPr>
        <w:pStyle w:val="a3"/>
        <w:numPr>
          <w:ilvl w:val="0"/>
          <w:numId w:val="9"/>
        </w:numPr>
        <w:spacing w:line="240" w:lineRule="auto"/>
      </w:pPr>
      <w:r w:rsidRPr="00FA5DCA">
        <w:t>асинхронные электродвигатели</w:t>
      </w:r>
    </w:p>
    <w:p w:rsidR="003E5871" w:rsidRPr="00FA5DCA" w:rsidRDefault="003E5871" w:rsidP="003E5871">
      <w:pPr>
        <w:spacing w:line="240" w:lineRule="auto"/>
      </w:pPr>
    </w:p>
    <w:p w:rsidR="003E5871" w:rsidRPr="00FA5DCA" w:rsidRDefault="00D62D9A" w:rsidP="003E5871">
      <w:pPr>
        <w:spacing w:line="240" w:lineRule="auto"/>
        <w:ind w:firstLine="0"/>
      </w:pPr>
      <w:r w:rsidRPr="00FA5DCA">
        <w:t xml:space="preserve">9) </w:t>
      </w:r>
      <w:r w:rsidR="003E5871" w:rsidRPr="00FA5DCA">
        <w:t>Синхронные электродвигатели используют в качестве силового привода при установленной мощности</w:t>
      </w:r>
    </w:p>
    <w:p w:rsidR="003E5871" w:rsidRPr="00FA5DCA" w:rsidRDefault="003E5871" w:rsidP="003E5871">
      <w:pPr>
        <w:pStyle w:val="a3"/>
        <w:numPr>
          <w:ilvl w:val="0"/>
          <w:numId w:val="10"/>
        </w:numPr>
        <w:spacing w:line="240" w:lineRule="auto"/>
        <w:ind w:left="426" w:firstLine="0"/>
      </w:pPr>
      <w:r w:rsidRPr="00FA5DCA">
        <w:t>100 кВт и выше</w:t>
      </w:r>
    </w:p>
    <w:p w:rsidR="003E5871" w:rsidRPr="00FA5DCA" w:rsidRDefault="003E5871" w:rsidP="003E5871">
      <w:pPr>
        <w:pStyle w:val="a3"/>
        <w:numPr>
          <w:ilvl w:val="0"/>
          <w:numId w:val="10"/>
        </w:numPr>
        <w:spacing w:line="240" w:lineRule="auto"/>
        <w:ind w:left="426" w:firstLine="0"/>
      </w:pPr>
      <w:r w:rsidRPr="00FA5DCA">
        <w:t>от 100 до 300 кВт</w:t>
      </w:r>
    </w:p>
    <w:p w:rsidR="003E5871" w:rsidRPr="00FA5DCA" w:rsidRDefault="003E5871" w:rsidP="003E5871">
      <w:pPr>
        <w:pStyle w:val="a3"/>
        <w:numPr>
          <w:ilvl w:val="0"/>
          <w:numId w:val="10"/>
        </w:numPr>
        <w:spacing w:line="240" w:lineRule="auto"/>
        <w:ind w:left="426" w:firstLine="0"/>
      </w:pPr>
      <w:r w:rsidRPr="00FA5DCA">
        <w:t>100 кВт</w:t>
      </w:r>
    </w:p>
    <w:p w:rsidR="003E5871" w:rsidRPr="00FA5DCA" w:rsidRDefault="003E5871" w:rsidP="003E5871">
      <w:pPr>
        <w:spacing w:line="240" w:lineRule="auto"/>
        <w:ind w:left="426" w:firstLine="0"/>
      </w:pPr>
    </w:p>
    <w:p w:rsidR="00BC62B6" w:rsidRPr="00FA5DCA" w:rsidRDefault="00BC62B6" w:rsidP="00D62D9A">
      <w:pPr>
        <w:spacing w:line="240" w:lineRule="auto"/>
        <w:ind w:firstLine="0"/>
      </w:pPr>
    </w:p>
    <w:p w:rsidR="00D62D9A" w:rsidRPr="00FA5DCA" w:rsidRDefault="00D62D9A" w:rsidP="00D62D9A">
      <w:pPr>
        <w:spacing w:line="240" w:lineRule="auto"/>
        <w:ind w:firstLine="0"/>
      </w:pPr>
      <w:r w:rsidRPr="00FA5DCA">
        <w:t>10) Частота вращения ротора синхронного электродвигателя по отношению к частоте вращения магнитного поля статора всегда</w:t>
      </w:r>
    </w:p>
    <w:p w:rsidR="00D62D9A" w:rsidRPr="00FA5DCA" w:rsidRDefault="00D62D9A" w:rsidP="0059536A">
      <w:pPr>
        <w:pStyle w:val="a3"/>
        <w:numPr>
          <w:ilvl w:val="0"/>
          <w:numId w:val="11"/>
        </w:numPr>
        <w:spacing w:line="240" w:lineRule="auto"/>
        <w:ind w:left="426" w:firstLine="0"/>
      </w:pPr>
      <w:r w:rsidRPr="00FA5DCA">
        <w:lastRenderedPageBreak/>
        <w:t>больше</w:t>
      </w:r>
    </w:p>
    <w:p w:rsidR="00D62D9A" w:rsidRPr="00FA5DCA" w:rsidRDefault="00D62D9A" w:rsidP="0059536A">
      <w:pPr>
        <w:pStyle w:val="a3"/>
        <w:numPr>
          <w:ilvl w:val="0"/>
          <w:numId w:val="11"/>
        </w:numPr>
        <w:spacing w:line="240" w:lineRule="auto"/>
        <w:ind w:left="426" w:firstLine="0"/>
      </w:pPr>
      <w:r w:rsidRPr="00FA5DCA">
        <w:t>равная величина</w:t>
      </w:r>
    </w:p>
    <w:p w:rsidR="00D62D9A" w:rsidRPr="00FA5DCA" w:rsidRDefault="00D62D9A" w:rsidP="0059536A">
      <w:pPr>
        <w:pStyle w:val="a3"/>
        <w:numPr>
          <w:ilvl w:val="0"/>
          <w:numId w:val="11"/>
        </w:numPr>
        <w:spacing w:line="240" w:lineRule="auto"/>
        <w:ind w:left="426" w:firstLine="0"/>
      </w:pPr>
      <w:r w:rsidRPr="00FA5DCA">
        <w:t>меньше</w:t>
      </w:r>
    </w:p>
    <w:p w:rsidR="00D62D9A" w:rsidRPr="00FA5DCA" w:rsidRDefault="00D62D9A" w:rsidP="003E5871">
      <w:pPr>
        <w:spacing w:line="240" w:lineRule="auto"/>
        <w:ind w:left="426" w:firstLine="0"/>
      </w:pPr>
    </w:p>
    <w:p w:rsidR="00D62D9A" w:rsidRPr="00FA5DCA" w:rsidRDefault="00D62D9A" w:rsidP="0059536A">
      <w:pPr>
        <w:spacing w:line="240" w:lineRule="auto"/>
        <w:ind w:firstLine="0"/>
        <w:jc w:val="left"/>
      </w:pPr>
      <w:r w:rsidRPr="00FA5DCA">
        <w:t xml:space="preserve">11) В </w:t>
      </w:r>
      <w:proofErr w:type="gramStart"/>
      <w:r w:rsidRPr="00FA5DCA">
        <w:t>электроприводах, требующих регулирование частоты вращения в системах управления насосными и компрессорными установками применяют</w:t>
      </w:r>
      <w:proofErr w:type="gramEnd"/>
      <w:r w:rsidRPr="00FA5DCA">
        <w:t xml:space="preserve"> </w:t>
      </w:r>
    </w:p>
    <w:p w:rsidR="00D62D9A" w:rsidRPr="00FA5DCA" w:rsidRDefault="00D62D9A" w:rsidP="00D62D9A">
      <w:pPr>
        <w:pStyle w:val="a3"/>
        <w:numPr>
          <w:ilvl w:val="0"/>
          <w:numId w:val="12"/>
        </w:numPr>
        <w:spacing w:line="240" w:lineRule="auto"/>
      </w:pPr>
      <w:r w:rsidRPr="00FA5DCA">
        <w:t>двигатели внутреннего сгорания</w:t>
      </w:r>
    </w:p>
    <w:p w:rsidR="00D62D9A" w:rsidRPr="00FA5DCA" w:rsidRDefault="00D62D9A" w:rsidP="00D62D9A">
      <w:pPr>
        <w:pStyle w:val="a3"/>
        <w:numPr>
          <w:ilvl w:val="0"/>
          <w:numId w:val="12"/>
        </w:numPr>
        <w:spacing w:line="240" w:lineRule="auto"/>
      </w:pPr>
      <w:r w:rsidRPr="00FA5DCA">
        <w:t>газотурбинные установки</w:t>
      </w:r>
    </w:p>
    <w:p w:rsidR="00D62D9A" w:rsidRPr="00FA5DCA" w:rsidRDefault="00D62D9A" w:rsidP="00D62D9A">
      <w:pPr>
        <w:pStyle w:val="a3"/>
        <w:numPr>
          <w:ilvl w:val="0"/>
          <w:numId w:val="12"/>
        </w:numPr>
        <w:spacing w:line="240" w:lineRule="auto"/>
      </w:pPr>
      <w:r w:rsidRPr="00FA5DCA">
        <w:t>двигатели постоянного тока</w:t>
      </w:r>
    </w:p>
    <w:p w:rsidR="00D62D9A" w:rsidRPr="00FA5DCA" w:rsidRDefault="00D62D9A" w:rsidP="00D62D9A">
      <w:pPr>
        <w:spacing w:line="240" w:lineRule="auto"/>
        <w:ind w:left="426" w:firstLine="0"/>
      </w:pPr>
    </w:p>
    <w:p w:rsidR="00D62D9A" w:rsidRPr="00FA5DCA" w:rsidRDefault="005236DE" w:rsidP="005236DE">
      <w:pPr>
        <w:spacing w:line="240" w:lineRule="auto"/>
        <w:ind w:left="425" w:hanging="425"/>
      </w:pPr>
      <w:r w:rsidRPr="00FA5DCA">
        <w:t>12) Для безаварийной работы насосных и компрессорных установок применяются</w:t>
      </w:r>
    </w:p>
    <w:p w:rsidR="005236DE" w:rsidRPr="00FA5DCA" w:rsidRDefault="005236DE" w:rsidP="0059536A">
      <w:pPr>
        <w:pStyle w:val="a3"/>
        <w:numPr>
          <w:ilvl w:val="0"/>
          <w:numId w:val="13"/>
        </w:numPr>
        <w:spacing w:line="240" w:lineRule="auto"/>
        <w:ind w:left="709" w:hanging="283"/>
      </w:pPr>
      <w:r w:rsidRPr="00FA5DCA">
        <w:t>электрические блокировки</w:t>
      </w:r>
    </w:p>
    <w:p w:rsidR="005236DE" w:rsidRPr="00FA5DCA" w:rsidRDefault="005236DE" w:rsidP="0059536A">
      <w:pPr>
        <w:pStyle w:val="a3"/>
        <w:numPr>
          <w:ilvl w:val="0"/>
          <w:numId w:val="13"/>
        </w:numPr>
        <w:spacing w:line="240" w:lineRule="auto"/>
        <w:ind w:left="709" w:hanging="283"/>
      </w:pPr>
      <w:r w:rsidRPr="00FA5DCA">
        <w:t>сигнализаторы</w:t>
      </w:r>
    </w:p>
    <w:p w:rsidR="005236DE" w:rsidRPr="00FA5DCA" w:rsidRDefault="005236DE" w:rsidP="0059536A">
      <w:pPr>
        <w:pStyle w:val="a3"/>
        <w:numPr>
          <w:ilvl w:val="0"/>
          <w:numId w:val="13"/>
        </w:numPr>
        <w:spacing w:line="240" w:lineRule="auto"/>
        <w:ind w:left="709" w:hanging="283"/>
      </w:pPr>
      <w:r w:rsidRPr="00FA5DCA">
        <w:t>манометры</w:t>
      </w:r>
    </w:p>
    <w:p w:rsidR="005236DE" w:rsidRPr="00FA5DCA" w:rsidRDefault="005236DE" w:rsidP="005236DE">
      <w:pPr>
        <w:spacing w:line="240" w:lineRule="auto"/>
        <w:ind w:left="425" w:hanging="425"/>
      </w:pPr>
    </w:p>
    <w:p w:rsidR="005236DE" w:rsidRPr="00FA5DCA" w:rsidRDefault="005236DE" w:rsidP="005236DE">
      <w:pPr>
        <w:spacing w:line="240" w:lineRule="auto"/>
        <w:ind w:left="425" w:hanging="425"/>
      </w:pPr>
      <w:r w:rsidRPr="00FA5DCA">
        <w:t xml:space="preserve">13) На панелях </w:t>
      </w:r>
      <w:proofErr w:type="spellStart"/>
      <w:r w:rsidRPr="00FA5DCA">
        <w:t>электрошкафов</w:t>
      </w:r>
      <w:proofErr w:type="spellEnd"/>
      <w:r w:rsidRPr="00FA5DCA">
        <w:t xml:space="preserve"> и щитах диспетчерских пультов устанавливаются</w:t>
      </w:r>
    </w:p>
    <w:p w:rsidR="005236DE" w:rsidRPr="00FA5DCA" w:rsidRDefault="005236DE" w:rsidP="005236DE">
      <w:pPr>
        <w:pStyle w:val="a3"/>
        <w:numPr>
          <w:ilvl w:val="0"/>
          <w:numId w:val="14"/>
        </w:numPr>
        <w:spacing w:line="240" w:lineRule="auto"/>
        <w:ind w:hanging="720"/>
      </w:pPr>
      <w:r w:rsidRPr="00FA5DCA">
        <w:t xml:space="preserve">сигнализаторы </w:t>
      </w:r>
    </w:p>
    <w:p w:rsidR="005236DE" w:rsidRPr="00FA5DCA" w:rsidRDefault="005236DE" w:rsidP="005236DE">
      <w:pPr>
        <w:pStyle w:val="a3"/>
        <w:numPr>
          <w:ilvl w:val="0"/>
          <w:numId w:val="14"/>
        </w:numPr>
        <w:spacing w:line="240" w:lineRule="auto"/>
        <w:ind w:hanging="720"/>
      </w:pPr>
      <w:r w:rsidRPr="00FA5DCA">
        <w:t>электродвигатели</w:t>
      </w:r>
    </w:p>
    <w:p w:rsidR="005236DE" w:rsidRPr="00FA5DCA" w:rsidRDefault="005236DE" w:rsidP="005236DE">
      <w:pPr>
        <w:pStyle w:val="a3"/>
        <w:numPr>
          <w:ilvl w:val="0"/>
          <w:numId w:val="14"/>
        </w:numPr>
        <w:spacing w:line="240" w:lineRule="auto"/>
        <w:ind w:hanging="720"/>
      </w:pPr>
      <w:r w:rsidRPr="00FA5DCA">
        <w:t>статоры</w:t>
      </w:r>
    </w:p>
    <w:p w:rsidR="005236DE" w:rsidRPr="00FA5DCA" w:rsidRDefault="005236DE" w:rsidP="005236DE">
      <w:pPr>
        <w:spacing w:line="240" w:lineRule="auto"/>
      </w:pPr>
    </w:p>
    <w:p w:rsidR="005236DE" w:rsidRPr="00FA5DCA" w:rsidRDefault="005236DE" w:rsidP="005236DE">
      <w:pPr>
        <w:spacing w:line="240" w:lineRule="auto"/>
        <w:ind w:left="425" w:hanging="425"/>
      </w:pPr>
      <w:r w:rsidRPr="00FA5DCA">
        <w:t>14)</w:t>
      </w:r>
      <w:r w:rsidR="006238D2" w:rsidRPr="00FA5DCA">
        <w:t xml:space="preserve"> Совокупность воздушного компрессора, камеры сгорания и турбины, а также вспомогательных систем, обеспечивающих ее работу, это</w:t>
      </w:r>
    </w:p>
    <w:p w:rsidR="005236DE" w:rsidRPr="00FA5DCA" w:rsidRDefault="006238D2" w:rsidP="00BC62B6">
      <w:pPr>
        <w:pStyle w:val="a3"/>
        <w:numPr>
          <w:ilvl w:val="0"/>
          <w:numId w:val="15"/>
        </w:numPr>
        <w:tabs>
          <w:tab w:val="left" w:pos="709"/>
          <w:tab w:val="left" w:pos="1418"/>
        </w:tabs>
        <w:spacing w:line="240" w:lineRule="auto"/>
        <w:ind w:left="851" w:hanging="425"/>
      </w:pPr>
      <w:r w:rsidRPr="00FA5DCA">
        <w:t>ПТУ</w:t>
      </w:r>
    </w:p>
    <w:p w:rsidR="005236DE" w:rsidRPr="00FA5DCA" w:rsidRDefault="006238D2" w:rsidP="00BC62B6">
      <w:pPr>
        <w:pStyle w:val="a3"/>
        <w:numPr>
          <w:ilvl w:val="0"/>
          <w:numId w:val="15"/>
        </w:numPr>
        <w:tabs>
          <w:tab w:val="left" w:pos="567"/>
          <w:tab w:val="left" w:pos="709"/>
        </w:tabs>
        <w:spacing w:line="240" w:lineRule="auto"/>
        <w:ind w:hanging="720"/>
      </w:pPr>
      <w:r w:rsidRPr="00FA5DCA">
        <w:t>ГТУ</w:t>
      </w:r>
    </w:p>
    <w:p w:rsidR="005236DE" w:rsidRPr="00FA5DCA" w:rsidRDefault="006238D2" w:rsidP="00BC62B6">
      <w:pPr>
        <w:pStyle w:val="a3"/>
        <w:numPr>
          <w:ilvl w:val="0"/>
          <w:numId w:val="15"/>
        </w:numPr>
        <w:spacing w:line="240" w:lineRule="auto"/>
        <w:ind w:left="709" w:hanging="283"/>
      </w:pPr>
      <w:r w:rsidRPr="00FA5DCA">
        <w:t>ДВС</w:t>
      </w:r>
    </w:p>
    <w:p w:rsidR="005236DE" w:rsidRPr="00FA5DCA" w:rsidRDefault="005236DE" w:rsidP="006238D2">
      <w:pPr>
        <w:spacing w:line="240" w:lineRule="auto"/>
        <w:ind w:firstLine="426"/>
      </w:pPr>
    </w:p>
    <w:p w:rsidR="006238D2" w:rsidRPr="00FA5DCA" w:rsidRDefault="0059536A" w:rsidP="0059536A">
      <w:pPr>
        <w:spacing w:line="240" w:lineRule="auto"/>
        <w:ind w:firstLine="0"/>
      </w:pPr>
      <w:r w:rsidRPr="00FA5DCA">
        <w:t>15) Тепловой двигатель, в котором энергия пара преобразуется в механическую работу, это</w:t>
      </w:r>
    </w:p>
    <w:p w:rsidR="0059536A" w:rsidRPr="00FA5DCA" w:rsidRDefault="0059536A" w:rsidP="0059536A">
      <w:pPr>
        <w:pStyle w:val="a3"/>
        <w:numPr>
          <w:ilvl w:val="0"/>
          <w:numId w:val="16"/>
        </w:numPr>
        <w:spacing w:line="240" w:lineRule="auto"/>
        <w:ind w:left="426" w:firstLine="0"/>
      </w:pPr>
      <w:r w:rsidRPr="00FA5DCA">
        <w:t>паровая турбина</w:t>
      </w:r>
    </w:p>
    <w:p w:rsidR="0059536A" w:rsidRPr="00FA5DCA" w:rsidRDefault="0059536A" w:rsidP="0059536A">
      <w:pPr>
        <w:pStyle w:val="a3"/>
        <w:numPr>
          <w:ilvl w:val="0"/>
          <w:numId w:val="16"/>
        </w:numPr>
        <w:spacing w:line="240" w:lineRule="auto"/>
        <w:ind w:left="426" w:firstLine="0"/>
      </w:pPr>
      <w:r w:rsidRPr="00FA5DCA">
        <w:t>парокотельный агрегат</w:t>
      </w:r>
    </w:p>
    <w:p w:rsidR="0059536A" w:rsidRPr="00FA5DCA" w:rsidRDefault="0059536A" w:rsidP="0059536A">
      <w:pPr>
        <w:pStyle w:val="a3"/>
        <w:numPr>
          <w:ilvl w:val="0"/>
          <w:numId w:val="16"/>
        </w:numPr>
        <w:spacing w:line="240" w:lineRule="auto"/>
        <w:ind w:left="426" w:firstLine="0"/>
      </w:pPr>
      <w:r w:rsidRPr="00FA5DCA">
        <w:t>ротор двигателя</w:t>
      </w:r>
    </w:p>
    <w:p w:rsidR="0059536A" w:rsidRPr="00FA5DCA" w:rsidRDefault="0059536A" w:rsidP="0059536A">
      <w:pPr>
        <w:spacing w:line="240" w:lineRule="auto"/>
      </w:pPr>
    </w:p>
    <w:p w:rsidR="0059536A" w:rsidRPr="00FA5DCA" w:rsidRDefault="0059536A" w:rsidP="0059536A">
      <w:pPr>
        <w:spacing w:line="240" w:lineRule="auto"/>
        <w:ind w:firstLine="0"/>
      </w:pPr>
      <w:r w:rsidRPr="00FA5DCA">
        <w:t>16) Паровая турбина состоит из двух основных частей</w:t>
      </w:r>
    </w:p>
    <w:p w:rsidR="0059536A" w:rsidRPr="00FA5DCA" w:rsidRDefault="0059536A" w:rsidP="0059536A">
      <w:pPr>
        <w:pStyle w:val="a3"/>
        <w:numPr>
          <w:ilvl w:val="0"/>
          <w:numId w:val="17"/>
        </w:numPr>
        <w:spacing w:line="240" w:lineRule="auto"/>
        <w:ind w:left="0" w:firstLine="426"/>
      </w:pPr>
      <w:r w:rsidRPr="00FA5DCA">
        <w:t>ротор с лопатками</w:t>
      </w:r>
    </w:p>
    <w:p w:rsidR="0059536A" w:rsidRPr="00FA5DCA" w:rsidRDefault="0059536A" w:rsidP="0059536A">
      <w:pPr>
        <w:pStyle w:val="a3"/>
        <w:numPr>
          <w:ilvl w:val="0"/>
          <w:numId w:val="17"/>
        </w:numPr>
        <w:spacing w:line="240" w:lineRule="auto"/>
        <w:ind w:left="0" w:firstLine="426"/>
      </w:pPr>
      <w:r w:rsidRPr="00FA5DCA">
        <w:t>статор с соплами</w:t>
      </w:r>
    </w:p>
    <w:p w:rsidR="0059536A" w:rsidRPr="00FA5DCA" w:rsidRDefault="0059536A" w:rsidP="0059536A">
      <w:pPr>
        <w:pStyle w:val="a3"/>
        <w:numPr>
          <w:ilvl w:val="0"/>
          <w:numId w:val="17"/>
        </w:numPr>
        <w:spacing w:line="240" w:lineRule="auto"/>
        <w:ind w:left="0" w:firstLine="426"/>
      </w:pPr>
      <w:r w:rsidRPr="00FA5DCA">
        <w:t>статор и ротор</w:t>
      </w:r>
    </w:p>
    <w:p w:rsidR="0059536A" w:rsidRPr="00FA5DCA" w:rsidRDefault="0059536A" w:rsidP="0059536A">
      <w:pPr>
        <w:spacing w:line="240" w:lineRule="auto"/>
        <w:ind w:firstLine="426"/>
      </w:pPr>
    </w:p>
    <w:p w:rsidR="00BC62B6" w:rsidRPr="00FA5DCA" w:rsidRDefault="00BC62B6" w:rsidP="00BC62B6">
      <w:pPr>
        <w:spacing w:line="240" w:lineRule="auto"/>
        <w:ind w:firstLine="0"/>
      </w:pPr>
      <w:r w:rsidRPr="00FA5DCA">
        <w:t xml:space="preserve">17) В местах прохода вала сквозь стенки корпуса для предупреждения утечек пара наружу и засасывания воздуха в корпус </w:t>
      </w:r>
    </w:p>
    <w:p w:rsidR="00BC62B6" w:rsidRPr="00FA5DCA" w:rsidRDefault="00BC62B6" w:rsidP="00BC62B6">
      <w:pPr>
        <w:pStyle w:val="a3"/>
        <w:numPr>
          <w:ilvl w:val="0"/>
          <w:numId w:val="19"/>
        </w:numPr>
        <w:spacing w:line="240" w:lineRule="auto"/>
      </w:pPr>
      <w:r w:rsidRPr="00FA5DCA">
        <w:t>установлены концевые уплотнения</w:t>
      </w:r>
    </w:p>
    <w:p w:rsidR="00BC62B6" w:rsidRPr="00FA5DCA" w:rsidRDefault="00BC62B6" w:rsidP="00BC62B6">
      <w:pPr>
        <w:pStyle w:val="a3"/>
        <w:numPr>
          <w:ilvl w:val="0"/>
          <w:numId w:val="19"/>
        </w:numPr>
        <w:spacing w:line="240" w:lineRule="auto"/>
      </w:pPr>
      <w:r w:rsidRPr="00FA5DCA">
        <w:t>установлены щелевые уплотнения</w:t>
      </w:r>
    </w:p>
    <w:p w:rsidR="00BC62B6" w:rsidRPr="00FA5DCA" w:rsidRDefault="00BC62B6" w:rsidP="00BC62B6">
      <w:pPr>
        <w:pStyle w:val="a3"/>
        <w:numPr>
          <w:ilvl w:val="0"/>
          <w:numId w:val="19"/>
        </w:numPr>
        <w:spacing w:line="240" w:lineRule="auto"/>
      </w:pPr>
      <w:r w:rsidRPr="00FA5DCA">
        <w:t>установлены диафрагмы</w:t>
      </w:r>
    </w:p>
    <w:p w:rsidR="00BC62B6" w:rsidRPr="00FA5DCA" w:rsidRDefault="00BC62B6" w:rsidP="00BC62B6">
      <w:pPr>
        <w:spacing w:line="240" w:lineRule="auto"/>
        <w:ind w:firstLine="0"/>
      </w:pPr>
    </w:p>
    <w:p w:rsidR="00BC62B6" w:rsidRPr="00FA5DCA" w:rsidRDefault="00BC62B6" w:rsidP="00BC62B6">
      <w:pPr>
        <w:spacing w:line="240" w:lineRule="auto"/>
        <w:ind w:firstLine="0"/>
      </w:pPr>
      <w:r w:rsidRPr="00FA5DCA">
        <w:t xml:space="preserve">18) </w:t>
      </w:r>
      <w:r w:rsidR="00387FDE" w:rsidRPr="00FA5DCA">
        <w:t>Роторная турбомашина с проточной частью, состоящей из вращающихся и неподвижных решеток, это</w:t>
      </w:r>
    </w:p>
    <w:p w:rsidR="00387FDE" w:rsidRPr="00FA5DCA" w:rsidRDefault="00387FDE" w:rsidP="00387FDE">
      <w:pPr>
        <w:pStyle w:val="a3"/>
        <w:numPr>
          <w:ilvl w:val="0"/>
          <w:numId w:val="20"/>
        </w:numPr>
        <w:spacing w:line="240" w:lineRule="auto"/>
      </w:pPr>
      <w:r w:rsidRPr="00FA5DCA">
        <w:t>воздушный компрессор ПТУ</w:t>
      </w:r>
    </w:p>
    <w:p w:rsidR="00387FDE" w:rsidRPr="00FA5DCA" w:rsidRDefault="00387FDE" w:rsidP="00387FDE">
      <w:pPr>
        <w:pStyle w:val="a3"/>
        <w:numPr>
          <w:ilvl w:val="0"/>
          <w:numId w:val="20"/>
        </w:numPr>
        <w:spacing w:line="240" w:lineRule="auto"/>
      </w:pPr>
      <w:r w:rsidRPr="00FA5DCA">
        <w:t>воздушный компрессор ГТУ</w:t>
      </w:r>
    </w:p>
    <w:p w:rsidR="00387FDE" w:rsidRPr="00FA5DCA" w:rsidRDefault="00387FDE" w:rsidP="00387FDE">
      <w:pPr>
        <w:pStyle w:val="a3"/>
        <w:numPr>
          <w:ilvl w:val="0"/>
          <w:numId w:val="20"/>
        </w:numPr>
        <w:spacing w:line="240" w:lineRule="auto"/>
      </w:pPr>
      <w:r w:rsidRPr="00FA5DCA">
        <w:t>ротор электродвигателя</w:t>
      </w:r>
    </w:p>
    <w:sectPr w:rsidR="00387FDE" w:rsidRPr="00FA5DCA" w:rsidSect="00FA5DC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F8D"/>
    <w:multiLevelType w:val="hybridMultilevel"/>
    <w:tmpl w:val="DC84671A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215"/>
    <w:multiLevelType w:val="hybridMultilevel"/>
    <w:tmpl w:val="53A2D430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4238"/>
    <w:multiLevelType w:val="hybridMultilevel"/>
    <w:tmpl w:val="40486212"/>
    <w:lvl w:ilvl="0" w:tplc="965E43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3A595C"/>
    <w:multiLevelType w:val="hybridMultilevel"/>
    <w:tmpl w:val="426C818E"/>
    <w:lvl w:ilvl="0" w:tplc="965E432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D86594D"/>
    <w:multiLevelType w:val="hybridMultilevel"/>
    <w:tmpl w:val="5574BA1C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E3531"/>
    <w:multiLevelType w:val="hybridMultilevel"/>
    <w:tmpl w:val="B90EFFE6"/>
    <w:lvl w:ilvl="0" w:tplc="965E432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50C9F"/>
    <w:multiLevelType w:val="hybridMultilevel"/>
    <w:tmpl w:val="D2D6F6BA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22D1"/>
    <w:multiLevelType w:val="hybridMultilevel"/>
    <w:tmpl w:val="D2D6F6BA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74932"/>
    <w:multiLevelType w:val="hybridMultilevel"/>
    <w:tmpl w:val="5574BA1C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0F9C"/>
    <w:multiLevelType w:val="hybridMultilevel"/>
    <w:tmpl w:val="139C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50F11"/>
    <w:multiLevelType w:val="hybridMultilevel"/>
    <w:tmpl w:val="5574BA1C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440A"/>
    <w:multiLevelType w:val="hybridMultilevel"/>
    <w:tmpl w:val="D2D6F6BA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6402E"/>
    <w:multiLevelType w:val="hybridMultilevel"/>
    <w:tmpl w:val="D30C2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53EBA"/>
    <w:multiLevelType w:val="hybridMultilevel"/>
    <w:tmpl w:val="426C818E"/>
    <w:lvl w:ilvl="0" w:tplc="965E432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F294546"/>
    <w:multiLevelType w:val="hybridMultilevel"/>
    <w:tmpl w:val="C0F06D0E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534BD"/>
    <w:multiLevelType w:val="hybridMultilevel"/>
    <w:tmpl w:val="D9CAD29C"/>
    <w:lvl w:ilvl="0" w:tplc="965E432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992096"/>
    <w:multiLevelType w:val="hybridMultilevel"/>
    <w:tmpl w:val="97809FE2"/>
    <w:lvl w:ilvl="0" w:tplc="965E43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ED30A2"/>
    <w:multiLevelType w:val="hybridMultilevel"/>
    <w:tmpl w:val="F508BA98"/>
    <w:lvl w:ilvl="0" w:tplc="965E43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268C7"/>
    <w:multiLevelType w:val="hybridMultilevel"/>
    <w:tmpl w:val="AF70DBCA"/>
    <w:lvl w:ilvl="0" w:tplc="965E432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E3F7A10"/>
    <w:multiLevelType w:val="hybridMultilevel"/>
    <w:tmpl w:val="426C818E"/>
    <w:lvl w:ilvl="0" w:tplc="965E432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19"/>
  </w:num>
  <w:num w:numId="16">
    <w:abstractNumId w:val="18"/>
  </w:num>
  <w:num w:numId="17">
    <w:abstractNumId w:val="16"/>
  </w:num>
  <w:num w:numId="18">
    <w:abstractNumId w:val="9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1F7"/>
    <w:rsid w:val="000E3E36"/>
    <w:rsid w:val="001318AD"/>
    <w:rsid w:val="00132FDA"/>
    <w:rsid w:val="003837CB"/>
    <w:rsid w:val="00387FDE"/>
    <w:rsid w:val="003D15A4"/>
    <w:rsid w:val="003E5871"/>
    <w:rsid w:val="00462FCD"/>
    <w:rsid w:val="00464EF4"/>
    <w:rsid w:val="005236DE"/>
    <w:rsid w:val="00594A5B"/>
    <w:rsid w:val="0059536A"/>
    <w:rsid w:val="005D78F4"/>
    <w:rsid w:val="006238D2"/>
    <w:rsid w:val="006D3CB5"/>
    <w:rsid w:val="00723313"/>
    <w:rsid w:val="007E171D"/>
    <w:rsid w:val="008F54E9"/>
    <w:rsid w:val="009F2295"/>
    <w:rsid w:val="00A661F7"/>
    <w:rsid w:val="00BC62B6"/>
    <w:rsid w:val="00C355A8"/>
    <w:rsid w:val="00CF2898"/>
    <w:rsid w:val="00D62D9A"/>
    <w:rsid w:val="00DD200A"/>
    <w:rsid w:val="00DE5090"/>
    <w:rsid w:val="00FA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moskowtzeva</dc:creator>
  <cp:keywords/>
  <dc:description/>
  <cp:lastModifiedBy>moskowtzeva</cp:lastModifiedBy>
  <cp:revision>10</cp:revision>
  <cp:lastPrinted>2016-11-06T10:03:00Z</cp:lastPrinted>
  <dcterms:created xsi:type="dcterms:W3CDTF">2016-11-06T07:38:00Z</dcterms:created>
  <dcterms:modified xsi:type="dcterms:W3CDTF">2016-11-06T10:10:00Z</dcterms:modified>
</cp:coreProperties>
</file>