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E6" w:rsidRDefault="00250AE6" w:rsidP="00250A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0AE6" w:rsidRDefault="00250AE6" w:rsidP="00250A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b/>
          <w:bCs/>
          <w:color w:val="000000"/>
          <w:sz w:val="24"/>
          <w:szCs w:val="24"/>
          <w:lang w:eastAsia="ru-RU"/>
        </w:rPr>
        <w:t>Практическая работа на тему:</w:t>
      </w:r>
      <w:r>
        <w:rPr>
          <w:rFonts w:ascii="Times New Roman" w:eastAsia="Times New Roman" w:hAnsi="Times New Roman" w:cs="Times New Roman"/>
          <w:color w:val="000000"/>
          <w:sz w:val="24"/>
          <w:szCs w:val="24"/>
          <w:lang w:eastAsia="ru-RU"/>
        </w:rPr>
        <w:t xml:space="preserve"> </w:t>
      </w:r>
      <w:r w:rsidRPr="007A6A2E">
        <w:rPr>
          <w:rFonts w:ascii="Times New Roman" w:eastAsia="Times New Roman" w:hAnsi="Times New Roman" w:cs="Times New Roman"/>
          <w:b/>
          <w:bCs/>
          <w:color w:val="000000"/>
          <w:sz w:val="24"/>
          <w:szCs w:val="24"/>
          <w:lang w:eastAsia="ru-RU"/>
        </w:rPr>
        <w:t>«Разработка системы мотивации членов структурного подразделения на эффективное выполнение работ в соответствии с делегированными им полномочиями»</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b/>
          <w:bCs/>
          <w:color w:val="000000"/>
          <w:sz w:val="24"/>
          <w:szCs w:val="24"/>
          <w:lang w:eastAsia="ru-RU"/>
        </w:rPr>
        <w:t>Практические задания</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250AE6" w:rsidRPr="00250AE6" w:rsidRDefault="00250AE6" w:rsidP="00250AE6">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Опишите ситуации, в которых сегодня можно эффективно использовать мотивацию типа «кнута и пряника».</w:t>
      </w:r>
    </w:p>
    <w:p w:rsidR="00250AE6" w:rsidRPr="007A6A2E" w:rsidRDefault="00250AE6" w:rsidP="00250AE6">
      <w:pPr>
        <w:numPr>
          <w:ilvl w:val="0"/>
          <w:numId w:val="2"/>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Какие способы мотивации лучше всего подходят для стимулирования:</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быстрого выполнения задания;</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риска;</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изобретения;</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самостоятельности в работе;</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точности и актуальности;</w:t>
      </w:r>
    </w:p>
    <w:p w:rsidR="00250AE6" w:rsidRPr="007A6A2E" w:rsidRDefault="00250AE6" w:rsidP="00250AE6">
      <w:pPr>
        <w:numPr>
          <w:ilvl w:val="0"/>
          <w:numId w:val="3"/>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новых идей?</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250AE6" w:rsidRPr="007A6A2E" w:rsidRDefault="00250AE6" w:rsidP="00250AE6">
      <w:pPr>
        <w:numPr>
          <w:ilvl w:val="0"/>
          <w:numId w:val="4"/>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Внимательно прочитайте описание практической ситуации и ответьте на вопросы.</w:t>
      </w:r>
    </w:p>
    <w:p w:rsidR="00250AE6" w:rsidRPr="007A6A2E" w:rsidRDefault="00250AE6" w:rsidP="00250A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b/>
          <w:bCs/>
          <w:color w:val="000000"/>
          <w:sz w:val="24"/>
          <w:szCs w:val="24"/>
          <w:lang w:eastAsia="ru-RU"/>
        </w:rPr>
        <w:t>Практическая ситуация</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В середине 1990-х гг. в России стало очевидным: примитивные механизмы мотивации не работают, возможности простого материального стимулирования исчерпаны.</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Характерным примером является история с медицинскими представителями. Именно в это время на российском рынке появились многочисленные частные фармацевтические компании, которые торговали медикаментами. Остро встал вопрос подбора персонала, имеющего соответствующую квалификацию. Развернув активную деятельность, фирмы набирали большой штат медицинских представителей, которые должны были содействовать продажам фармацевтических препаратов. Эти сотрудники, по сути, были продавцами. Основная задача такого работника заключалась в том, чтобы убедить врачей выписывать рецепты на предлагаемые ими лекарства, а аптеки — заказывать соответствующую продукцию.</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Фармацевтические компании отбирали наиболее квалифицированных медицинских работников. Многие обладали учеными степенями, имели большую клиническую практику, могли говорить с врачами и провизорами на профессиональном языке. Новая работа гарантировала существенное (часто десятикратное) увеличение оклада, поэтому от соискателей не было отбоя.</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 xml:space="preserve">Однако энтузиазм, на первых порах подогреваемый достойным материальным вознаграждением, спустя 3—4 месяцев сменился унынием, а через </w:t>
      </w:r>
      <w:proofErr w:type="gramStart"/>
      <w:r w:rsidRPr="007A6A2E">
        <w:rPr>
          <w:rFonts w:ascii="Times New Roman" w:eastAsia="Times New Roman" w:hAnsi="Times New Roman" w:cs="Times New Roman"/>
          <w:color w:val="000000"/>
          <w:sz w:val="24"/>
          <w:szCs w:val="24"/>
          <w:lang w:eastAsia="ru-RU"/>
        </w:rPr>
        <w:t>полгода-год</w:t>
      </w:r>
      <w:proofErr w:type="gramEnd"/>
      <w:r w:rsidRPr="007A6A2E">
        <w:rPr>
          <w:rFonts w:ascii="Times New Roman" w:eastAsia="Times New Roman" w:hAnsi="Times New Roman" w:cs="Times New Roman"/>
          <w:color w:val="000000"/>
          <w:sz w:val="24"/>
          <w:szCs w:val="24"/>
          <w:lang w:eastAsia="ru-RU"/>
        </w:rPr>
        <w:t xml:space="preserve"> у медицинских представителей начался период глубокой депрессии. Работа в качество продавца быстро надоела образованным, творческим людям.</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Действительно, квалифицированные медики постепенно стали осознавать, что оставили интересную основную профессию, которой долго учились и в которой имели опыт работы. В результате начался отток таких специалистов из торговых компаний.</w:t>
      </w:r>
    </w:p>
    <w:p w:rsidR="00250AE6" w:rsidRPr="007A6A2E" w:rsidRDefault="00250AE6" w:rsidP="00250A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250AE6" w:rsidRPr="00250AE6" w:rsidRDefault="00250AE6" w:rsidP="00250AE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250AE6">
        <w:rPr>
          <w:rFonts w:ascii="Times New Roman" w:eastAsia="Times New Roman" w:hAnsi="Times New Roman" w:cs="Times New Roman"/>
          <w:b/>
          <w:color w:val="000000"/>
          <w:sz w:val="24"/>
          <w:szCs w:val="24"/>
          <w:lang w:eastAsia="ru-RU"/>
        </w:rPr>
        <w:t>ОТВЕТЬТЕ НА ВОПРОСЫ</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1. Насколько велика роль менеджера в создании системы мотивации труда персонала?</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2. Какие факторы мотивации (кроме заработной платы) вам известны?</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3. Анализируя изложенные причины снижения основного фактора мотивации — денег, предложите свой вариант комплексной системы мотивации труда для медицинских представителей фармацевтической компании. Каким образом менеджеры фармацевтических компаний могут сохранить квалифицированных специалистов?</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br/>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b/>
          <w:bCs/>
          <w:color w:val="000000"/>
          <w:sz w:val="24"/>
          <w:szCs w:val="24"/>
          <w:lang w:eastAsia="ru-RU"/>
        </w:rPr>
        <w:t>Задание 4.</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t>Для большинства из нас работа имеет жизненно важное значение как источник сре</w:t>
      </w:r>
      <w:proofErr w:type="gramStart"/>
      <w:r w:rsidRPr="007A6A2E">
        <w:rPr>
          <w:rFonts w:ascii="Times New Roman" w:eastAsia="Times New Roman" w:hAnsi="Times New Roman" w:cs="Times New Roman"/>
          <w:color w:val="000000"/>
          <w:sz w:val="24"/>
          <w:szCs w:val="24"/>
          <w:lang w:eastAsia="ru-RU"/>
        </w:rPr>
        <w:t>дств к с</w:t>
      </w:r>
      <w:proofErr w:type="gramEnd"/>
      <w:r w:rsidRPr="007A6A2E">
        <w:rPr>
          <w:rFonts w:ascii="Times New Roman" w:eastAsia="Times New Roman" w:hAnsi="Times New Roman" w:cs="Times New Roman"/>
          <w:color w:val="000000"/>
          <w:sz w:val="24"/>
          <w:szCs w:val="24"/>
          <w:lang w:eastAsia="ru-RU"/>
        </w:rPr>
        <w:t>уществованию. В таком случае, почему управленческий персонал должен с таким вниманием относиться к проблемам мотивации служащих?</w:t>
      </w:r>
    </w:p>
    <w:p w:rsidR="00250AE6" w:rsidRPr="007A6A2E" w:rsidRDefault="00250AE6" w:rsidP="00250AE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7A6A2E">
        <w:rPr>
          <w:rFonts w:ascii="Times New Roman" w:eastAsia="Times New Roman" w:hAnsi="Times New Roman" w:cs="Times New Roman"/>
          <w:color w:val="000000"/>
          <w:sz w:val="24"/>
          <w:szCs w:val="24"/>
          <w:lang w:eastAsia="ru-RU"/>
        </w:rPr>
        <w:br/>
      </w: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p w:rsidR="00250AE6" w:rsidRDefault="00250AE6" w:rsidP="00250AE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p>
    <w:sectPr w:rsidR="00250AE6" w:rsidSect="00250AE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662"/>
    <w:multiLevelType w:val="multilevel"/>
    <w:tmpl w:val="C7FC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C0621F"/>
    <w:multiLevelType w:val="multilevel"/>
    <w:tmpl w:val="2B7E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F1430"/>
    <w:multiLevelType w:val="multilevel"/>
    <w:tmpl w:val="57DAB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354364"/>
    <w:multiLevelType w:val="multilevel"/>
    <w:tmpl w:val="40C8A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50AE6"/>
    <w:rsid w:val="00250AE6"/>
    <w:rsid w:val="00771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2539</Characters>
  <Application>Microsoft Office Word</Application>
  <DocSecurity>0</DocSecurity>
  <Lines>21</Lines>
  <Paragraphs>5</Paragraphs>
  <ScaleCrop>false</ScaleCrop>
  <Company>Reanimator Extreme Edition</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НМТП</dc:creator>
  <cp:keywords/>
  <dc:description/>
  <cp:lastModifiedBy>НМТП</cp:lastModifiedBy>
  <cp:revision>2</cp:revision>
  <dcterms:created xsi:type="dcterms:W3CDTF">2017-06-27T17:03:00Z</dcterms:created>
  <dcterms:modified xsi:type="dcterms:W3CDTF">2017-06-27T17:09:00Z</dcterms:modified>
</cp:coreProperties>
</file>