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B2" w:rsidRDefault="002346B2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2346B2" w:rsidRPr="00AE4E13" w:rsidRDefault="002346B2" w:rsidP="00AE4E13">
      <w:pPr>
        <w:spacing w:before="125" w:after="250" w:line="240" w:lineRule="auto"/>
        <w:jc w:val="center"/>
        <w:outlineLvl w:val="1"/>
        <w:rPr>
          <w:rFonts w:ascii="PT Sans" w:eastAsia="Times New Roman" w:hAnsi="PT Sans" w:cs="Times New Roman"/>
          <w:b/>
          <w:bCs/>
          <w:color w:val="556BA3"/>
          <w:sz w:val="31"/>
          <w:szCs w:val="31"/>
        </w:rPr>
      </w:pPr>
      <w:r w:rsidRPr="002346B2">
        <w:rPr>
          <w:rFonts w:ascii="PT Sans" w:eastAsia="Times New Roman" w:hAnsi="PT Sans" w:cs="Times New Roman"/>
          <w:b/>
          <w:bCs/>
          <w:sz w:val="31"/>
          <w:szCs w:val="31"/>
          <w:u w:val="single"/>
        </w:rPr>
        <w:t>Как практиковать английский</w:t>
      </w:r>
    </w:p>
    <w:p w:rsidR="002346B2" w:rsidRDefault="002346B2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413DF7" w:rsidRPr="002E4003" w:rsidRDefault="00E85EC6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  <w:r>
        <w:rPr>
          <w:rFonts w:ascii="PT Sans" w:eastAsia="Times New Roman" w:hAnsi="PT Sans" w:cs="Times New Roman"/>
          <w:color w:val="000000"/>
          <w:sz w:val="24"/>
          <w:szCs w:val="24"/>
        </w:rPr>
        <w:t>Н</w:t>
      </w:r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е стоит быть </w:t>
      </w:r>
      <w:proofErr w:type="spellStart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>перфекционистом</w:t>
      </w:r>
      <w:proofErr w:type="spellEnd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- не старайтесь выучить всю грамматику, выберите для себя то, что важно на данный момент. Суть изучения грамматики в том, чтобы использовать её для логической связи слов. Дети постигают грамматику языка постепенно, предлагаю и вам так</w:t>
      </w:r>
      <w:r w:rsidR="002346B2">
        <w:rPr>
          <w:rFonts w:ascii="PT Sans" w:eastAsia="Times New Roman" w:hAnsi="PT Sans" w:cs="Times New Roman"/>
          <w:color w:val="000000"/>
          <w:sz w:val="24"/>
          <w:szCs w:val="24"/>
        </w:rPr>
        <w:t>ой же подход.</w:t>
      </w:r>
      <w:r w:rsidR="002346B2">
        <w:rPr>
          <w:rFonts w:ascii="PT Sans" w:eastAsia="Times New Roman" w:hAnsi="PT Sans" w:cs="Times New Roman"/>
          <w:color w:val="000000"/>
          <w:sz w:val="24"/>
          <w:szCs w:val="24"/>
        </w:rPr>
        <w:br/>
      </w:r>
      <w:r w:rsidR="002346B2">
        <w:rPr>
          <w:rFonts w:ascii="PT Sans" w:eastAsia="Times New Roman" w:hAnsi="PT Sans" w:cs="Times New Roman"/>
          <w:color w:val="000000"/>
          <w:sz w:val="24"/>
          <w:szCs w:val="24"/>
        </w:rPr>
        <w:br/>
        <w:t>В</w:t>
      </w:r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зрослый человек может пользоваться этой привилегией, а именно определенными пособиями под названием </w:t>
      </w:r>
      <w:proofErr w:type="spellStart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>Essential</w:t>
      </w:r>
      <w:proofErr w:type="spellEnd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>grammar</w:t>
      </w:r>
      <w:proofErr w:type="spellEnd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>in</w:t>
      </w:r>
      <w:proofErr w:type="spellEnd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>use</w:t>
      </w:r>
      <w:proofErr w:type="spellEnd"/>
      <w:r w:rsidR="00413DF7" w:rsidRPr="002E4003">
        <w:rPr>
          <w:rFonts w:ascii="PT Sans" w:eastAsia="Times New Roman" w:hAnsi="PT Sans" w:cs="Times New Roman"/>
          <w:color w:val="000000"/>
          <w:sz w:val="24"/>
          <w:szCs w:val="24"/>
        </w:rPr>
        <w:t>*. </w:t>
      </w:r>
    </w:p>
    <w:p w:rsidR="00413DF7" w:rsidRPr="002E4003" w:rsidRDefault="00413DF7" w:rsidP="00413DF7">
      <w:pPr>
        <w:spacing w:before="125" w:after="250" w:line="336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000000"/>
          <w:sz w:val="24"/>
          <w:szCs w:val="24"/>
        </w:rPr>
        <w:drawing>
          <wp:inline distT="0" distB="0" distL="0" distR="0">
            <wp:extent cx="1391285" cy="1916430"/>
            <wp:effectExtent l="19050" t="0" r="0" b="0"/>
            <wp:docPr id="2" name="Рисунок 2" descr="boo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c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F7" w:rsidRPr="002E4003" w:rsidRDefault="00413DF7" w:rsidP="00413DF7">
      <w:pPr>
        <w:spacing w:before="125" w:after="250" w:line="336" w:lineRule="auto"/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</w:pPr>
      <w:r w:rsidRPr="002E4003">
        <w:rPr>
          <w:rFonts w:ascii="PT Sans" w:eastAsia="Times New Roman" w:hAnsi="PT Sans" w:cs="Times New Roman"/>
          <w:color w:val="000000"/>
          <w:sz w:val="21"/>
          <w:szCs w:val="21"/>
          <w:lang w:val="en-US"/>
        </w:rPr>
        <w:t> </w:t>
      </w:r>
    </w:p>
    <w:p w:rsidR="00413DF7" w:rsidRPr="002E4003" w:rsidRDefault="00413DF7" w:rsidP="00413DF7">
      <w:pPr>
        <w:spacing w:before="125" w:after="250" w:line="336" w:lineRule="auto"/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>*Raymond Murphy - Essential Grammar in Use (Elementary level)</w:t>
      </w:r>
    </w:p>
    <w:p w:rsidR="00413DF7" w:rsidRPr="002E4003" w:rsidRDefault="00413DF7" w:rsidP="00413DF7">
      <w:pPr>
        <w:spacing w:before="125" w:after="250" w:line="336" w:lineRule="auto"/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*Raymond Murphy - English Grammar </w:t>
      </w:r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>In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 Use (Pre-Intermediate &amp; Intermediate)</w:t>
      </w:r>
    </w:p>
    <w:p w:rsidR="00413DF7" w:rsidRPr="002E4003" w:rsidRDefault="00413DF7" w:rsidP="00413DF7">
      <w:pPr>
        <w:spacing w:before="125" w:after="250" w:line="336" w:lineRule="auto"/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* Martin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>Hewings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 - Advanced Grammar </w:t>
      </w:r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>In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 Use (Advanced Level)</w:t>
      </w:r>
    </w:p>
    <w:p w:rsidR="00413DF7" w:rsidRPr="002E4003" w:rsidRDefault="00413DF7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Издания такого рода помогают шаг за шагом овладевать грамматическими навыками посредством разнообразных упражнений. Однако изучив по учебнику конкретную грамматическую тему, необходимо применить её, так сказать, на практике.</w:t>
      </w:r>
    </w:p>
    <w:p w:rsidR="00413DF7" w:rsidRPr="002E4003" w:rsidRDefault="00413DF7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Что представляет собой такая практика? Для начала используйте эту тему применимо к себе. Например, по учебнику вы проходите тему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Present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Perfect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. Тогда сядьте и </w:t>
      </w:r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опишите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что вы уже совершили на данный период жизни, сначала практикуя форму этого времени, а затем подставляя в эти предложения определенные слова-показатели </w:t>
      </w:r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(I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have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just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done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this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exercise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,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Has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he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done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this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exercise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yet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?, </w:t>
      </w:r>
      <w:proofErr w:type="spellStart"/>
      <w:proofErr w:type="gram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We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have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already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been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to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this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place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,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They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have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never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eaten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this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dish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,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Have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you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ever</w:t>
      </w:r>
      <w:proofErr w:type="spellEnd"/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</w:rPr>
        <w:t>).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Также создавайте 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lastRenderedPageBreak/>
        <w:t xml:space="preserve">отрицательные примеры, утверждения превращайте в отрицательные, активную форму - </w:t>
      </w:r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в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пассивную.</w:t>
      </w:r>
    </w:p>
    <w:p w:rsidR="00413DF7" w:rsidRPr="002E4003" w:rsidRDefault="00413DF7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После практики на уровне только этого времени, переходите на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отрабатывание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отличий этого времени и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Past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Simple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(так как их зачастую путают). </w:t>
      </w:r>
      <w:r w:rsidRPr="000D2BDA">
        <w:rPr>
          <w:rFonts w:ascii="PT Sans" w:eastAsia="Times New Roman" w:hAnsi="PT Sans" w:cs="Times New Roman"/>
          <w:b/>
          <w:color w:val="000000"/>
          <w:sz w:val="24"/>
          <w:szCs w:val="24"/>
          <w:lang w:val="en-US"/>
        </w:rPr>
        <w:t xml:space="preserve">I have already been to the mountains - I went to the mountains last summer. 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При этом приводите примеры этих времен, используя слова-показатели, чтобы понимание укладывалось по полочкам. </w:t>
      </w:r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И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конечно же нужно приводить примеры из своей жизни, в тематике, которая вам нравится. Можно, даже обсудить сюжет какого-нибудь сериала или серии, однако не стоит забывать о том, что неплохо бы эти примеры ставить в </w:t>
      </w:r>
      <w:proofErr w:type="spellStart"/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утвердительную-отрицательную</w:t>
      </w:r>
      <w:proofErr w:type="spellEnd"/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, вопросительную и активно-пассивную форму.</w:t>
      </w:r>
    </w:p>
    <w:p w:rsidR="00413DF7" w:rsidRPr="002E4003" w:rsidRDefault="00413DF7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br/>
        <w:t xml:space="preserve">По окончании этих манипуляций, рекомендуется пройти небольшой тест по этому грамматическому </w:t>
      </w:r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времени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да и не один, а так чтобы потренироваться побольше и в различных формах. Кстати говоря, тесты могут быть как в классической, так и в игровой форме - кому что нравится, но закрепление советую проводить в разнообразной форме, чем разнообразнее и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интерактивнее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, тем интереснее.</w:t>
      </w:r>
    </w:p>
    <w:p w:rsidR="00413DF7" w:rsidRPr="002E4003" w:rsidRDefault="00413DF7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Это был всего лишь период знакомства с грамматической темой. Далее придётся применять её в формате чтения, то есть искать интересные тексты с заданиями, основанные на этой теме. Задания должны быть не только по тексту, но и по грамматике. К примеру, вас интересует политика - отлично ищете те</w:t>
      </w:r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кст пр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о политику или про близкую тематику с наличием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Present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Perfect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. Если затрудняетесь найти, берете простую статью на английском и переделываете её под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Present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Perfect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и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Past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Simple</w:t>
      </w:r>
      <w:proofErr w:type="spellEnd"/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 xml:space="preserve"> в различных формах (это уже творческая задача!).</w:t>
      </w:r>
    </w:p>
    <w:p w:rsidR="00413DF7" w:rsidRPr="002E4003" w:rsidRDefault="00413DF7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Конечно же, говорение весьма основательно (особенно после вышеуказанной подготовки) укрепляет в памяти элементы грамматической темы. Если вы подобрали собеседника, то можно подобрать определенные темы для разговоров, которые будут способствовать отработке данной темы. Для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 Present Perfect 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может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 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подойти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 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такая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 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тема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: </w:t>
      </w:r>
      <w:proofErr w:type="gramStart"/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>Your interesting experience.</w:t>
      </w:r>
      <w:proofErr w:type="gramEnd"/>
      <w:r w:rsidRPr="002E4003">
        <w:rPr>
          <w:rFonts w:ascii="PT Sans" w:eastAsia="Times New Roman" w:hAnsi="PT Sans" w:cs="Times New Roman"/>
          <w:color w:val="000000"/>
          <w:sz w:val="24"/>
          <w:szCs w:val="24"/>
          <w:lang w:val="en-US"/>
        </w:rPr>
        <w:t xml:space="preserve"> </w:t>
      </w: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Между прочим, можно даже обсудить сам процесс изучения грамматики!</w:t>
      </w:r>
    </w:p>
    <w:p w:rsidR="00413DF7" w:rsidRPr="002E4003" w:rsidRDefault="00413DF7" w:rsidP="000D2BDA">
      <w:pPr>
        <w:spacing w:before="125" w:after="250" w:line="336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E4003">
        <w:rPr>
          <w:rFonts w:ascii="PT Sans" w:eastAsia="Times New Roman" w:hAnsi="PT Sans" w:cs="Times New Roman"/>
          <w:color w:val="000000"/>
          <w:sz w:val="24"/>
          <w:szCs w:val="24"/>
        </w:rPr>
        <w:t>Подытоживая вышесказанное, следует сказать, что закрепление любого материала пойдёт на ура, если применять при этом разнообразные формы упражнений и связывать этот материал с интересными темами и своей жизнью! Удачи!</w:t>
      </w:r>
    </w:p>
    <w:p w:rsidR="000D2BDA" w:rsidRDefault="000D2BDA" w:rsidP="000D2BDA">
      <w:pPr>
        <w:pStyle w:val="2"/>
        <w:jc w:val="both"/>
        <w:rPr>
          <w:rFonts w:ascii="PT Sans" w:hAnsi="PT Sans"/>
          <w:color w:val="auto"/>
          <w:sz w:val="28"/>
          <w:szCs w:val="28"/>
        </w:rPr>
      </w:pPr>
    </w:p>
    <w:p w:rsidR="00413DF7" w:rsidRPr="00E85EC6" w:rsidRDefault="00413DF7" w:rsidP="00E85EC6">
      <w:pPr>
        <w:pStyle w:val="2"/>
        <w:jc w:val="both"/>
        <w:rPr>
          <w:rFonts w:ascii="PT Sans" w:hAnsi="PT Sans"/>
          <w:color w:val="auto"/>
          <w:sz w:val="28"/>
          <w:szCs w:val="28"/>
        </w:rPr>
      </w:pPr>
      <w:r w:rsidRPr="000D2BDA">
        <w:rPr>
          <w:rFonts w:ascii="PT Sans" w:hAnsi="PT Sans"/>
          <w:color w:val="auto"/>
          <w:sz w:val="28"/>
          <w:szCs w:val="28"/>
        </w:rPr>
        <w:lastRenderedPageBreak/>
        <w:t>"Жертва глагола" - или использование гл</w:t>
      </w:r>
      <w:r w:rsidR="00E85EC6">
        <w:rPr>
          <w:rFonts w:ascii="PT Sans" w:hAnsi="PT Sans"/>
          <w:color w:val="auto"/>
          <w:sz w:val="28"/>
          <w:szCs w:val="28"/>
        </w:rPr>
        <w:t xml:space="preserve">аголов с </w:t>
      </w:r>
      <w:r w:rsidR="00C00BAF">
        <w:rPr>
          <w:rFonts w:ascii="PT Sans" w:hAnsi="PT Sans"/>
          <w:color w:val="auto"/>
          <w:sz w:val="28"/>
          <w:szCs w:val="28"/>
        </w:rPr>
        <w:t xml:space="preserve">глаголами </w:t>
      </w:r>
      <w:r w:rsidR="00C00BAF">
        <w:rPr>
          <w:rFonts w:ascii="PT Sans" w:hAnsi="PT Sans"/>
          <w:color w:val="auto"/>
          <w:sz w:val="28"/>
          <w:szCs w:val="28"/>
          <w:lang w:val="en-US"/>
        </w:rPr>
        <w:t>to</w:t>
      </w:r>
      <w:r w:rsidR="00C00BAF" w:rsidRPr="00C00BAF">
        <w:rPr>
          <w:rFonts w:ascii="PT Sans" w:hAnsi="PT Sans"/>
          <w:color w:val="auto"/>
          <w:sz w:val="28"/>
          <w:szCs w:val="28"/>
        </w:rPr>
        <w:t xml:space="preserve"> </w:t>
      </w:r>
      <w:proofErr w:type="spellStart"/>
      <w:r w:rsidR="00E85EC6">
        <w:rPr>
          <w:rFonts w:ascii="PT Sans" w:hAnsi="PT Sans"/>
          <w:color w:val="auto"/>
          <w:sz w:val="28"/>
          <w:szCs w:val="28"/>
        </w:rPr>
        <w:t>have</w:t>
      </w:r>
      <w:proofErr w:type="spellEnd"/>
      <w:r w:rsidR="00E85EC6">
        <w:rPr>
          <w:rFonts w:ascii="PT Sans" w:hAnsi="PT Sans"/>
          <w:color w:val="auto"/>
          <w:sz w:val="28"/>
          <w:szCs w:val="28"/>
        </w:rPr>
        <w:t xml:space="preserve">, </w:t>
      </w:r>
      <w:r w:rsidR="00C00BAF">
        <w:rPr>
          <w:rFonts w:ascii="PT Sans" w:hAnsi="PT Sans"/>
          <w:color w:val="auto"/>
          <w:sz w:val="28"/>
          <w:szCs w:val="28"/>
          <w:lang w:val="en-US"/>
        </w:rPr>
        <w:t>to</w:t>
      </w:r>
      <w:r w:rsidR="00C00BAF" w:rsidRPr="00C00BAF">
        <w:rPr>
          <w:rFonts w:ascii="PT Sans" w:hAnsi="PT Sans"/>
          <w:color w:val="auto"/>
          <w:sz w:val="28"/>
          <w:szCs w:val="28"/>
        </w:rPr>
        <w:t xml:space="preserve"> </w:t>
      </w:r>
      <w:proofErr w:type="spellStart"/>
      <w:r w:rsidR="00E85EC6">
        <w:rPr>
          <w:rFonts w:ascii="PT Sans" w:hAnsi="PT Sans"/>
          <w:color w:val="auto"/>
          <w:sz w:val="28"/>
          <w:szCs w:val="28"/>
        </w:rPr>
        <w:t>take</w:t>
      </w:r>
      <w:proofErr w:type="spellEnd"/>
      <w:r w:rsidR="00E85EC6">
        <w:rPr>
          <w:rFonts w:ascii="PT Sans" w:hAnsi="PT Sans"/>
          <w:color w:val="auto"/>
          <w:sz w:val="28"/>
          <w:szCs w:val="28"/>
        </w:rPr>
        <w:t xml:space="preserve">, </w:t>
      </w:r>
      <w:r w:rsidR="00C00BAF">
        <w:rPr>
          <w:rFonts w:ascii="PT Sans" w:hAnsi="PT Sans"/>
          <w:color w:val="auto"/>
          <w:sz w:val="28"/>
          <w:szCs w:val="28"/>
          <w:lang w:val="en-US"/>
        </w:rPr>
        <w:t>to</w:t>
      </w:r>
      <w:r w:rsidR="00C00BAF" w:rsidRPr="00C00BAF">
        <w:rPr>
          <w:rFonts w:ascii="PT Sans" w:hAnsi="PT Sans"/>
          <w:color w:val="auto"/>
          <w:sz w:val="28"/>
          <w:szCs w:val="28"/>
        </w:rPr>
        <w:t xml:space="preserve"> </w:t>
      </w:r>
      <w:proofErr w:type="spellStart"/>
      <w:r w:rsidR="00E85EC6">
        <w:rPr>
          <w:rFonts w:ascii="PT Sans" w:hAnsi="PT Sans"/>
          <w:color w:val="auto"/>
          <w:sz w:val="28"/>
          <w:szCs w:val="28"/>
        </w:rPr>
        <w:t>make</w:t>
      </w:r>
      <w:proofErr w:type="spellEnd"/>
      <w:r w:rsidR="00E85EC6">
        <w:rPr>
          <w:rFonts w:ascii="PT Sans" w:hAnsi="PT Sans"/>
          <w:color w:val="auto"/>
          <w:sz w:val="28"/>
          <w:szCs w:val="28"/>
        </w:rPr>
        <w:t xml:space="preserve">, </w:t>
      </w:r>
      <w:r w:rsidR="00C00BAF">
        <w:rPr>
          <w:rFonts w:ascii="PT Sans" w:hAnsi="PT Sans"/>
          <w:color w:val="auto"/>
          <w:sz w:val="28"/>
          <w:szCs w:val="28"/>
          <w:lang w:val="en-US"/>
        </w:rPr>
        <w:t>to</w:t>
      </w:r>
      <w:r w:rsidR="00C00BAF" w:rsidRPr="00C00BAF">
        <w:rPr>
          <w:rFonts w:ascii="PT Sans" w:hAnsi="PT Sans"/>
          <w:color w:val="auto"/>
          <w:sz w:val="28"/>
          <w:szCs w:val="28"/>
        </w:rPr>
        <w:t xml:space="preserve"> </w:t>
      </w:r>
      <w:proofErr w:type="spellStart"/>
      <w:r w:rsidR="00E85EC6">
        <w:rPr>
          <w:rFonts w:ascii="PT Sans" w:hAnsi="PT Sans"/>
          <w:color w:val="auto"/>
          <w:sz w:val="28"/>
          <w:szCs w:val="28"/>
        </w:rPr>
        <w:t>give</w:t>
      </w:r>
      <w:proofErr w:type="spellEnd"/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Заголовок данной статьи немного двусмыслен. Здесь речь идет не о простых людях в поте и крови постигающих английский, а о том, как глагол отдает себя всег</w:t>
      </w:r>
      <w:r w:rsidR="00E85EC6">
        <w:rPr>
          <w:rFonts w:ascii="PT Sans" w:hAnsi="PT Sans"/>
          <w:color w:val="000000"/>
        </w:rPr>
        <w:t xml:space="preserve">о в жертву ради идеи. Надеюсь, </w:t>
      </w:r>
      <w:r>
        <w:rPr>
          <w:rFonts w:ascii="PT Sans" w:hAnsi="PT Sans"/>
          <w:color w:val="000000"/>
        </w:rPr>
        <w:t xml:space="preserve"> в</w:t>
      </w:r>
      <w:r w:rsidR="00E85EC6">
        <w:rPr>
          <w:rFonts w:ascii="PT Sans" w:hAnsi="PT Sans"/>
          <w:color w:val="000000"/>
        </w:rPr>
        <w:t>ы</w:t>
      </w:r>
      <w:r>
        <w:rPr>
          <w:rFonts w:ascii="PT Sans" w:hAnsi="PT Sans"/>
          <w:color w:val="000000"/>
        </w:rPr>
        <w:t xml:space="preserve"> достаточно заинтригова</w:t>
      </w:r>
      <w:r w:rsidR="00E85EC6">
        <w:rPr>
          <w:rFonts w:ascii="PT Sans" w:hAnsi="PT Sans"/>
          <w:color w:val="000000"/>
        </w:rPr>
        <w:t>ны</w:t>
      </w:r>
      <w:r>
        <w:rPr>
          <w:rFonts w:ascii="PT Sans" w:hAnsi="PT Sans"/>
          <w:color w:val="000000"/>
        </w:rPr>
        <w:t>, чтобы вы продолжили читать? 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О чем здесь речь? Давайте вместо ответа взглянем на следующие примеры: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Tight-fisted people don't like having shower</w:t>
      </w:r>
      <w:r w:rsidRPr="008B0ED2">
        <w:rPr>
          <w:rFonts w:ascii="PT Sans" w:hAnsi="PT Sans"/>
          <w:color w:val="000000"/>
          <w:lang w:val="en-US"/>
        </w:rPr>
        <w:t xml:space="preserve">. </w:t>
      </w:r>
      <w:r>
        <w:rPr>
          <w:rFonts w:ascii="PT Sans" w:hAnsi="PT Sans"/>
          <w:color w:val="000000"/>
        </w:rPr>
        <w:t>Скупые люди не любят принимать душ.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Chuck Norris counted to infinity twice and then took a rest.</w:t>
      </w:r>
      <w:r w:rsidRPr="008B0ED2">
        <w:rPr>
          <w:rFonts w:ascii="PT Sans" w:hAnsi="PT Sans"/>
          <w:color w:val="000000"/>
          <w:lang w:val="en-US"/>
        </w:rPr>
        <w:t xml:space="preserve"> </w:t>
      </w:r>
      <w:proofErr w:type="spellStart"/>
      <w:r>
        <w:rPr>
          <w:rStyle w:val="a6"/>
          <w:rFonts w:ascii="PT Sans" w:eastAsiaTheme="minorEastAsia" w:hAnsi="PT Sans"/>
          <w:color w:val="000000"/>
        </w:rPr>
        <w:t>Чак</w:t>
      </w:r>
      <w:proofErr w:type="spellEnd"/>
      <w:r>
        <w:rPr>
          <w:rStyle w:val="a6"/>
          <w:rFonts w:ascii="PT Sans" w:eastAsiaTheme="minorEastAsia" w:hAnsi="PT Sans"/>
          <w:color w:val="000000"/>
        </w:rPr>
        <w:t xml:space="preserve"> </w:t>
      </w:r>
      <w:proofErr w:type="spellStart"/>
      <w:r>
        <w:rPr>
          <w:rStyle w:val="a6"/>
          <w:rFonts w:ascii="PT Sans" w:eastAsiaTheme="minorEastAsia" w:hAnsi="PT Sans"/>
          <w:color w:val="000000"/>
        </w:rPr>
        <w:t>Норрис</w:t>
      </w:r>
      <w:proofErr w:type="spellEnd"/>
      <w:r>
        <w:rPr>
          <w:rStyle w:val="a6"/>
          <w:rFonts w:ascii="PT Sans" w:eastAsiaTheme="minorEastAsia" w:hAnsi="PT Sans"/>
          <w:color w:val="000000"/>
        </w:rPr>
        <w:t xml:space="preserve"> досчитал до бесконечности дважды и затем передохнул.</w:t>
      </w:r>
    </w:p>
    <w:p w:rsidR="00413DF7" w:rsidRPr="00E85EC6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И что вообще? А если вы пристально всмотритесь в словосочетания </w:t>
      </w:r>
      <w:proofErr w:type="spellStart"/>
      <w:r>
        <w:rPr>
          <w:rStyle w:val="a5"/>
          <w:rFonts w:ascii="PT Sans" w:hAnsi="PT Sans"/>
          <w:color w:val="000000"/>
        </w:rPr>
        <w:t>have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shower</w:t>
      </w:r>
      <w:proofErr w:type="spellEnd"/>
      <w:r>
        <w:rPr>
          <w:rFonts w:ascii="PT Sans" w:hAnsi="PT Sans"/>
          <w:color w:val="000000"/>
        </w:rPr>
        <w:t xml:space="preserve"> и </w:t>
      </w:r>
      <w:proofErr w:type="spellStart"/>
      <w:r>
        <w:rPr>
          <w:rStyle w:val="a5"/>
          <w:rFonts w:ascii="PT Sans" w:hAnsi="PT Sans"/>
          <w:color w:val="000000"/>
        </w:rPr>
        <w:t>take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a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rest</w:t>
      </w:r>
      <w:proofErr w:type="spellEnd"/>
      <w:r>
        <w:rPr>
          <w:rStyle w:val="a5"/>
          <w:rFonts w:ascii="PT Sans" w:hAnsi="PT Sans"/>
          <w:color w:val="000000"/>
        </w:rPr>
        <w:t>,</w:t>
      </w:r>
      <w:r>
        <w:rPr>
          <w:rFonts w:ascii="PT Sans" w:hAnsi="PT Sans"/>
          <w:color w:val="000000"/>
        </w:rPr>
        <w:t xml:space="preserve"> то поймете, что перед вами </w:t>
      </w:r>
      <w:proofErr w:type="spellStart"/>
      <w:r>
        <w:rPr>
          <w:rFonts w:ascii="PT Sans" w:hAnsi="PT Sans"/>
          <w:color w:val="000000"/>
          <w:u w:val="single"/>
        </w:rPr>
        <w:t>делексические</w:t>
      </w:r>
      <w:proofErr w:type="spellEnd"/>
      <w:r>
        <w:rPr>
          <w:rFonts w:ascii="PT Sans" w:hAnsi="PT Sans"/>
          <w:color w:val="000000"/>
          <w:u w:val="single"/>
        </w:rPr>
        <w:t xml:space="preserve"> глаголы</w:t>
      </w:r>
      <w:r>
        <w:rPr>
          <w:rFonts w:ascii="PT Sans" w:hAnsi="PT Sans"/>
          <w:color w:val="000000"/>
        </w:rPr>
        <w:t xml:space="preserve"> - то есть, глаголы, которые отдали важную часть себя следующим после них </w:t>
      </w:r>
      <w:proofErr w:type="spellStart"/>
      <w:r>
        <w:rPr>
          <w:rFonts w:ascii="PT Sans" w:hAnsi="PT Sans"/>
          <w:color w:val="000000"/>
        </w:rPr>
        <w:t>существительным</w:t>
      </w:r>
      <w:proofErr w:type="gramStart"/>
      <w:r w:rsidR="00E85EC6">
        <w:rPr>
          <w:rFonts w:ascii="PT Sans" w:hAnsi="PT Sans"/>
          <w:color w:val="000000"/>
        </w:rPr>
        <w:t>,</w:t>
      </w:r>
      <w:r>
        <w:rPr>
          <w:rFonts w:ascii="PT Sans" w:hAnsi="PT Sans"/>
          <w:color w:val="000000"/>
        </w:rPr>
        <w:t>в</w:t>
      </w:r>
      <w:proofErr w:type="gramEnd"/>
      <w:r>
        <w:rPr>
          <w:rFonts w:ascii="PT Sans" w:hAnsi="PT Sans"/>
          <w:color w:val="000000"/>
        </w:rPr>
        <w:t>едь</w:t>
      </w:r>
      <w:proofErr w:type="spellEnd"/>
      <w:r w:rsidRPr="00E85EC6">
        <w:rPr>
          <w:rFonts w:ascii="PT Sans" w:hAnsi="PT Sans"/>
          <w:color w:val="000000"/>
        </w:rPr>
        <w:t xml:space="preserve"> </w:t>
      </w:r>
      <w:r>
        <w:rPr>
          <w:rFonts w:ascii="PT Sans" w:hAnsi="PT Sans"/>
          <w:color w:val="000000"/>
        </w:rPr>
        <w:t>мы</w:t>
      </w:r>
      <w:r w:rsidRPr="00E85EC6">
        <w:rPr>
          <w:rFonts w:ascii="PT Sans" w:hAnsi="PT Sans"/>
          <w:color w:val="000000"/>
        </w:rPr>
        <w:t xml:space="preserve"> </w:t>
      </w:r>
      <w:r>
        <w:rPr>
          <w:rFonts w:ascii="PT Sans" w:hAnsi="PT Sans"/>
          <w:color w:val="000000"/>
        </w:rPr>
        <w:t>могли</w:t>
      </w:r>
      <w:r w:rsidRPr="00E85EC6">
        <w:rPr>
          <w:rFonts w:ascii="PT Sans" w:hAnsi="PT Sans"/>
          <w:color w:val="000000"/>
        </w:rPr>
        <w:t xml:space="preserve"> </w:t>
      </w:r>
      <w:r>
        <w:rPr>
          <w:rFonts w:ascii="PT Sans" w:hAnsi="PT Sans"/>
          <w:color w:val="000000"/>
        </w:rPr>
        <w:t>бы</w:t>
      </w:r>
      <w:r w:rsidRPr="00E85EC6">
        <w:rPr>
          <w:rFonts w:ascii="PT Sans" w:hAnsi="PT Sans"/>
          <w:color w:val="000000"/>
        </w:rPr>
        <w:t xml:space="preserve"> </w:t>
      </w:r>
      <w:r>
        <w:rPr>
          <w:rFonts w:ascii="PT Sans" w:hAnsi="PT Sans"/>
          <w:color w:val="000000"/>
        </w:rPr>
        <w:t>сказать</w:t>
      </w:r>
      <w:r w:rsidRPr="00E85EC6">
        <w:rPr>
          <w:rFonts w:ascii="PT Sans" w:hAnsi="PT Sans"/>
          <w:color w:val="000000"/>
        </w:rPr>
        <w:t>:</w:t>
      </w:r>
    </w:p>
    <w:p w:rsidR="00413DF7" w:rsidRPr="007F4EE5" w:rsidRDefault="00413DF7" w:rsidP="00E85EC6">
      <w:pPr>
        <w:pStyle w:val="a4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Tight-fisted people don't like showering.</w:t>
      </w:r>
      <w:r w:rsidRPr="008B0ED2">
        <w:rPr>
          <w:rFonts w:ascii="PT Sans" w:hAnsi="PT Sans"/>
          <w:color w:val="000000"/>
          <w:lang w:val="en-US"/>
        </w:rPr>
        <w:br/>
      </w:r>
      <w:r w:rsidRPr="008B0ED2">
        <w:rPr>
          <w:rStyle w:val="a5"/>
          <w:rFonts w:ascii="PT Sans" w:hAnsi="PT Sans"/>
          <w:color w:val="000000"/>
          <w:lang w:val="en-US"/>
        </w:rPr>
        <w:t>Chuck</w:t>
      </w:r>
      <w:r w:rsidRPr="007F4EE5">
        <w:rPr>
          <w:rStyle w:val="a5"/>
          <w:rFonts w:ascii="PT Sans" w:hAnsi="PT Sans"/>
          <w:color w:val="000000"/>
        </w:rPr>
        <w:t xml:space="preserve"> </w:t>
      </w:r>
      <w:r w:rsidRPr="008B0ED2">
        <w:rPr>
          <w:rStyle w:val="a5"/>
          <w:rFonts w:ascii="PT Sans" w:hAnsi="PT Sans"/>
          <w:color w:val="000000"/>
          <w:lang w:val="en-US"/>
        </w:rPr>
        <w:t>Norris</w:t>
      </w:r>
      <w:r w:rsidRPr="007F4EE5">
        <w:rPr>
          <w:rStyle w:val="a5"/>
          <w:rFonts w:ascii="PT Sans" w:hAnsi="PT Sans"/>
          <w:color w:val="000000"/>
        </w:rPr>
        <w:t xml:space="preserve"> </w:t>
      </w:r>
      <w:r w:rsidRPr="008B0ED2">
        <w:rPr>
          <w:rStyle w:val="a5"/>
          <w:rFonts w:ascii="PT Sans" w:hAnsi="PT Sans"/>
          <w:color w:val="000000"/>
          <w:lang w:val="en-US"/>
        </w:rPr>
        <w:t>rested</w:t>
      </w:r>
      <w:r w:rsidRPr="007F4EE5">
        <w:rPr>
          <w:rStyle w:val="a5"/>
          <w:rFonts w:ascii="PT Sans" w:hAnsi="PT Sans"/>
          <w:color w:val="000000"/>
        </w:rPr>
        <w:t>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Это вполне правильно, но, согласитесь, не звучит. Существует некая устойчивость в этих связках глагола с существительным. </w:t>
      </w:r>
      <w:r w:rsidR="00E85EC6">
        <w:rPr>
          <w:rFonts w:ascii="PT Sans" w:hAnsi="PT Sans"/>
          <w:color w:val="000000"/>
        </w:rPr>
        <w:t xml:space="preserve">Давайте </w:t>
      </w:r>
      <w:r>
        <w:rPr>
          <w:rFonts w:ascii="PT Sans" w:hAnsi="PT Sans"/>
          <w:color w:val="000000"/>
        </w:rPr>
        <w:t>раз</w:t>
      </w:r>
      <w:r w:rsidR="00E85EC6">
        <w:rPr>
          <w:rFonts w:ascii="PT Sans" w:hAnsi="PT Sans"/>
          <w:color w:val="000000"/>
        </w:rPr>
        <w:t xml:space="preserve">беремся   </w:t>
      </w:r>
      <w:r>
        <w:rPr>
          <w:rFonts w:ascii="PT Sans" w:hAnsi="PT Sans"/>
          <w:color w:val="000000"/>
        </w:rPr>
        <w:t xml:space="preserve"> основательнее с этими связками.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Основные глаголы, которые становятся жертвами: </w:t>
      </w:r>
      <w:r w:rsidR="00C00BAF">
        <w:rPr>
          <w:rFonts w:ascii="PT Sans" w:hAnsi="PT Sans"/>
          <w:color w:val="000000"/>
          <w:lang w:val="en-US"/>
        </w:rPr>
        <w:t>to</w:t>
      </w:r>
      <w:r w:rsidR="00C00BAF" w:rsidRPr="00C00BAF">
        <w:rPr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have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r w:rsidR="00C00BAF">
        <w:rPr>
          <w:rStyle w:val="a5"/>
          <w:rFonts w:ascii="PT Sans" w:hAnsi="PT Sans"/>
          <w:color w:val="000000"/>
          <w:lang w:val="en-US"/>
        </w:rPr>
        <w:t>to</w:t>
      </w:r>
      <w:r w:rsidR="00C00BAF" w:rsidRPr="00C00BAF"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take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r w:rsidR="00C00BAF">
        <w:rPr>
          <w:rStyle w:val="a5"/>
          <w:rFonts w:ascii="PT Sans" w:hAnsi="PT Sans"/>
          <w:color w:val="000000"/>
          <w:lang w:val="en-US"/>
        </w:rPr>
        <w:t xml:space="preserve">to </w:t>
      </w:r>
      <w:proofErr w:type="spellStart"/>
      <w:r>
        <w:rPr>
          <w:rStyle w:val="a5"/>
          <w:rFonts w:ascii="PT Sans" w:hAnsi="PT Sans"/>
          <w:color w:val="000000"/>
        </w:rPr>
        <w:t>make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r w:rsidR="00C00BAF">
        <w:rPr>
          <w:rStyle w:val="a5"/>
          <w:rFonts w:ascii="PT Sans" w:hAnsi="PT Sans"/>
          <w:color w:val="000000"/>
          <w:lang w:val="en-US"/>
        </w:rPr>
        <w:t xml:space="preserve">to </w:t>
      </w:r>
      <w:proofErr w:type="spellStart"/>
      <w:r>
        <w:rPr>
          <w:rStyle w:val="a5"/>
          <w:rFonts w:ascii="PT Sans" w:hAnsi="PT Sans"/>
          <w:color w:val="000000"/>
        </w:rPr>
        <w:t>give</w:t>
      </w:r>
      <w:proofErr w:type="spellEnd"/>
    </w:p>
    <w:p w:rsidR="00413DF7" w:rsidRPr="00E85EC6" w:rsidRDefault="00413DF7" w:rsidP="00E85EC6">
      <w:pPr>
        <w:pStyle w:val="5"/>
        <w:jc w:val="center"/>
        <w:rPr>
          <w:rFonts w:ascii="PT Sans" w:hAnsi="PT Sans"/>
          <w:b/>
          <w:color w:val="556BA3"/>
          <w:u w:val="single"/>
        </w:rPr>
      </w:pPr>
      <w:r w:rsidRPr="00E85EC6">
        <w:rPr>
          <w:rFonts w:ascii="PT Sans" w:hAnsi="PT Sans"/>
          <w:b/>
          <w:u w:val="single"/>
        </w:rPr>
        <w:t>Связки с глаголом HAVE</w:t>
      </w:r>
    </w:p>
    <w:p w:rsidR="00413DF7" w:rsidRDefault="00413DF7" w:rsidP="00E85EC6">
      <w:pPr>
        <w:pStyle w:val="a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Мы используем </w:t>
      </w:r>
      <w:proofErr w:type="spellStart"/>
      <w:r>
        <w:rPr>
          <w:rFonts w:ascii="PT Sans" w:hAnsi="PT Sans"/>
          <w:color w:val="000000"/>
        </w:rPr>
        <w:t>have</w:t>
      </w:r>
      <w:proofErr w:type="spellEnd"/>
      <w:r>
        <w:rPr>
          <w:rFonts w:ascii="PT Sans" w:hAnsi="PT Sans"/>
          <w:color w:val="000000"/>
        </w:rPr>
        <w:t xml:space="preserve"> </w:t>
      </w:r>
      <w:proofErr w:type="spellStart"/>
      <w:r>
        <w:rPr>
          <w:rFonts w:ascii="PT Sans" w:hAnsi="PT Sans"/>
          <w:color w:val="000000"/>
        </w:rPr>
        <w:t>c</w:t>
      </w:r>
      <w:proofErr w:type="spellEnd"/>
      <w:r>
        <w:rPr>
          <w:rFonts w:ascii="PT Sans" w:hAnsi="PT Sans"/>
          <w:color w:val="000000"/>
        </w:rPr>
        <w:t xml:space="preserve"> такими категориями, как: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Еда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>
        <w:rPr>
          <w:rFonts w:ascii="PT Sans" w:hAnsi="PT Sans"/>
          <w:color w:val="000000"/>
          <w:u w:val="single"/>
        </w:rPr>
        <w:t>и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>
        <w:rPr>
          <w:rFonts w:ascii="PT Sans" w:hAnsi="PT Sans"/>
          <w:color w:val="000000"/>
          <w:u w:val="single"/>
        </w:rPr>
        <w:t>питье</w:t>
      </w:r>
      <w:r w:rsidRPr="008B0ED2">
        <w:rPr>
          <w:rFonts w:ascii="PT Sans" w:hAnsi="PT Sans"/>
          <w:color w:val="000000"/>
          <w:lang w:val="en-US"/>
        </w:rPr>
        <w:t xml:space="preserve"> </w:t>
      </w:r>
      <w:r w:rsidRPr="008B0ED2">
        <w:rPr>
          <w:rStyle w:val="a5"/>
          <w:rFonts w:ascii="PT Sans" w:hAnsi="PT Sans"/>
          <w:color w:val="000000"/>
          <w:lang w:val="en-US"/>
        </w:rPr>
        <w:t>- a meal, breakfast, dinner, lunch, a snack, a cup of tea.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Беседы</w:t>
      </w:r>
      <w:r w:rsidRPr="008B0ED2">
        <w:rPr>
          <w:rFonts w:ascii="PT Sans" w:hAnsi="PT Sans"/>
          <w:color w:val="000000"/>
          <w:lang w:val="en-US"/>
        </w:rPr>
        <w:t xml:space="preserve"> - </w:t>
      </w:r>
      <w:r w:rsidRPr="008B0ED2">
        <w:rPr>
          <w:rStyle w:val="a5"/>
          <w:rFonts w:ascii="PT Sans" w:hAnsi="PT Sans"/>
          <w:color w:val="000000"/>
          <w:lang w:val="en-US"/>
        </w:rPr>
        <w:t>a chat, a talk, discussion, conversation.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Мытье</w:t>
      </w:r>
      <w:r w:rsidRPr="008B0ED2">
        <w:rPr>
          <w:rFonts w:ascii="PT Sans" w:hAnsi="PT Sans"/>
          <w:color w:val="000000"/>
          <w:lang w:val="en-US"/>
        </w:rPr>
        <w:t xml:space="preserve"> - </w:t>
      </w:r>
      <w:r w:rsidRPr="008B0ED2">
        <w:rPr>
          <w:rStyle w:val="a5"/>
          <w:rFonts w:ascii="PT Sans" w:hAnsi="PT Sans"/>
          <w:color w:val="000000"/>
          <w:lang w:val="en-US"/>
        </w:rPr>
        <w:t>a bath, a shower, a wash, a scrub.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Отдых</w:t>
      </w:r>
      <w:r w:rsidRPr="008B0ED2">
        <w:rPr>
          <w:rFonts w:ascii="PT Sans" w:hAnsi="PT Sans"/>
          <w:color w:val="000000"/>
          <w:lang w:val="en-US"/>
        </w:rPr>
        <w:t xml:space="preserve"> - </w:t>
      </w:r>
      <w:r w:rsidRPr="008B0ED2">
        <w:rPr>
          <w:rStyle w:val="a5"/>
          <w:rFonts w:ascii="PT Sans" w:hAnsi="PT Sans"/>
          <w:color w:val="000000"/>
          <w:lang w:val="en-US"/>
        </w:rPr>
        <w:t>a rest, a break, a holiday.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Несогласие</w:t>
      </w:r>
      <w:r w:rsidRPr="008B0ED2">
        <w:rPr>
          <w:rFonts w:ascii="PT Sans" w:hAnsi="PT Sans"/>
          <w:color w:val="000000"/>
          <w:lang w:val="en-US"/>
        </w:rPr>
        <w:t xml:space="preserve"> - </w:t>
      </w:r>
      <w:r w:rsidRPr="008B0ED2">
        <w:rPr>
          <w:rStyle w:val="a5"/>
          <w:rFonts w:ascii="PT Sans" w:hAnsi="PT Sans"/>
          <w:color w:val="000000"/>
          <w:lang w:val="en-US"/>
        </w:rPr>
        <w:t>argument, dispute, fight, quarrel.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The problem with all these terrorists is that they prefer having quarrel instead of just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 xml:space="preserve"> having a wash</w:t>
      </w:r>
      <w:r w:rsidRPr="008B0ED2">
        <w:rPr>
          <w:rFonts w:ascii="PT Sans" w:hAnsi="PT Sans"/>
          <w:color w:val="000000"/>
          <w:u w:val="single"/>
          <w:lang w:val="en-US"/>
        </w:rPr>
        <w:t>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Проблема со всеми террористами в том, что они предпочитают ссориться вместо того, чтобы просто помыться.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lastRenderedPageBreak/>
        <w:t xml:space="preserve">Также любопытно использование </w:t>
      </w:r>
      <w:proofErr w:type="spellStart"/>
      <w:r>
        <w:rPr>
          <w:rFonts w:ascii="PT Sans" w:hAnsi="PT Sans"/>
          <w:color w:val="000000"/>
        </w:rPr>
        <w:t>have</w:t>
      </w:r>
      <w:proofErr w:type="spellEnd"/>
      <w:r>
        <w:rPr>
          <w:rFonts w:ascii="PT Sans" w:hAnsi="PT Sans"/>
          <w:color w:val="000000"/>
        </w:rPr>
        <w:t xml:space="preserve"> с другими глаголами в этом ключе: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proofErr w:type="gramStart"/>
      <w:r w:rsidRPr="008B0ED2">
        <w:rPr>
          <w:rStyle w:val="a5"/>
          <w:rFonts w:ascii="PT Sans" w:hAnsi="PT Sans"/>
          <w:color w:val="000000"/>
          <w:lang w:val="en-US"/>
        </w:rPr>
        <w:t>have</w:t>
      </w:r>
      <w:proofErr w:type="gramEnd"/>
      <w:r w:rsidRPr="008B0ED2">
        <w:rPr>
          <w:rStyle w:val="a5"/>
          <w:rFonts w:ascii="PT Sans" w:hAnsi="PT Sans"/>
          <w:color w:val="000000"/>
          <w:lang w:val="en-US"/>
        </w:rPr>
        <w:t xml:space="preserve"> a look, have a bite, have a drink, have a swim.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The slogan of Homer Simpson may be "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Have a bite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, 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have a drink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, 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have a break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from </w:t>
      </w:r>
      <w:proofErr w:type="gramStart"/>
      <w:r w:rsidRPr="008B0ED2">
        <w:rPr>
          <w:rStyle w:val="a5"/>
          <w:rFonts w:ascii="PT Sans" w:hAnsi="PT Sans"/>
          <w:color w:val="000000"/>
          <w:lang w:val="en-US"/>
        </w:rPr>
        <w:t>all this</w:t>
      </w:r>
      <w:proofErr w:type="gramEnd"/>
      <w:r w:rsidRPr="008B0ED2">
        <w:rPr>
          <w:rStyle w:val="a5"/>
          <w:rFonts w:ascii="PT Sans" w:hAnsi="PT Sans"/>
          <w:color w:val="000000"/>
          <w:lang w:val="en-US"/>
        </w:rPr>
        <w:t xml:space="preserve"> thing!</w:t>
      </w:r>
      <w:r w:rsidRPr="008B0ED2">
        <w:rPr>
          <w:rFonts w:ascii="PT Sans" w:hAnsi="PT Sans"/>
          <w:color w:val="000000"/>
          <w:lang w:val="en-US"/>
        </w:rPr>
        <w:t xml:space="preserve">" </w:t>
      </w:r>
      <w:r>
        <w:rPr>
          <w:rStyle w:val="a6"/>
          <w:rFonts w:ascii="PT Sans" w:eastAsiaTheme="minorEastAsia" w:hAnsi="PT Sans"/>
          <w:color w:val="000000"/>
        </w:rPr>
        <w:t>Девиз Гомера Симпсона может быть таким: "Попил, поел, отдохнул от этих дел!"</w:t>
      </w:r>
    </w:p>
    <w:p w:rsidR="00413DF7" w:rsidRPr="00E85EC6" w:rsidRDefault="00413DF7" w:rsidP="00E85EC6">
      <w:pPr>
        <w:pStyle w:val="5"/>
        <w:jc w:val="center"/>
        <w:rPr>
          <w:rFonts w:ascii="PT Sans" w:hAnsi="PT Sans"/>
          <w:b/>
          <w:color w:val="556BA3"/>
          <w:u w:val="single"/>
        </w:rPr>
      </w:pPr>
      <w:r w:rsidRPr="00E85EC6">
        <w:rPr>
          <w:rFonts w:ascii="PT Sans" w:hAnsi="PT Sans"/>
          <w:b/>
          <w:u w:val="single"/>
        </w:rPr>
        <w:t>Связки с глаголом TAKE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Далее рассмотрим </w:t>
      </w:r>
      <w:proofErr w:type="spellStart"/>
      <w:r>
        <w:rPr>
          <w:rFonts w:ascii="PT Sans" w:hAnsi="PT Sans"/>
          <w:color w:val="000000"/>
        </w:rPr>
        <w:t>take</w:t>
      </w:r>
      <w:proofErr w:type="spellEnd"/>
      <w:r>
        <w:rPr>
          <w:rFonts w:ascii="PT Sans" w:hAnsi="PT Sans"/>
          <w:color w:val="000000"/>
        </w:rPr>
        <w:t xml:space="preserve"> в следующих категориях:</w:t>
      </w:r>
    </w:p>
    <w:p w:rsidR="00413DF7" w:rsidRPr="008B0ED2" w:rsidRDefault="00413DF7" w:rsidP="00E85EC6">
      <w:pPr>
        <w:pStyle w:val="a4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Мытье</w:t>
      </w:r>
      <w:r w:rsidRPr="008B0ED2">
        <w:rPr>
          <w:rFonts w:ascii="PT Sans" w:hAnsi="PT Sans"/>
          <w:color w:val="000000"/>
          <w:lang w:val="en-US"/>
        </w:rPr>
        <w:t xml:space="preserve"> -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a bath, a shower, a wash</w:t>
      </w:r>
      <w:r w:rsidRPr="008B0ED2">
        <w:rPr>
          <w:rFonts w:ascii="PT Sans" w:hAnsi="PT Sans"/>
          <w:color w:val="000000"/>
          <w:lang w:val="en-US"/>
        </w:rPr>
        <w:br/>
      </w:r>
      <w:r>
        <w:rPr>
          <w:rFonts w:ascii="PT Sans" w:hAnsi="PT Sans"/>
          <w:color w:val="000000"/>
          <w:u w:val="single"/>
        </w:rPr>
        <w:t>Отдых</w:t>
      </w:r>
      <w:r w:rsidRPr="008B0ED2">
        <w:rPr>
          <w:rFonts w:ascii="PT Sans" w:hAnsi="PT Sans"/>
          <w:color w:val="000000"/>
          <w:lang w:val="en-US"/>
        </w:rPr>
        <w:t xml:space="preserve"> - </w:t>
      </w:r>
      <w:r w:rsidRPr="008B0ED2">
        <w:rPr>
          <w:rStyle w:val="a5"/>
          <w:rFonts w:ascii="PT Sans" w:hAnsi="PT Sans"/>
          <w:color w:val="000000"/>
          <w:lang w:val="en-US"/>
        </w:rPr>
        <w:t>a break, a holiday, a rest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</w:rPr>
        <w:t>В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этих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отношениях</w:t>
      </w:r>
      <w:r w:rsidRPr="008B0ED2">
        <w:rPr>
          <w:rFonts w:ascii="PT Sans" w:hAnsi="PT Sans"/>
          <w:color w:val="000000"/>
          <w:lang w:val="en-US"/>
        </w:rPr>
        <w:t xml:space="preserve"> take </w:t>
      </w:r>
      <w:r>
        <w:rPr>
          <w:rFonts w:ascii="PT Sans" w:hAnsi="PT Sans"/>
          <w:color w:val="000000"/>
        </w:rPr>
        <w:t>совпадает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с</w:t>
      </w:r>
      <w:r w:rsidRPr="008B0ED2">
        <w:rPr>
          <w:rFonts w:ascii="PT Sans" w:hAnsi="PT Sans"/>
          <w:color w:val="000000"/>
          <w:lang w:val="en-US"/>
        </w:rPr>
        <w:t xml:space="preserve"> have, </w:t>
      </w:r>
      <w:r>
        <w:rPr>
          <w:rFonts w:ascii="PT Sans" w:hAnsi="PT Sans"/>
          <w:color w:val="000000"/>
        </w:rPr>
        <w:t>однако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имеются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некоторые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другие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отличия</w:t>
      </w:r>
      <w:r w:rsidRPr="008B0ED2">
        <w:rPr>
          <w:rFonts w:ascii="PT Sans" w:hAnsi="PT Sans"/>
          <w:color w:val="000000"/>
          <w:lang w:val="en-US"/>
        </w:rPr>
        <w:t>:</w:t>
      </w:r>
      <w:r w:rsidRPr="008B0ED2">
        <w:rPr>
          <w:rFonts w:ascii="PT Sans" w:hAnsi="PT Sans"/>
          <w:color w:val="000000"/>
          <w:lang w:val="en-US"/>
        </w:rPr>
        <w:br/>
      </w:r>
      <w:r w:rsidRPr="008B0ED2">
        <w:rPr>
          <w:rStyle w:val="a5"/>
          <w:rFonts w:ascii="PT Sans" w:hAnsi="PT Sans"/>
          <w:color w:val="000000"/>
          <w:lang w:val="en-US"/>
        </w:rPr>
        <w:t>care, turn, trouble, chance, decision, risk, a photo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u w:val="single"/>
          <w:lang w:val="en-US"/>
        </w:rPr>
        <w:t>Taking risk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is when you take a photo without taking good decision.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Ты рискуешь, когда фотографируешься, не приняв хорошего решения.</w:t>
      </w:r>
    </w:p>
    <w:p w:rsidR="00413DF7" w:rsidRPr="00E85EC6" w:rsidRDefault="00413DF7" w:rsidP="00E85EC6">
      <w:pPr>
        <w:pStyle w:val="5"/>
        <w:jc w:val="center"/>
        <w:rPr>
          <w:rFonts w:ascii="PT Sans" w:hAnsi="PT Sans"/>
          <w:b/>
          <w:color w:val="556BA3"/>
          <w:u w:val="single"/>
        </w:rPr>
      </w:pPr>
      <w:r w:rsidRPr="00E85EC6">
        <w:rPr>
          <w:rFonts w:ascii="PT Sans" w:hAnsi="PT Sans"/>
          <w:b/>
          <w:u w:val="single"/>
        </w:rPr>
        <w:t>Связки с глаголом GIVE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</w:rPr>
        <w:t>Этот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глагол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действует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разнообразнее</w:t>
      </w:r>
      <w:r w:rsidRPr="008B0ED2">
        <w:rPr>
          <w:rFonts w:ascii="PT Sans" w:hAnsi="PT Sans"/>
          <w:color w:val="000000"/>
          <w:lang w:val="en-US"/>
        </w:rPr>
        <w:t>: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Шумы</w:t>
      </w:r>
      <w:r w:rsidRPr="008B0ED2">
        <w:rPr>
          <w:rFonts w:ascii="PT Sans" w:hAnsi="PT Sans"/>
          <w:color w:val="000000"/>
          <w:lang w:val="en-US"/>
        </w:rPr>
        <w:t xml:space="preserve"> </w:t>
      </w:r>
      <w:r w:rsidRPr="008B0ED2">
        <w:rPr>
          <w:rStyle w:val="a5"/>
          <w:rFonts w:ascii="PT Sans" w:hAnsi="PT Sans"/>
          <w:color w:val="000000"/>
          <w:lang w:val="en-US"/>
        </w:rPr>
        <w:t>- a cry, a laugh, a scream, a shout, a whistle.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Выражения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>
        <w:rPr>
          <w:rFonts w:ascii="PT Sans" w:hAnsi="PT Sans"/>
          <w:color w:val="000000"/>
          <w:u w:val="single"/>
        </w:rPr>
        <w:t>на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>
        <w:rPr>
          <w:rFonts w:ascii="PT Sans" w:hAnsi="PT Sans"/>
          <w:color w:val="000000"/>
          <w:u w:val="single"/>
        </w:rPr>
        <w:t>лице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-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a smile, a grin, a look, a glance.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Удары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-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a kick, a punch, a push, a slap, a knock, a blow.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Выражения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>
        <w:rPr>
          <w:rFonts w:ascii="PT Sans" w:hAnsi="PT Sans"/>
          <w:color w:val="000000"/>
          <w:u w:val="single"/>
        </w:rPr>
        <w:t>ласки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-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a hug, a kiss, a stroke.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Беседы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, </w:t>
      </w:r>
      <w:r>
        <w:rPr>
          <w:rFonts w:ascii="PT Sans" w:hAnsi="PT Sans"/>
          <w:color w:val="000000"/>
          <w:u w:val="single"/>
        </w:rPr>
        <w:t>общение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-</w:t>
      </w:r>
      <w:r w:rsidRPr="008B0ED2">
        <w:rPr>
          <w:rFonts w:ascii="PT Sans" w:hAnsi="PT Sans"/>
          <w:color w:val="000000"/>
          <w:lang w:val="en-US"/>
        </w:rPr>
        <w:t xml:space="preserve"> </w:t>
      </w:r>
      <w:r w:rsidRPr="008B0ED2">
        <w:rPr>
          <w:rStyle w:val="a5"/>
          <w:rFonts w:ascii="PT Sans" w:hAnsi="PT Sans"/>
          <w:color w:val="000000"/>
          <w:lang w:val="en-US"/>
        </w:rPr>
        <w:t>some advice, answer, some information, an interview, a lecture, some news, a report, a speech, a warning.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 xml:space="preserve">The train gave a whistle and suddenly stopped 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giving a hard knock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to thousands of Indians who were sitting on top of coach</w:t>
      </w:r>
      <w:r w:rsidRPr="008B0ED2">
        <w:rPr>
          <w:rFonts w:ascii="PT Sans" w:hAnsi="PT Sans"/>
          <w:color w:val="000000"/>
          <w:lang w:val="en-US"/>
        </w:rPr>
        <w:t xml:space="preserve">. </w:t>
      </w:r>
      <w:r>
        <w:rPr>
          <w:rStyle w:val="a6"/>
          <w:rFonts w:ascii="PT Sans" w:eastAsiaTheme="minorEastAsia" w:hAnsi="PT Sans"/>
          <w:color w:val="000000"/>
        </w:rPr>
        <w:t>Поезд издал свист и внезапно остановился, от такого сильного толчка тысячи индусов, сидевших на крыше вагона, попадали.</w:t>
      </w:r>
    </w:p>
    <w:p w:rsidR="00413DF7" w:rsidRPr="00E85EC6" w:rsidRDefault="00413DF7" w:rsidP="00E85EC6">
      <w:pPr>
        <w:pStyle w:val="5"/>
        <w:jc w:val="center"/>
        <w:rPr>
          <w:rFonts w:ascii="PT Sans" w:hAnsi="PT Sans"/>
          <w:b/>
          <w:color w:val="556BA3"/>
          <w:u w:val="single"/>
        </w:rPr>
      </w:pPr>
      <w:r w:rsidRPr="00E85EC6">
        <w:rPr>
          <w:rFonts w:ascii="PT Sans" w:hAnsi="PT Sans"/>
          <w:b/>
          <w:u w:val="single"/>
        </w:rPr>
        <w:t>Связки с глаголом MAKE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Этот глагол замыкает основную четверку со следующими категориями: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t>Общение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>
        <w:rPr>
          <w:rFonts w:ascii="PT Sans" w:hAnsi="PT Sans"/>
          <w:color w:val="000000"/>
          <w:u w:val="single"/>
        </w:rPr>
        <w:t>и</w:t>
      </w:r>
      <w:r w:rsidRPr="008B0ED2">
        <w:rPr>
          <w:rFonts w:ascii="PT Sans" w:hAnsi="PT Sans"/>
          <w:color w:val="000000"/>
          <w:u w:val="single"/>
          <w:lang w:val="en-US"/>
        </w:rPr>
        <w:t xml:space="preserve"> </w:t>
      </w:r>
      <w:r>
        <w:rPr>
          <w:rFonts w:ascii="PT Sans" w:hAnsi="PT Sans"/>
          <w:color w:val="000000"/>
          <w:u w:val="single"/>
        </w:rPr>
        <w:t>звуки</w:t>
      </w:r>
      <w:r w:rsidRPr="008B0ED2">
        <w:rPr>
          <w:rFonts w:ascii="PT Sans" w:hAnsi="PT Sans"/>
          <w:color w:val="000000"/>
          <w:lang w:val="en-US"/>
        </w:rPr>
        <w:t xml:space="preserve"> - </w:t>
      </w:r>
      <w:r w:rsidRPr="008B0ED2">
        <w:rPr>
          <w:rStyle w:val="a5"/>
          <w:rFonts w:ascii="PT Sans" w:hAnsi="PT Sans"/>
          <w:color w:val="000000"/>
          <w:lang w:val="en-US"/>
        </w:rPr>
        <w:t>a comment, an enquiry, a noise, a point, a promise, a sound, a suggestion.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  <w:u w:val="single"/>
        </w:rPr>
        <w:lastRenderedPageBreak/>
        <w:t>Планы</w:t>
      </w:r>
      <w:r w:rsidRPr="008B0ED2">
        <w:rPr>
          <w:rFonts w:ascii="PT Sans" w:hAnsi="PT Sans"/>
          <w:color w:val="000000"/>
          <w:lang w:val="en-US"/>
        </w:rPr>
        <w:t xml:space="preserve"> -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arrangement, a choice, a decision, a plan, an </w:t>
      </w:r>
      <w:proofErr w:type="spellStart"/>
      <w:r w:rsidRPr="008B0ED2">
        <w:rPr>
          <w:rStyle w:val="a5"/>
          <w:rFonts w:ascii="PT Sans" w:hAnsi="PT Sans"/>
          <w:color w:val="000000"/>
          <w:lang w:val="en-US"/>
        </w:rPr>
        <w:t>appointement</w:t>
      </w:r>
      <w:proofErr w:type="spellEnd"/>
      <w:r w:rsidRPr="008B0ED2">
        <w:rPr>
          <w:rStyle w:val="a5"/>
          <w:rFonts w:ascii="PT Sans" w:hAnsi="PT Sans"/>
          <w:color w:val="000000"/>
          <w:lang w:val="en-US"/>
        </w:rPr>
        <w:t>, a date.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 xml:space="preserve">Ball lightning makes an unpleasant noise which can easily prevent you from 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making any decision.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 xml:space="preserve">Шаровая молния издает неприятный шум, что легко может </w:t>
      </w:r>
      <w:proofErr w:type="gramStart"/>
      <w:r>
        <w:rPr>
          <w:rStyle w:val="a6"/>
          <w:rFonts w:ascii="PT Sans" w:eastAsiaTheme="minorEastAsia" w:hAnsi="PT Sans"/>
          <w:color w:val="000000"/>
        </w:rPr>
        <w:t>помешать вам принять</w:t>
      </w:r>
      <w:proofErr w:type="gramEnd"/>
      <w:r>
        <w:rPr>
          <w:rStyle w:val="a6"/>
          <w:rFonts w:ascii="PT Sans" w:eastAsiaTheme="minorEastAsia" w:hAnsi="PT Sans"/>
          <w:color w:val="000000"/>
        </w:rPr>
        <w:t xml:space="preserve"> какое-либо решение.</w:t>
      </w:r>
    </w:p>
    <w:p w:rsidR="00413DF7" w:rsidRPr="00E85EC6" w:rsidRDefault="00413DF7" w:rsidP="00E85EC6">
      <w:pPr>
        <w:pStyle w:val="5"/>
        <w:jc w:val="center"/>
        <w:rPr>
          <w:rFonts w:ascii="PT Sans" w:hAnsi="PT Sans"/>
          <w:b/>
          <w:color w:val="556BA3"/>
          <w:u w:val="single"/>
        </w:rPr>
      </w:pPr>
      <w:r w:rsidRPr="00E85EC6">
        <w:rPr>
          <w:rFonts w:ascii="PT Sans" w:hAnsi="PT Sans"/>
          <w:b/>
          <w:u w:val="single"/>
        </w:rPr>
        <w:t>Связки с глаголом GO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Данный глагол частично входит в эту группу, правда с определенными условиями: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proofErr w:type="spellStart"/>
      <w:r>
        <w:rPr>
          <w:rStyle w:val="a5"/>
          <w:rFonts w:ascii="PT Sans" w:hAnsi="PT Sans"/>
          <w:color w:val="000000"/>
        </w:rPr>
        <w:t>go</w:t>
      </w:r>
      <w:proofErr w:type="spellEnd"/>
      <w:r>
        <w:rPr>
          <w:rFonts w:ascii="PT Sans" w:hAnsi="PT Sans"/>
          <w:color w:val="000000"/>
        </w:rPr>
        <w:t xml:space="preserve"> используется с другими глаголами в форме</w:t>
      </w:r>
      <w:r>
        <w:rPr>
          <w:rStyle w:val="a5"/>
          <w:rFonts w:ascii="PT Sans" w:hAnsi="PT Sans"/>
          <w:color w:val="000000"/>
        </w:rPr>
        <w:t xml:space="preserve"> -</w:t>
      </w:r>
      <w:proofErr w:type="spellStart"/>
      <w:r>
        <w:rPr>
          <w:rStyle w:val="a5"/>
          <w:rFonts w:ascii="PT Sans" w:hAnsi="PT Sans"/>
          <w:color w:val="000000"/>
        </w:rPr>
        <w:t>ing</w:t>
      </w:r>
      <w:proofErr w:type="spellEnd"/>
      <w:r>
        <w:rPr>
          <w:rStyle w:val="a5"/>
          <w:rFonts w:ascii="PT Sans" w:hAnsi="PT Sans"/>
          <w:color w:val="000000"/>
        </w:rPr>
        <w:t>,</w:t>
      </w:r>
      <w:r>
        <w:rPr>
          <w:rFonts w:ascii="PT Sans" w:hAnsi="PT Sans"/>
          <w:color w:val="000000"/>
        </w:rPr>
        <w:t xml:space="preserve"> когда мы говорим о распространенных действиях </w:t>
      </w:r>
      <w:r>
        <w:rPr>
          <w:rStyle w:val="a5"/>
          <w:rFonts w:ascii="PT Sans" w:hAnsi="PT Sans"/>
          <w:color w:val="000000"/>
        </w:rPr>
        <w:t>(</w:t>
      </w:r>
      <w:proofErr w:type="spellStart"/>
      <w:r>
        <w:rPr>
          <w:rStyle w:val="a5"/>
          <w:rFonts w:ascii="PT Sans" w:hAnsi="PT Sans"/>
          <w:color w:val="000000"/>
        </w:rPr>
        <w:t>go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shopping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go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running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go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walking</w:t>
      </w:r>
      <w:proofErr w:type="spellEnd"/>
      <w:r>
        <w:rPr>
          <w:rStyle w:val="a5"/>
          <w:rFonts w:ascii="PT Sans" w:hAnsi="PT Sans"/>
          <w:color w:val="000000"/>
        </w:rPr>
        <w:t>)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proofErr w:type="gramStart"/>
      <w:r w:rsidRPr="008B0ED2">
        <w:rPr>
          <w:rStyle w:val="a5"/>
          <w:rFonts w:ascii="PT Sans" w:hAnsi="PT Sans"/>
          <w:color w:val="000000"/>
          <w:lang w:val="en-US"/>
        </w:rPr>
        <w:t>go</w:t>
      </w:r>
      <w:proofErr w:type="gramEnd"/>
      <w:r w:rsidRPr="008B0ED2">
        <w:rPr>
          <w:rStyle w:val="a5"/>
          <w:rFonts w:ascii="PT Sans" w:hAnsi="PT Sans"/>
          <w:color w:val="000000"/>
          <w:lang w:val="en-US"/>
        </w:rPr>
        <w:t xml:space="preserve"> for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применяется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с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глаголами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движения</w:t>
      </w:r>
      <w:r w:rsidRPr="008B0ED2">
        <w:rPr>
          <w:rFonts w:ascii="PT Sans" w:hAnsi="PT Sans"/>
          <w:color w:val="000000"/>
          <w:lang w:val="en-US"/>
        </w:rPr>
        <w:t xml:space="preserve"> </w:t>
      </w:r>
      <w:r w:rsidRPr="008B0ED2">
        <w:rPr>
          <w:rStyle w:val="a5"/>
          <w:rFonts w:ascii="PT Sans" w:hAnsi="PT Sans"/>
          <w:color w:val="000000"/>
          <w:lang w:val="en-US"/>
        </w:rPr>
        <w:t>(go for a jog, go for a ride, go for a stroll)</w:t>
      </w:r>
    </w:p>
    <w:p w:rsidR="00413DF7" w:rsidRDefault="00413DF7" w:rsidP="00E85EC6">
      <w:pPr>
        <w:pStyle w:val="a4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 xml:space="preserve">In some parts of my hometown at night you should </w:t>
      </w:r>
      <w:r w:rsidRPr="008B0ED2">
        <w:rPr>
          <w:rStyle w:val="a5"/>
          <w:rFonts w:ascii="PT Sans" w:hAnsi="PT Sans"/>
          <w:color w:val="000000"/>
          <w:u w:val="single"/>
          <w:lang w:val="en-US"/>
        </w:rPr>
        <w:t>go for</w:t>
      </w:r>
      <w:r w:rsidRPr="008B0ED2">
        <w:rPr>
          <w:rStyle w:val="a5"/>
          <w:rFonts w:ascii="PT Sans" w:hAnsi="PT Sans"/>
          <w:color w:val="000000"/>
          <w:lang w:val="en-US"/>
        </w:rPr>
        <w:t xml:space="preserve"> a stroll along cobbled streets but in other parts I would </w:t>
      </w:r>
      <w:proofErr w:type="spellStart"/>
      <w:r w:rsidRPr="008B0ED2">
        <w:rPr>
          <w:rStyle w:val="a5"/>
          <w:rFonts w:ascii="PT Sans" w:hAnsi="PT Sans"/>
          <w:color w:val="000000"/>
          <w:lang w:val="en-US"/>
        </w:rPr>
        <w:t>advice</w:t>
      </w:r>
      <w:proofErr w:type="spellEnd"/>
      <w:r w:rsidRPr="008B0ED2">
        <w:rPr>
          <w:rStyle w:val="a5"/>
          <w:rFonts w:ascii="PT Sans" w:hAnsi="PT Sans"/>
          <w:color w:val="000000"/>
          <w:lang w:val="en-US"/>
        </w:rPr>
        <w:t xml:space="preserve"> you to go running away.</w:t>
      </w:r>
      <w:r w:rsidRPr="008B0ED2">
        <w:rPr>
          <w:rFonts w:ascii="PT Sans" w:hAnsi="PT Sans"/>
          <w:color w:val="000000"/>
          <w:lang w:val="en-US"/>
        </w:rPr>
        <w:br/>
      </w:r>
      <w:r>
        <w:rPr>
          <w:rStyle w:val="a6"/>
          <w:rFonts w:ascii="PT Sans" w:eastAsiaTheme="minorEastAsia" w:hAnsi="PT Sans"/>
          <w:color w:val="000000"/>
        </w:rPr>
        <w:t>В некоторых частях моего родного города ночью вам следует пройтись по мощеным улочкам, но в других местах я бы посоветовал вам просто бежать прочь.</w:t>
      </w:r>
    </w:p>
    <w:p w:rsidR="00413DF7" w:rsidRPr="00E85EC6" w:rsidRDefault="00413DF7" w:rsidP="00E85EC6">
      <w:pPr>
        <w:pStyle w:val="5"/>
        <w:jc w:val="center"/>
        <w:rPr>
          <w:rFonts w:ascii="PT Sans" w:hAnsi="PT Sans"/>
          <w:b/>
          <w:color w:val="556BA3"/>
          <w:u w:val="single"/>
        </w:rPr>
      </w:pPr>
      <w:r w:rsidRPr="00E85EC6">
        <w:rPr>
          <w:rFonts w:ascii="PT Sans" w:hAnsi="PT Sans"/>
          <w:b/>
          <w:u w:val="single"/>
        </w:rPr>
        <w:t>Связки с глаголом DO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Особенности применения этого глагола с определенными условиями: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proofErr w:type="spellStart"/>
      <w:r>
        <w:rPr>
          <w:rStyle w:val="a5"/>
          <w:rFonts w:ascii="PT Sans" w:hAnsi="PT Sans"/>
          <w:color w:val="000000"/>
        </w:rPr>
        <w:t>do</w:t>
      </w:r>
      <w:proofErr w:type="spellEnd"/>
      <w:r>
        <w:rPr>
          <w:rFonts w:ascii="PT Sans" w:hAnsi="PT Sans"/>
          <w:color w:val="000000"/>
        </w:rPr>
        <w:t xml:space="preserve"> с глаголами в форме</w:t>
      </w:r>
      <w:r>
        <w:rPr>
          <w:rStyle w:val="a5"/>
          <w:rFonts w:ascii="PT Sans" w:hAnsi="PT Sans"/>
          <w:color w:val="000000"/>
        </w:rPr>
        <w:t xml:space="preserve"> -</w:t>
      </w:r>
      <w:proofErr w:type="spellStart"/>
      <w:r>
        <w:rPr>
          <w:rStyle w:val="a5"/>
          <w:rFonts w:ascii="PT Sans" w:hAnsi="PT Sans"/>
          <w:color w:val="000000"/>
        </w:rPr>
        <w:t>ing</w:t>
      </w:r>
      <w:proofErr w:type="spellEnd"/>
      <w:r>
        <w:rPr>
          <w:rFonts w:ascii="PT Sans" w:hAnsi="PT Sans"/>
          <w:color w:val="000000"/>
        </w:rPr>
        <w:t>, говоря о работе по дому (</w:t>
      </w:r>
      <w:proofErr w:type="spellStart"/>
      <w:r>
        <w:rPr>
          <w:rStyle w:val="a5"/>
          <w:rFonts w:ascii="PT Sans" w:hAnsi="PT Sans"/>
          <w:color w:val="000000"/>
        </w:rPr>
        <w:t>do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the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cooking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do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the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drying</w:t>
      </w:r>
      <w:proofErr w:type="spellEnd"/>
      <w:r>
        <w:rPr>
          <w:rStyle w:val="a5"/>
          <w:rFonts w:ascii="PT Sans" w:hAnsi="PT Sans"/>
          <w:color w:val="000000"/>
        </w:rPr>
        <w:t>)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proofErr w:type="spellStart"/>
      <w:r>
        <w:rPr>
          <w:rStyle w:val="a5"/>
          <w:rFonts w:ascii="PT Sans" w:hAnsi="PT Sans"/>
          <w:color w:val="000000"/>
        </w:rPr>
        <w:t>do</w:t>
      </w:r>
      <w:proofErr w:type="spellEnd"/>
      <w:r>
        <w:rPr>
          <w:rFonts w:ascii="PT Sans" w:hAnsi="PT Sans"/>
          <w:color w:val="000000"/>
        </w:rPr>
        <w:t xml:space="preserve"> с существительными, когда из контекста ясно, о чем идет речь </w:t>
      </w:r>
      <w:r>
        <w:rPr>
          <w:rStyle w:val="a5"/>
          <w:rFonts w:ascii="PT Sans" w:hAnsi="PT Sans"/>
          <w:color w:val="000000"/>
        </w:rPr>
        <w:t>(</w:t>
      </w:r>
      <w:proofErr w:type="spellStart"/>
      <w:r>
        <w:rPr>
          <w:rStyle w:val="a5"/>
          <w:rFonts w:ascii="PT Sans" w:hAnsi="PT Sans"/>
          <w:color w:val="000000"/>
        </w:rPr>
        <w:t>do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my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hair</w:t>
      </w:r>
      <w:proofErr w:type="spellEnd"/>
      <w:r>
        <w:rPr>
          <w:rStyle w:val="a5"/>
          <w:rFonts w:ascii="PT Sans" w:hAnsi="PT Sans"/>
          <w:color w:val="000000"/>
        </w:rPr>
        <w:t xml:space="preserve"> = </w:t>
      </w:r>
      <w:proofErr w:type="spellStart"/>
      <w:r>
        <w:rPr>
          <w:rStyle w:val="a5"/>
          <w:rFonts w:ascii="PT Sans" w:hAnsi="PT Sans"/>
          <w:color w:val="000000"/>
        </w:rPr>
        <w:t>brush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do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my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teeth</w:t>
      </w:r>
      <w:proofErr w:type="spellEnd"/>
      <w:r>
        <w:rPr>
          <w:rStyle w:val="a5"/>
          <w:rFonts w:ascii="PT Sans" w:hAnsi="PT Sans"/>
          <w:color w:val="000000"/>
        </w:rPr>
        <w:t xml:space="preserve"> = </w:t>
      </w:r>
      <w:proofErr w:type="spellStart"/>
      <w:r>
        <w:rPr>
          <w:rStyle w:val="a5"/>
          <w:rFonts w:ascii="PT Sans" w:hAnsi="PT Sans"/>
          <w:color w:val="000000"/>
        </w:rPr>
        <w:t>clean</w:t>
      </w:r>
      <w:proofErr w:type="spellEnd"/>
      <w:r>
        <w:rPr>
          <w:rStyle w:val="a5"/>
          <w:rFonts w:ascii="PT Sans" w:hAnsi="PT Sans"/>
          <w:color w:val="000000"/>
        </w:rPr>
        <w:t>)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Наличие проясняющего ситуацию контекста жизненно важно в данном случае, так </w:t>
      </w:r>
      <w:proofErr w:type="gramStart"/>
      <w:r>
        <w:rPr>
          <w:rFonts w:ascii="PT Sans" w:hAnsi="PT Sans"/>
          <w:color w:val="000000"/>
        </w:rPr>
        <w:t>как</w:t>
      </w:r>
      <w:proofErr w:type="gramEnd"/>
      <w:r>
        <w:rPr>
          <w:rFonts w:ascii="PT Sans" w:hAnsi="PT Sans"/>
          <w:color w:val="000000"/>
        </w:rPr>
        <w:t xml:space="preserve"> например вопро</w:t>
      </w:r>
      <w:r>
        <w:rPr>
          <w:rStyle w:val="a5"/>
          <w:rFonts w:ascii="PT Sans" w:hAnsi="PT Sans"/>
          <w:color w:val="000000"/>
        </w:rPr>
        <w:t xml:space="preserve">с </w:t>
      </w:r>
      <w:proofErr w:type="spellStart"/>
      <w:r>
        <w:rPr>
          <w:rStyle w:val="a5"/>
          <w:rFonts w:ascii="PT Sans" w:hAnsi="PT Sans"/>
          <w:color w:val="000000"/>
        </w:rPr>
        <w:t>Have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you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done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your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car</w:t>
      </w:r>
      <w:proofErr w:type="spellEnd"/>
      <w:r>
        <w:rPr>
          <w:rStyle w:val="a5"/>
          <w:rFonts w:ascii="PT Sans" w:hAnsi="PT Sans"/>
          <w:color w:val="000000"/>
        </w:rPr>
        <w:t>?</w:t>
      </w:r>
      <w:r>
        <w:rPr>
          <w:rFonts w:ascii="PT Sans" w:hAnsi="PT Sans"/>
          <w:color w:val="000000"/>
        </w:rPr>
        <w:t xml:space="preserve"> может означать: </w:t>
      </w:r>
      <w:proofErr w:type="spellStart"/>
      <w:r>
        <w:rPr>
          <w:rFonts w:ascii="PT Sans" w:hAnsi="PT Sans"/>
          <w:color w:val="000000"/>
        </w:rPr>
        <w:t>H</w:t>
      </w:r>
      <w:r>
        <w:rPr>
          <w:rStyle w:val="a5"/>
          <w:rFonts w:ascii="PT Sans" w:hAnsi="PT Sans"/>
          <w:color w:val="000000"/>
        </w:rPr>
        <w:t>ave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you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washed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your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car</w:t>
      </w:r>
      <w:proofErr w:type="spellEnd"/>
      <w:r>
        <w:rPr>
          <w:rStyle w:val="a5"/>
          <w:rFonts w:ascii="PT Sans" w:hAnsi="PT Sans"/>
          <w:color w:val="000000"/>
        </w:rPr>
        <w:t>?/</w:t>
      </w:r>
      <w:proofErr w:type="spellStart"/>
      <w:r>
        <w:rPr>
          <w:rStyle w:val="a5"/>
          <w:rFonts w:ascii="PT Sans" w:hAnsi="PT Sans"/>
          <w:color w:val="000000"/>
        </w:rPr>
        <w:t>Have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you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fixed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your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car</w:t>
      </w:r>
      <w:proofErr w:type="spellEnd"/>
      <w:r>
        <w:rPr>
          <w:rStyle w:val="a5"/>
          <w:rFonts w:ascii="PT Sans" w:hAnsi="PT Sans"/>
          <w:color w:val="000000"/>
        </w:rPr>
        <w:t>?/</w:t>
      </w:r>
      <w:proofErr w:type="spellStart"/>
      <w:r>
        <w:rPr>
          <w:rStyle w:val="a5"/>
          <w:rFonts w:ascii="PT Sans" w:hAnsi="PT Sans"/>
          <w:color w:val="000000"/>
        </w:rPr>
        <w:t>Have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you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put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some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petrol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in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your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car</w:t>
      </w:r>
      <w:proofErr w:type="spellEnd"/>
      <w:r>
        <w:rPr>
          <w:rStyle w:val="a5"/>
          <w:rFonts w:ascii="PT Sans" w:hAnsi="PT Sans"/>
          <w:color w:val="000000"/>
        </w:rPr>
        <w:t>?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 xml:space="preserve">If someone wants me to do the washing, I will immediately do my leaving. </w:t>
      </w:r>
      <w:r>
        <w:rPr>
          <w:rStyle w:val="a6"/>
          <w:rFonts w:ascii="PT Sans" w:eastAsiaTheme="minorEastAsia" w:hAnsi="PT Sans"/>
          <w:color w:val="000000"/>
        </w:rPr>
        <w:t>Если кто-нибудь хочет, чтобы я занялся уборкой, я сразу же занимаюсь своим уходом оттуда.</w:t>
      </w:r>
    </w:p>
    <w:p w:rsidR="00413DF7" w:rsidRPr="00AE4E13" w:rsidRDefault="00413DF7" w:rsidP="00E85EC6">
      <w:pPr>
        <w:pStyle w:val="2"/>
        <w:jc w:val="center"/>
        <w:rPr>
          <w:rFonts w:ascii="PT Sans" w:hAnsi="PT Sans"/>
          <w:color w:val="auto"/>
          <w:u w:val="single"/>
        </w:rPr>
      </w:pPr>
      <w:r w:rsidRPr="00AE4E13">
        <w:rPr>
          <w:rFonts w:ascii="PT Sans" w:hAnsi="PT Sans"/>
          <w:color w:val="auto"/>
          <w:u w:val="single"/>
        </w:rPr>
        <w:t>Использование инфинитива в английском языке</w:t>
      </w:r>
    </w:p>
    <w:p w:rsidR="00413DF7" w:rsidRDefault="00413DF7" w:rsidP="000D2BDA">
      <w:pPr>
        <w:jc w:val="both"/>
        <w:rPr>
          <w:rFonts w:ascii="PT Sans" w:hAnsi="PT Sans"/>
          <w:color w:val="000000"/>
        </w:rPr>
      </w:pPr>
    </w:p>
    <w:p w:rsidR="00413DF7" w:rsidRDefault="00413DF7" w:rsidP="00E85EC6">
      <w:pPr>
        <w:pStyle w:val="a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Видели ли вы когда-нибудь частицу </w:t>
      </w:r>
      <w:proofErr w:type="spellStart"/>
      <w:r>
        <w:rPr>
          <w:rFonts w:ascii="PT Sans" w:hAnsi="PT Sans"/>
          <w:color w:val="000000"/>
        </w:rPr>
        <w:t>to</w:t>
      </w:r>
      <w:proofErr w:type="spellEnd"/>
      <w:r>
        <w:rPr>
          <w:rFonts w:ascii="PT Sans" w:hAnsi="PT Sans"/>
          <w:color w:val="000000"/>
        </w:rPr>
        <w:t xml:space="preserve"> с глаголами после нее? Задумывались ли вы когда-нибудь о ее назначении? Что ж, пришла пора объяснить кое-что насчет одной из весьма важных тем в английском языке.</w:t>
      </w:r>
      <w:r>
        <w:rPr>
          <w:rFonts w:ascii="PT Sans" w:hAnsi="PT Sans"/>
          <w:color w:val="000000"/>
        </w:rPr>
        <w:br/>
        <w:t xml:space="preserve">Когда после частицы </w:t>
      </w:r>
      <w:proofErr w:type="spellStart"/>
      <w:r>
        <w:rPr>
          <w:rFonts w:ascii="PT Sans" w:hAnsi="PT Sans"/>
          <w:color w:val="000000"/>
        </w:rPr>
        <w:t>to</w:t>
      </w:r>
      <w:proofErr w:type="spellEnd"/>
      <w:r>
        <w:rPr>
          <w:rFonts w:ascii="PT Sans" w:hAnsi="PT Sans"/>
          <w:color w:val="000000"/>
        </w:rPr>
        <w:t xml:space="preserve"> ставится какой-нибудь глагол и всё это дело помещается в </w:t>
      </w:r>
      <w:r>
        <w:rPr>
          <w:rFonts w:ascii="PT Sans" w:hAnsi="PT Sans"/>
          <w:color w:val="000000"/>
        </w:rPr>
        <w:lastRenderedPageBreak/>
        <w:t>состав предложения, имя всему этому - инфинитив (</w:t>
      </w:r>
      <w:proofErr w:type="spellStart"/>
      <w:r>
        <w:rPr>
          <w:rFonts w:ascii="PT Sans" w:hAnsi="PT Sans"/>
          <w:color w:val="000000"/>
        </w:rPr>
        <w:t>infinitive</w:t>
      </w:r>
      <w:proofErr w:type="spellEnd"/>
      <w:r>
        <w:rPr>
          <w:rFonts w:ascii="PT Sans" w:hAnsi="PT Sans"/>
          <w:color w:val="000000"/>
        </w:rPr>
        <w:t xml:space="preserve">). Штука это важная и нужная. Предлагаю </w:t>
      </w:r>
      <w:proofErr w:type="gramStart"/>
      <w:r>
        <w:rPr>
          <w:rFonts w:ascii="PT Sans" w:hAnsi="PT Sans"/>
          <w:color w:val="000000"/>
        </w:rPr>
        <w:t>разобраться</w:t>
      </w:r>
      <w:proofErr w:type="gramEnd"/>
      <w:r>
        <w:rPr>
          <w:rFonts w:ascii="PT Sans" w:hAnsi="PT Sans"/>
          <w:color w:val="000000"/>
        </w:rPr>
        <w:t xml:space="preserve"> почему и для чего.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 </w:t>
      </w:r>
    </w:p>
    <w:p w:rsidR="00413DF7" w:rsidRPr="00AE4E13" w:rsidRDefault="00413DF7" w:rsidP="000D2BDA">
      <w:pPr>
        <w:pStyle w:val="5"/>
        <w:jc w:val="both"/>
        <w:rPr>
          <w:rFonts w:ascii="PT Sans" w:hAnsi="PT Sans"/>
          <w:color w:val="auto"/>
          <w:u w:val="single"/>
        </w:rPr>
      </w:pPr>
      <w:r w:rsidRPr="00AE4E13">
        <w:rPr>
          <w:rStyle w:val="a5"/>
          <w:rFonts w:ascii="PT Sans" w:hAnsi="PT Sans"/>
          <w:color w:val="auto"/>
          <w:u w:val="single"/>
        </w:rPr>
        <w:t>ИНФИНИТИВ КАК ФОРМА ВОПРОСА "ДЛЯ ЧЕГО", "ЗАЧЕМ"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Мы используем инфинитив для выражения намерения (вопрос "для чего", "зачем"). Грубо говоря, </w:t>
      </w:r>
      <w:proofErr w:type="gramStart"/>
      <w:r>
        <w:rPr>
          <w:rFonts w:ascii="PT Sans" w:hAnsi="PT Sans"/>
          <w:color w:val="000000"/>
        </w:rPr>
        <w:t>в</w:t>
      </w:r>
      <w:proofErr w:type="gramEnd"/>
      <w:r>
        <w:rPr>
          <w:rFonts w:ascii="PT Sans" w:hAnsi="PT Sans"/>
          <w:color w:val="000000"/>
        </w:rPr>
        <w:t xml:space="preserve"> </w:t>
      </w:r>
      <w:proofErr w:type="gramStart"/>
      <w:r>
        <w:rPr>
          <w:rFonts w:ascii="PT Sans" w:hAnsi="PT Sans"/>
          <w:color w:val="000000"/>
        </w:rPr>
        <w:t>этому</w:t>
      </w:r>
      <w:proofErr w:type="gramEnd"/>
      <w:r>
        <w:rPr>
          <w:rFonts w:ascii="PT Sans" w:hAnsi="PT Sans"/>
          <w:color w:val="000000"/>
        </w:rPr>
        <w:t xml:space="preserve"> случае можно сказать, что инфинитив соответствует русскому слову "чтобы".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The prisoner locked the door to keep the policeman out.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Заключенный закрыл дверь, чтобы полицейский не зашёл в камеру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Husband bought his wife two plastic flowers to express the most important.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Муж купил два пластиковых цветка жене, чтобы сказать этим главное</w:t>
      </w:r>
    </w:p>
    <w:p w:rsidR="00413DF7" w:rsidRPr="00E85EC6" w:rsidRDefault="00413DF7" w:rsidP="00E85EC6">
      <w:pPr>
        <w:pStyle w:val="5"/>
        <w:jc w:val="center"/>
        <w:rPr>
          <w:rFonts w:ascii="PT Sans" w:hAnsi="PT Sans"/>
          <w:b/>
          <w:color w:val="auto"/>
          <w:u w:val="single"/>
        </w:rPr>
      </w:pPr>
      <w:r w:rsidRPr="00E85EC6">
        <w:rPr>
          <w:rFonts w:ascii="PT Sans" w:hAnsi="PT Sans"/>
          <w:b/>
          <w:color w:val="auto"/>
          <w:u w:val="single"/>
        </w:rPr>
        <w:t>ИНФИНИТИВ СЛЕДУЕТ ПОСЛЕ ОПРЕДЕЛЕННЫХ ГЛАГОЛОВ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</w:rPr>
        <w:t>Мы используем инфинитив после определенных глаголов, в частности после глаголов, выражающих мысли и чувства (</w:t>
      </w:r>
      <w:proofErr w:type="spellStart"/>
      <w:r>
        <w:rPr>
          <w:rFonts w:ascii="PT Sans" w:hAnsi="PT Sans"/>
          <w:color w:val="000000"/>
        </w:rPr>
        <w:t>choose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decide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expect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forget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hope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learn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plan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remember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want</w:t>
      </w:r>
      <w:proofErr w:type="spellEnd"/>
      <w:r>
        <w:rPr>
          <w:rFonts w:ascii="PT Sans" w:hAnsi="PT Sans"/>
          <w:color w:val="000000"/>
        </w:rPr>
        <w:t xml:space="preserve">, </w:t>
      </w:r>
      <w:proofErr w:type="spellStart"/>
      <w:r>
        <w:rPr>
          <w:rFonts w:ascii="PT Sans" w:hAnsi="PT Sans"/>
          <w:color w:val="000000"/>
        </w:rPr>
        <w:t>would</w:t>
      </w:r>
      <w:proofErr w:type="spellEnd"/>
      <w:r>
        <w:rPr>
          <w:rFonts w:ascii="PT Sans" w:hAnsi="PT Sans"/>
          <w:color w:val="000000"/>
        </w:rPr>
        <w:t xml:space="preserve"> </w:t>
      </w:r>
      <w:proofErr w:type="spellStart"/>
      <w:r>
        <w:rPr>
          <w:rFonts w:ascii="PT Sans" w:hAnsi="PT Sans"/>
          <w:color w:val="000000"/>
        </w:rPr>
        <w:t>like</w:t>
      </w:r>
      <w:proofErr w:type="spellEnd"/>
      <w:r>
        <w:rPr>
          <w:rFonts w:ascii="PT Sans" w:hAnsi="PT Sans"/>
          <w:color w:val="000000"/>
        </w:rPr>
        <w:t xml:space="preserve">) и после глаголов, связанных с речью </w:t>
      </w:r>
      <w:r w:rsidRPr="008B0ED2">
        <w:rPr>
          <w:rFonts w:ascii="PT Sans" w:hAnsi="PT Sans"/>
          <w:color w:val="000000"/>
          <w:lang w:val="en-US"/>
        </w:rPr>
        <w:t>(agree, promise, refuse)</w:t>
      </w:r>
    </w:p>
    <w:p w:rsidR="00413DF7" w:rsidRPr="00413DF7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 w:rsidRPr="008B0ED2">
        <w:rPr>
          <w:rStyle w:val="a5"/>
          <w:rFonts w:ascii="PT Sans" w:hAnsi="PT Sans"/>
          <w:color w:val="000000"/>
          <w:lang w:val="en-US"/>
        </w:rPr>
        <w:t>Entrepreneurs decided to go bankrupt mutually.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Предприниматели</w:t>
      </w:r>
      <w:r w:rsidRPr="00413DF7">
        <w:rPr>
          <w:rStyle w:val="a6"/>
          <w:rFonts w:ascii="PT Sans" w:eastAsiaTheme="minorEastAsia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решили</w:t>
      </w:r>
      <w:r w:rsidRPr="00413DF7">
        <w:rPr>
          <w:rStyle w:val="a6"/>
          <w:rFonts w:ascii="PT Sans" w:eastAsiaTheme="minorEastAsia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развалить</w:t>
      </w:r>
      <w:r w:rsidRPr="00413DF7">
        <w:rPr>
          <w:rStyle w:val="a6"/>
          <w:rFonts w:ascii="PT Sans" w:eastAsiaTheme="minorEastAsia" w:hAnsi="PT Sans"/>
          <w:color w:val="000000"/>
          <w:lang w:val="en-US"/>
        </w:rPr>
        <w:t xml:space="preserve"> </w:t>
      </w:r>
      <w:proofErr w:type="spellStart"/>
      <w:r>
        <w:rPr>
          <w:rStyle w:val="a6"/>
          <w:rFonts w:ascii="PT Sans" w:eastAsiaTheme="minorEastAsia" w:hAnsi="PT Sans"/>
          <w:color w:val="000000"/>
        </w:rPr>
        <w:t>бизнесс</w:t>
      </w:r>
      <w:proofErr w:type="spellEnd"/>
      <w:r w:rsidRPr="00413DF7">
        <w:rPr>
          <w:rStyle w:val="a6"/>
          <w:rFonts w:ascii="PT Sans" w:eastAsiaTheme="minorEastAsia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сообща</w:t>
      </w:r>
      <w:r w:rsidRPr="00413DF7">
        <w:rPr>
          <w:rStyle w:val="a6"/>
          <w:rFonts w:ascii="PT Sans" w:eastAsiaTheme="minorEastAsia" w:hAnsi="PT Sans"/>
          <w:color w:val="000000"/>
          <w:lang w:val="en-US"/>
        </w:rPr>
        <w:t>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Remember to spit while smoking on train</w:t>
      </w:r>
      <w:r w:rsidRPr="008B0ED2">
        <w:rPr>
          <w:rFonts w:ascii="PT Sans" w:hAnsi="PT Sans"/>
          <w:color w:val="000000"/>
          <w:lang w:val="en-US"/>
        </w:rPr>
        <w:t xml:space="preserve">. </w:t>
      </w:r>
      <w:r>
        <w:rPr>
          <w:rStyle w:val="a6"/>
          <w:rFonts w:ascii="PT Sans" w:eastAsiaTheme="minorEastAsia" w:hAnsi="PT Sans"/>
          <w:color w:val="000000"/>
        </w:rPr>
        <w:t>Не забудьте плюнуть, когда курите в поезде. (Надпись в Китае)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Следует добавить, что после некоторых глаголов </w:t>
      </w:r>
      <w:r>
        <w:rPr>
          <w:rStyle w:val="a5"/>
          <w:rFonts w:ascii="PT Sans" w:hAnsi="PT Sans"/>
          <w:color w:val="000000"/>
        </w:rPr>
        <w:t>(</w:t>
      </w:r>
      <w:proofErr w:type="spellStart"/>
      <w:r>
        <w:rPr>
          <w:rStyle w:val="a5"/>
          <w:rFonts w:ascii="PT Sans" w:hAnsi="PT Sans"/>
          <w:color w:val="000000"/>
        </w:rPr>
        <w:t>advice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ask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invite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tell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warn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expect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would</w:t>
      </w:r>
      <w:proofErr w:type="spellEnd"/>
      <w:r>
        <w:rPr>
          <w:rStyle w:val="a5"/>
          <w:rFonts w:ascii="PT Sans" w:hAnsi="PT Sans"/>
          <w:color w:val="000000"/>
        </w:rPr>
        <w:t xml:space="preserve"> </w:t>
      </w:r>
      <w:proofErr w:type="spellStart"/>
      <w:r>
        <w:rPr>
          <w:rStyle w:val="a5"/>
          <w:rFonts w:ascii="PT Sans" w:hAnsi="PT Sans"/>
          <w:color w:val="000000"/>
        </w:rPr>
        <w:t>like</w:t>
      </w:r>
      <w:proofErr w:type="spellEnd"/>
      <w:r>
        <w:rPr>
          <w:rStyle w:val="a5"/>
          <w:rFonts w:ascii="PT Sans" w:hAnsi="PT Sans"/>
          <w:color w:val="000000"/>
        </w:rPr>
        <w:t>)</w:t>
      </w:r>
      <w:r>
        <w:rPr>
          <w:rFonts w:ascii="PT Sans" w:hAnsi="PT Sans"/>
          <w:color w:val="000000"/>
        </w:rPr>
        <w:t xml:space="preserve"> следует прямое дополнение, а затем уже инфинитив: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 xml:space="preserve">Travel agent </w:t>
      </w:r>
      <w:proofErr w:type="spellStart"/>
      <w:r w:rsidRPr="008B0ED2">
        <w:rPr>
          <w:rStyle w:val="a5"/>
          <w:rFonts w:ascii="PT Sans" w:hAnsi="PT Sans"/>
          <w:color w:val="000000"/>
          <w:lang w:val="en-US"/>
        </w:rPr>
        <w:t>adviced</w:t>
      </w:r>
      <w:proofErr w:type="spellEnd"/>
      <w:r w:rsidRPr="008B0ED2">
        <w:rPr>
          <w:rStyle w:val="a5"/>
          <w:rFonts w:ascii="PT Sans" w:hAnsi="PT Sans"/>
          <w:color w:val="000000"/>
          <w:lang w:val="en-US"/>
        </w:rPr>
        <w:t xml:space="preserve"> me to visit brand-new country - ISIS.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Работник бюро путешествий посоветовал мне посетить совсем новую страну - ИГИЛ.</w:t>
      </w:r>
    </w:p>
    <w:p w:rsidR="00413DF7" w:rsidRPr="00E85EC6" w:rsidRDefault="00413DF7" w:rsidP="00E85EC6">
      <w:pPr>
        <w:pStyle w:val="5"/>
        <w:jc w:val="center"/>
        <w:rPr>
          <w:rFonts w:ascii="PT Sans" w:hAnsi="PT Sans"/>
          <w:b/>
          <w:color w:val="auto"/>
          <w:u w:val="single"/>
        </w:rPr>
      </w:pPr>
      <w:r w:rsidRPr="00E85EC6">
        <w:rPr>
          <w:rFonts w:ascii="PT Sans" w:hAnsi="PT Sans"/>
          <w:b/>
          <w:color w:val="auto"/>
          <w:u w:val="single"/>
        </w:rPr>
        <w:t>ИНФИНИТИВ ПОСЛЕ ПРИЛАГАТЕЛЬНЫХ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Инфинитив ставится после определенных прилагательных, чтобы выразить причину этого прилагательного </w:t>
      </w:r>
      <w:r>
        <w:rPr>
          <w:rStyle w:val="a5"/>
          <w:rFonts w:ascii="PT Sans" w:hAnsi="PT Sans"/>
          <w:color w:val="000000"/>
        </w:rPr>
        <w:t>(</w:t>
      </w:r>
      <w:proofErr w:type="spellStart"/>
      <w:r>
        <w:rPr>
          <w:rStyle w:val="a5"/>
          <w:rFonts w:ascii="PT Sans" w:hAnsi="PT Sans"/>
          <w:color w:val="000000"/>
        </w:rPr>
        <w:t>happy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glad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sad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pleased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surprised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proud</w:t>
      </w:r>
      <w:proofErr w:type="spellEnd"/>
      <w:r>
        <w:rPr>
          <w:rStyle w:val="a5"/>
          <w:rFonts w:ascii="PT Sans" w:hAnsi="PT Sans"/>
          <w:color w:val="000000"/>
        </w:rPr>
        <w:t>)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Osama Bin Laden was happy to get an announcement of war on terrorism as birthday present.</w:t>
      </w:r>
      <w:r w:rsidRPr="008B0ED2">
        <w:rPr>
          <w:rFonts w:ascii="PT Sans" w:hAnsi="PT Sans"/>
          <w:color w:val="000000"/>
          <w:lang w:val="en-US"/>
        </w:rPr>
        <w:t xml:space="preserve"> </w:t>
      </w:r>
      <w:proofErr w:type="spellStart"/>
      <w:r>
        <w:rPr>
          <w:rStyle w:val="a6"/>
          <w:rFonts w:ascii="PT Sans" w:eastAsiaTheme="minorEastAsia" w:hAnsi="PT Sans"/>
          <w:color w:val="000000"/>
        </w:rPr>
        <w:t>Усама</w:t>
      </w:r>
      <w:proofErr w:type="spellEnd"/>
      <w:r>
        <w:rPr>
          <w:rStyle w:val="a6"/>
          <w:rFonts w:ascii="PT Sans" w:eastAsiaTheme="minorEastAsia" w:hAnsi="PT Sans"/>
          <w:color w:val="000000"/>
        </w:rPr>
        <w:t xml:space="preserve"> Бен Ладен был счастлив получить в подарок объявление войны с терроризмом.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lastRenderedPageBreak/>
        <w:t xml:space="preserve">Leonardo Di </w:t>
      </w:r>
      <w:proofErr w:type="spellStart"/>
      <w:r w:rsidRPr="008B0ED2">
        <w:rPr>
          <w:rStyle w:val="a5"/>
          <w:rFonts w:ascii="PT Sans" w:hAnsi="PT Sans"/>
          <w:color w:val="000000"/>
          <w:lang w:val="en-US"/>
        </w:rPr>
        <w:t>Caprio</w:t>
      </w:r>
      <w:proofErr w:type="spellEnd"/>
      <w:r w:rsidRPr="008B0ED2">
        <w:rPr>
          <w:rStyle w:val="a5"/>
          <w:rFonts w:ascii="PT Sans" w:hAnsi="PT Sans"/>
          <w:color w:val="000000"/>
          <w:lang w:val="en-US"/>
        </w:rPr>
        <w:t xml:space="preserve"> is proud to be named in honor of ninja turtle.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 xml:space="preserve">Леонардо </w:t>
      </w:r>
      <w:proofErr w:type="spellStart"/>
      <w:proofErr w:type="gramStart"/>
      <w:r>
        <w:rPr>
          <w:rStyle w:val="a6"/>
          <w:rFonts w:ascii="PT Sans" w:eastAsiaTheme="minorEastAsia" w:hAnsi="PT Sans"/>
          <w:color w:val="000000"/>
        </w:rPr>
        <w:t>Ди</w:t>
      </w:r>
      <w:proofErr w:type="spellEnd"/>
      <w:r>
        <w:rPr>
          <w:rStyle w:val="a6"/>
          <w:rFonts w:ascii="PT Sans" w:eastAsiaTheme="minorEastAsia" w:hAnsi="PT Sans"/>
          <w:color w:val="000000"/>
        </w:rPr>
        <w:t xml:space="preserve"> </w:t>
      </w:r>
      <w:proofErr w:type="spellStart"/>
      <w:r>
        <w:rPr>
          <w:rStyle w:val="a6"/>
          <w:rFonts w:ascii="PT Sans" w:eastAsiaTheme="minorEastAsia" w:hAnsi="PT Sans"/>
          <w:color w:val="000000"/>
        </w:rPr>
        <w:t>Каприо</w:t>
      </w:r>
      <w:proofErr w:type="spellEnd"/>
      <w:proofErr w:type="gramEnd"/>
      <w:r>
        <w:rPr>
          <w:rStyle w:val="a6"/>
          <w:rFonts w:ascii="PT Sans" w:eastAsiaTheme="minorEastAsia" w:hAnsi="PT Sans"/>
          <w:color w:val="000000"/>
        </w:rPr>
        <w:t xml:space="preserve"> горд тем, что его назвали в честь черепашки-ниндзя.</w:t>
      </w:r>
    </w:p>
    <w:p w:rsidR="00413DF7" w:rsidRPr="00AE4E13" w:rsidRDefault="00413DF7" w:rsidP="00E85EC6">
      <w:pPr>
        <w:pStyle w:val="5"/>
        <w:jc w:val="center"/>
        <w:rPr>
          <w:rFonts w:ascii="PT Sans" w:hAnsi="PT Sans"/>
          <w:b/>
          <w:color w:val="auto"/>
          <w:u w:val="single"/>
        </w:rPr>
      </w:pPr>
      <w:r w:rsidRPr="00AE4E13">
        <w:rPr>
          <w:rFonts w:ascii="PT Sans" w:hAnsi="PT Sans"/>
          <w:b/>
          <w:color w:val="auto"/>
          <w:u w:val="single"/>
        </w:rPr>
        <w:t>ИНФИНИТИВ В КАЧЕСТВЕ "ПОСТАТРИБУТА"</w:t>
      </w:r>
    </w:p>
    <w:p w:rsidR="00413DF7" w:rsidRPr="008B0ED2" w:rsidRDefault="00413DF7" w:rsidP="000D2BDA">
      <w:pPr>
        <w:pStyle w:val="a4"/>
        <w:jc w:val="both"/>
        <w:rPr>
          <w:rFonts w:ascii="PT Sans" w:hAnsi="PT Sans"/>
          <w:color w:val="000000"/>
          <w:lang w:val="en-US"/>
        </w:rPr>
      </w:pPr>
      <w:r>
        <w:rPr>
          <w:rFonts w:ascii="PT Sans" w:hAnsi="PT Sans"/>
          <w:color w:val="000000"/>
        </w:rPr>
        <w:t xml:space="preserve">Инфинитив довольно часто используют в качестве так </w:t>
      </w:r>
      <w:proofErr w:type="gramStart"/>
      <w:r>
        <w:rPr>
          <w:rFonts w:ascii="PT Sans" w:hAnsi="PT Sans"/>
          <w:color w:val="000000"/>
        </w:rPr>
        <w:t>называемого</w:t>
      </w:r>
      <w:proofErr w:type="gramEnd"/>
      <w:r>
        <w:rPr>
          <w:rFonts w:ascii="PT Sans" w:hAnsi="PT Sans"/>
          <w:color w:val="000000"/>
        </w:rPr>
        <w:t xml:space="preserve"> </w:t>
      </w:r>
      <w:proofErr w:type="spellStart"/>
      <w:r>
        <w:rPr>
          <w:rFonts w:ascii="PT Sans" w:hAnsi="PT Sans"/>
          <w:color w:val="000000"/>
        </w:rPr>
        <w:t>постатрибута</w:t>
      </w:r>
      <w:proofErr w:type="spellEnd"/>
      <w:r>
        <w:rPr>
          <w:rFonts w:ascii="PT Sans" w:hAnsi="PT Sans"/>
          <w:color w:val="000000"/>
        </w:rPr>
        <w:t xml:space="preserve"> (</w:t>
      </w:r>
      <w:proofErr w:type="spellStart"/>
      <w:r>
        <w:rPr>
          <w:rFonts w:ascii="PT Sans" w:hAnsi="PT Sans"/>
          <w:color w:val="000000"/>
        </w:rPr>
        <w:t>postmodifier</w:t>
      </w:r>
      <w:proofErr w:type="spellEnd"/>
      <w:r>
        <w:rPr>
          <w:rFonts w:ascii="PT Sans" w:hAnsi="PT Sans"/>
          <w:color w:val="000000"/>
        </w:rPr>
        <w:t xml:space="preserve">) после абстрактных глаголов </w:t>
      </w:r>
      <w:r>
        <w:rPr>
          <w:rStyle w:val="a5"/>
          <w:rFonts w:ascii="PT Sans" w:hAnsi="PT Sans"/>
          <w:color w:val="000000"/>
        </w:rPr>
        <w:t>(</w:t>
      </w:r>
      <w:proofErr w:type="spellStart"/>
      <w:r>
        <w:rPr>
          <w:rStyle w:val="a5"/>
          <w:rFonts w:ascii="PT Sans" w:hAnsi="PT Sans"/>
          <w:color w:val="000000"/>
        </w:rPr>
        <w:t>ability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desire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need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wish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attempt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failure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opportunity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chance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intention</w:t>
      </w:r>
      <w:proofErr w:type="spellEnd"/>
      <w:r>
        <w:rPr>
          <w:rStyle w:val="a5"/>
          <w:rFonts w:ascii="PT Sans" w:hAnsi="PT Sans"/>
          <w:color w:val="000000"/>
        </w:rPr>
        <w:t>).</w:t>
      </w:r>
      <w:r>
        <w:rPr>
          <w:rFonts w:ascii="PT Sans" w:hAnsi="PT Sans"/>
          <w:color w:val="000000"/>
        </w:rPr>
        <w:t xml:space="preserve"> </w:t>
      </w:r>
      <w:proofErr w:type="spellStart"/>
      <w:r>
        <w:rPr>
          <w:rFonts w:ascii="PT Sans" w:hAnsi="PT Sans"/>
          <w:color w:val="000000"/>
        </w:rPr>
        <w:t>Постатрибут</w:t>
      </w:r>
      <w:proofErr w:type="spellEnd"/>
      <w:r w:rsidRPr="008B0ED2">
        <w:rPr>
          <w:rFonts w:ascii="PT Sans" w:hAnsi="PT Sans"/>
          <w:color w:val="000000"/>
          <w:lang w:val="en-US"/>
        </w:rPr>
        <w:t xml:space="preserve"> - </w:t>
      </w:r>
      <w:r>
        <w:rPr>
          <w:rFonts w:ascii="PT Sans" w:hAnsi="PT Sans"/>
          <w:color w:val="000000"/>
        </w:rPr>
        <w:t>это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определение</w:t>
      </w:r>
      <w:r w:rsidRPr="008B0ED2">
        <w:rPr>
          <w:rFonts w:ascii="PT Sans" w:hAnsi="PT Sans"/>
          <w:color w:val="000000"/>
          <w:lang w:val="en-US"/>
        </w:rPr>
        <w:t xml:space="preserve">, </w:t>
      </w:r>
      <w:r>
        <w:rPr>
          <w:rFonts w:ascii="PT Sans" w:hAnsi="PT Sans"/>
          <w:color w:val="000000"/>
        </w:rPr>
        <w:t>которое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ставится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в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Fonts w:ascii="PT Sans" w:hAnsi="PT Sans"/>
          <w:color w:val="000000"/>
        </w:rPr>
        <w:t>конце</w:t>
      </w:r>
      <w:r w:rsidRPr="008B0ED2">
        <w:rPr>
          <w:rFonts w:ascii="PT Sans" w:hAnsi="PT Sans"/>
          <w:color w:val="000000"/>
          <w:lang w:val="en-US"/>
        </w:rPr>
        <w:t>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When a person says that he or she has no wish to be rich, it means that he or she has no ability to think. </w:t>
      </w:r>
      <w:r>
        <w:rPr>
          <w:rStyle w:val="a6"/>
          <w:rFonts w:ascii="PT Sans" w:eastAsiaTheme="minorEastAsia" w:hAnsi="PT Sans"/>
          <w:color w:val="000000"/>
          <w:sz w:val="18"/>
          <w:szCs w:val="18"/>
        </w:rPr>
        <w:t xml:space="preserve">Когда человек говорит, что у него нет желания быть богатым, это значит, что у него </w:t>
      </w:r>
      <w:proofErr w:type="gramStart"/>
      <w:r>
        <w:rPr>
          <w:rStyle w:val="a6"/>
          <w:rFonts w:ascii="PT Sans" w:eastAsiaTheme="minorEastAsia" w:hAnsi="PT Sans"/>
          <w:color w:val="000000"/>
          <w:sz w:val="18"/>
          <w:szCs w:val="18"/>
        </w:rPr>
        <w:t>нет способности думать</w:t>
      </w:r>
      <w:proofErr w:type="gramEnd"/>
      <w:r>
        <w:rPr>
          <w:rStyle w:val="a6"/>
          <w:rFonts w:ascii="PT Sans" w:eastAsiaTheme="minorEastAsia" w:hAnsi="PT Sans"/>
          <w:color w:val="000000"/>
          <w:sz w:val="18"/>
          <w:szCs w:val="18"/>
        </w:rPr>
        <w:t>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Также инфинитив ставится после других определенных </w:t>
      </w:r>
      <w:proofErr w:type="spellStart"/>
      <w:r>
        <w:rPr>
          <w:rFonts w:ascii="PT Sans" w:hAnsi="PT Sans"/>
          <w:color w:val="000000"/>
        </w:rPr>
        <w:t>прилигательных</w:t>
      </w:r>
      <w:proofErr w:type="spellEnd"/>
      <w:r>
        <w:rPr>
          <w:rFonts w:ascii="PT Sans" w:hAnsi="PT Sans"/>
          <w:color w:val="000000"/>
        </w:rPr>
        <w:t xml:space="preserve">, чтобы выразить мнение </w:t>
      </w:r>
      <w:r>
        <w:rPr>
          <w:rStyle w:val="a5"/>
          <w:rFonts w:ascii="PT Sans" w:hAnsi="PT Sans"/>
          <w:color w:val="000000"/>
        </w:rPr>
        <w:t>(</w:t>
      </w:r>
      <w:proofErr w:type="spellStart"/>
      <w:r>
        <w:rPr>
          <w:rStyle w:val="a5"/>
          <w:rFonts w:ascii="PT Sans" w:hAnsi="PT Sans"/>
          <w:color w:val="000000"/>
        </w:rPr>
        <w:t>easy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difficult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hard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right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wrong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kind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nice</w:t>
      </w:r>
      <w:proofErr w:type="spellEnd"/>
      <w:r>
        <w:rPr>
          <w:rStyle w:val="a5"/>
          <w:rFonts w:ascii="PT Sans" w:hAnsi="PT Sans"/>
          <w:color w:val="000000"/>
        </w:rPr>
        <w:t xml:space="preserve">, </w:t>
      </w:r>
      <w:proofErr w:type="spellStart"/>
      <w:r>
        <w:rPr>
          <w:rStyle w:val="a5"/>
          <w:rFonts w:ascii="PT Sans" w:hAnsi="PT Sans"/>
          <w:color w:val="000000"/>
        </w:rPr>
        <w:t>silly</w:t>
      </w:r>
      <w:proofErr w:type="spellEnd"/>
      <w:r>
        <w:rPr>
          <w:rStyle w:val="a5"/>
          <w:rFonts w:ascii="PT Sans" w:hAnsi="PT Sans"/>
          <w:color w:val="000000"/>
        </w:rPr>
        <w:t>)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 w:rsidRPr="008B0ED2">
        <w:rPr>
          <w:rStyle w:val="a5"/>
          <w:rFonts w:ascii="PT Sans" w:hAnsi="PT Sans"/>
          <w:color w:val="000000"/>
          <w:lang w:val="en-US"/>
        </w:rPr>
        <w:t>It is easy to play piano but it is very difficult to play it well.</w:t>
      </w:r>
      <w:r w:rsidRPr="008B0ED2">
        <w:rPr>
          <w:rFonts w:ascii="PT Sans" w:hAnsi="PT Sans"/>
          <w:color w:val="000000"/>
          <w:lang w:val="en-US"/>
        </w:rPr>
        <w:t xml:space="preserve"> </w:t>
      </w:r>
      <w:r>
        <w:rPr>
          <w:rStyle w:val="a6"/>
          <w:rFonts w:ascii="PT Sans" w:eastAsiaTheme="minorEastAsia" w:hAnsi="PT Sans"/>
          <w:color w:val="000000"/>
        </w:rPr>
        <w:t>Играть на пианино легко, но очень сложно играть на пианино хорошо.</w:t>
      </w:r>
    </w:p>
    <w:p w:rsidR="00413DF7" w:rsidRDefault="00413DF7" w:rsidP="000D2BDA">
      <w:pPr>
        <w:pStyle w:val="a4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 </w:t>
      </w: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p w:rsidR="00E85EC6" w:rsidRDefault="00E85EC6" w:rsidP="000D2BDA">
      <w:pPr>
        <w:pStyle w:val="a4"/>
        <w:spacing w:line="246" w:lineRule="atLeast"/>
        <w:jc w:val="both"/>
        <w:rPr>
          <w:rStyle w:val="a5"/>
          <w:rFonts w:ascii="PT Sans" w:hAnsi="PT Sans"/>
          <w:i/>
          <w:iCs/>
          <w:color w:val="000000"/>
          <w:sz w:val="18"/>
          <w:szCs w:val="18"/>
        </w:rPr>
      </w:pPr>
    </w:p>
    <w:sectPr w:rsidR="00E85EC6" w:rsidSect="00AE4E13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DF7"/>
    <w:rsid w:val="000D2BDA"/>
    <w:rsid w:val="001552A5"/>
    <w:rsid w:val="002346B2"/>
    <w:rsid w:val="00413DF7"/>
    <w:rsid w:val="00711708"/>
    <w:rsid w:val="00777E7A"/>
    <w:rsid w:val="007F4EE5"/>
    <w:rsid w:val="008A20E0"/>
    <w:rsid w:val="00AE4E13"/>
    <w:rsid w:val="00C00BAF"/>
    <w:rsid w:val="00D23D6B"/>
    <w:rsid w:val="00D3230D"/>
    <w:rsid w:val="00D84DDE"/>
    <w:rsid w:val="00E8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13DF7"/>
    <w:pPr>
      <w:spacing w:before="125" w:after="250" w:line="240" w:lineRule="auto"/>
      <w:outlineLvl w:val="1"/>
    </w:pPr>
    <w:rPr>
      <w:rFonts w:ascii="Times New Roman" w:eastAsia="Times New Roman" w:hAnsi="Times New Roman" w:cs="Times New Roman"/>
      <w:b/>
      <w:bCs/>
      <w:color w:val="556BA3"/>
      <w:sz w:val="31"/>
      <w:szCs w:val="3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DF7"/>
    <w:rPr>
      <w:rFonts w:ascii="Times New Roman" w:eastAsia="Times New Roman" w:hAnsi="Times New Roman" w:cs="Times New Roman"/>
      <w:b/>
      <w:bCs/>
      <w:color w:val="556BA3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3DF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semiHidden/>
    <w:unhideWhenUsed/>
    <w:rsid w:val="00413DF7"/>
    <w:rPr>
      <w:i w:val="0"/>
      <w:iCs w:val="0"/>
      <w:color w:val="084499"/>
      <w:u w:val="single"/>
    </w:rPr>
  </w:style>
  <w:style w:type="paragraph" w:styleId="a4">
    <w:name w:val="Normal (Web)"/>
    <w:basedOn w:val="a"/>
    <w:uiPriority w:val="99"/>
    <w:unhideWhenUsed/>
    <w:rsid w:val="00413DF7"/>
    <w:pPr>
      <w:spacing w:before="125" w:after="250" w:line="33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3DF7"/>
    <w:rPr>
      <w:b/>
      <w:bCs/>
    </w:rPr>
  </w:style>
  <w:style w:type="character" w:styleId="a6">
    <w:name w:val="Emphasis"/>
    <w:basedOn w:val="a0"/>
    <w:uiPriority w:val="20"/>
    <w:qFormat/>
    <w:rsid w:val="00413D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D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maslova</cp:lastModifiedBy>
  <cp:revision>9</cp:revision>
  <dcterms:created xsi:type="dcterms:W3CDTF">2017-10-11T11:07:00Z</dcterms:created>
  <dcterms:modified xsi:type="dcterms:W3CDTF">2017-10-12T07:22:00Z</dcterms:modified>
</cp:coreProperties>
</file>