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06" w:rsidRPr="00555215" w:rsidRDefault="00016906" w:rsidP="00016906">
      <w:pPr>
        <w:jc w:val="center"/>
        <w:rPr>
          <w:b/>
          <w:sz w:val="28"/>
          <w:szCs w:val="28"/>
        </w:rPr>
      </w:pPr>
      <w:r w:rsidRPr="00555215">
        <w:rPr>
          <w:b/>
          <w:sz w:val="28"/>
          <w:szCs w:val="28"/>
        </w:rPr>
        <w:t>Тест</w:t>
      </w:r>
    </w:p>
    <w:p w:rsidR="00016906" w:rsidRPr="00555215" w:rsidRDefault="00016906" w:rsidP="00016906">
      <w:pPr>
        <w:jc w:val="center"/>
        <w:rPr>
          <w:b/>
          <w:sz w:val="28"/>
          <w:szCs w:val="28"/>
        </w:rPr>
      </w:pPr>
      <w:r w:rsidRPr="00555215">
        <w:rPr>
          <w:b/>
          <w:sz w:val="28"/>
          <w:szCs w:val="28"/>
        </w:rPr>
        <w:t xml:space="preserve">для проверки знаний </w:t>
      </w:r>
    </w:p>
    <w:p w:rsidR="00016906" w:rsidRPr="00555215" w:rsidRDefault="00016906" w:rsidP="00016906">
      <w:pPr>
        <w:jc w:val="center"/>
        <w:rPr>
          <w:b/>
          <w:sz w:val="28"/>
          <w:szCs w:val="28"/>
        </w:rPr>
      </w:pPr>
      <w:r w:rsidRPr="00555215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теме</w:t>
      </w:r>
      <w:r w:rsidRPr="00555215">
        <w:rPr>
          <w:b/>
          <w:sz w:val="28"/>
          <w:szCs w:val="28"/>
        </w:rPr>
        <w:t xml:space="preserve"> «</w:t>
      </w:r>
      <w:r w:rsidRPr="00016906">
        <w:rPr>
          <w:b/>
          <w:bCs/>
          <w:sz w:val="28"/>
          <w:szCs w:val="28"/>
        </w:rPr>
        <w:t>Характеристики линий связи</w:t>
      </w:r>
      <w:r>
        <w:rPr>
          <w:b/>
          <w:sz w:val="28"/>
          <w:szCs w:val="28"/>
        </w:rPr>
        <w:t>»</w:t>
      </w:r>
    </w:p>
    <w:p w:rsidR="00016906" w:rsidRPr="00555215" w:rsidRDefault="00016906" w:rsidP="00016906">
      <w:pPr>
        <w:jc w:val="center"/>
        <w:rPr>
          <w:b/>
          <w:sz w:val="28"/>
          <w:szCs w:val="28"/>
        </w:rPr>
      </w:pPr>
      <w:r w:rsidRPr="00555215">
        <w:rPr>
          <w:b/>
          <w:sz w:val="28"/>
          <w:szCs w:val="28"/>
        </w:rPr>
        <w:t>по дисциплине «</w:t>
      </w:r>
      <w:r>
        <w:rPr>
          <w:b/>
          <w:sz w:val="28"/>
          <w:szCs w:val="28"/>
        </w:rPr>
        <w:t>Технологии физического уровня передачи данных</w:t>
      </w:r>
      <w:r w:rsidRPr="00555215">
        <w:rPr>
          <w:b/>
          <w:sz w:val="28"/>
          <w:szCs w:val="28"/>
        </w:rPr>
        <w:t>»</w:t>
      </w:r>
    </w:p>
    <w:p w:rsidR="00016906" w:rsidRDefault="00016906" w:rsidP="00016906">
      <w:pPr>
        <w:jc w:val="center"/>
        <w:rPr>
          <w:b/>
          <w:sz w:val="28"/>
          <w:szCs w:val="28"/>
        </w:rPr>
      </w:pPr>
      <w:r w:rsidRPr="00555215">
        <w:rPr>
          <w:b/>
          <w:sz w:val="28"/>
          <w:szCs w:val="28"/>
        </w:rPr>
        <w:t xml:space="preserve">для специальности </w:t>
      </w:r>
      <w:smartTag w:uri="urn:schemas-microsoft-com:office:smarttags" w:element="date">
        <w:smartTagPr>
          <w:attr w:name="Year" w:val="02"/>
          <w:attr w:name="Day" w:val="09"/>
          <w:attr w:name="Month" w:val="2"/>
          <w:attr w:name="ls" w:val="trans"/>
        </w:smartTagPr>
        <w:r w:rsidRPr="00555215">
          <w:rPr>
            <w:b/>
            <w:sz w:val="28"/>
            <w:szCs w:val="28"/>
          </w:rPr>
          <w:t>09.02.0</w:t>
        </w:r>
        <w:r>
          <w:rPr>
            <w:b/>
            <w:sz w:val="28"/>
            <w:szCs w:val="28"/>
          </w:rPr>
          <w:t>2</w:t>
        </w:r>
      </w:smartTag>
      <w:r w:rsidRPr="0055521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</w:t>
      </w:r>
      <w:r>
        <w:rPr>
          <w:b/>
          <w:bCs/>
          <w:iCs/>
          <w:sz w:val="28"/>
          <w:szCs w:val="28"/>
        </w:rPr>
        <w:t>омпьютерные</w:t>
      </w:r>
      <w:r w:rsidRPr="00555215">
        <w:rPr>
          <w:b/>
          <w:bCs/>
          <w:iCs/>
          <w:sz w:val="28"/>
          <w:szCs w:val="28"/>
        </w:rPr>
        <w:t xml:space="preserve"> с</w:t>
      </w:r>
      <w:r>
        <w:rPr>
          <w:b/>
          <w:bCs/>
          <w:iCs/>
          <w:sz w:val="28"/>
          <w:szCs w:val="28"/>
        </w:rPr>
        <w:t>ети</w:t>
      </w:r>
      <w:r w:rsidRPr="00555215">
        <w:rPr>
          <w:b/>
          <w:sz w:val="28"/>
          <w:szCs w:val="28"/>
        </w:rPr>
        <w:t>»</w:t>
      </w:r>
    </w:p>
    <w:p w:rsidR="00AF70C6" w:rsidRPr="00555215" w:rsidRDefault="00AF70C6" w:rsidP="00AF70C6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>(в электронном виде, правильный ответ на первом месте).</w:t>
      </w:r>
    </w:p>
    <w:p w:rsidR="00016906" w:rsidRDefault="00016906"/>
    <w:p w:rsidR="00016906" w:rsidRDefault="00016906"/>
    <w:p w:rsidR="00016906" w:rsidRDefault="00AF70C6" w:rsidP="00016906">
      <w:pPr>
        <w:jc w:val="both"/>
      </w:pPr>
      <w:r>
        <w:t xml:space="preserve">1 </w:t>
      </w:r>
      <w:r w:rsidR="00016906" w:rsidRPr="00795AB6">
        <w:t>Максимально возможную скорость передачи данных</w:t>
      </w:r>
      <w:r w:rsidR="00016906" w:rsidRPr="00D8496D">
        <w:t xml:space="preserve"> по лин</w:t>
      </w:r>
      <w:r w:rsidR="00016906">
        <w:t>ии связи характеризует</w:t>
      </w:r>
    </w:p>
    <w:p w:rsidR="00016906" w:rsidRDefault="00AF70C6" w:rsidP="00016906">
      <w:pPr>
        <w:jc w:val="both"/>
      </w:pPr>
      <w:r>
        <w:t>+</w:t>
      </w:r>
      <w:r w:rsidR="00016906">
        <w:t>её пропускная способность</w:t>
      </w:r>
    </w:p>
    <w:p w:rsidR="00016906" w:rsidRDefault="00016906" w:rsidP="00016906">
      <w:pPr>
        <w:jc w:val="both"/>
      </w:pPr>
      <w:r>
        <w:t>её полоса пропускания</w:t>
      </w:r>
    </w:p>
    <w:p w:rsidR="00016906" w:rsidRDefault="00016906" w:rsidP="00016906">
      <w:pPr>
        <w:jc w:val="both"/>
      </w:pPr>
      <w:r>
        <w:t>АЧХ линии</w:t>
      </w:r>
    </w:p>
    <w:p w:rsidR="00016906" w:rsidRDefault="00016906" w:rsidP="00016906">
      <w:pPr>
        <w:jc w:val="both"/>
      </w:pPr>
      <w:r>
        <w:t xml:space="preserve">помехоустойчивость линии </w:t>
      </w:r>
    </w:p>
    <w:p w:rsidR="00016906" w:rsidRDefault="00016906" w:rsidP="00016906"/>
    <w:p w:rsidR="00016906" w:rsidRDefault="00AF70C6" w:rsidP="00016906">
      <w:pPr>
        <w:jc w:val="both"/>
      </w:pPr>
      <w:r>
        <w:t xml:space="preserve">2 </w:t>
      </w:r>
      <w:r w:rsidR="00016906">
        <w:t xml:space="preserve">Затухание сигнала в линии связи </w:t>
      </w:r>
      <w:r w:rsidR="00016906" w:rsidRPr="00D6041E">
        <w:t>всегда</w:t>
      </w:r>
      <w:r w:rsidR="00016906">
        <w:t xml:space="preserve"> является</w:t>
      </w:r>
    </w:p>
    <w:p w:rsidR="00016906" w:rsidRDefault="00AF70C6" w:rsidP="00016906">
      <w:pPr>
        <w:jc w:val="both"/>
      </w:pPr>
      <w:r>
        <w:t>+</w:t>
      </w:r>
      <w:r w:rsidR="00016906" w:rsidRPr="00D6041E">
        <w:t>отрицательной величиной</w:t>
      </w:r>
      <w:r w:rsidR="00016906">
        <w:t xml:space="preserve"> и измеряется в дБ</w:t>
      </w:r>
    </w:p>
    <w:p w:rsidR="00016906" w:rsidRDefault="00016906" w:rsidP="00016906">
      <w:pPr>
        <w:jc w:val="both"/>
      </w:pPr>
      <w:r>
        <w:t>положительной величиной и измеряется в дБ</w:t>
      </w:r>
    </w:p>
    <w:p w:rsidR="00016906" w:rsidRDefault="00016906" w:rsidP="00016906">
      <w:pPr>
        <w:jc w:val="both"/>
      </w:pPr>
      <w:r w:rsidRPr="00D6041E">
        <w:t>отрицательной величиной</w:t>
      </w:r>
      <w:r>
        <w:t xml:space="preserve"> и измеряется в МГц</w:t>
      </w:r>
    </w:p>
    <w:p w:rsidR="00016906" w:rsidRPr="00D6041E" w:rsidRDefault="00016906" w:rsidP="00016906">
      <w:pPr>
        <w:jc w:val="both"/>
      </w:pPr>
      <w:r w:rsidRPr="00D6041E">
        <w:t>отрицательной величиной</w:t>
      </w:r>
      <w:r>
        <w:t xml:space="preserve"> и измеряется в </w:t>
      </w:r>
      <w:r w:rsidRPr="00D8496D">
        <w:t>Мбит/</w:t>
      </w:r>
      <w:proofErr w:type="gramStart"/>
      <w:r w:rsidRPr="00D8496D">
        <w:t>с</w:t>
      </w:r>
      <w:proofErr w:type="gramEnd"/>
    </w:p>
    <w:p w:rsidR="00016906" w:rsidRDefault="00016906" w:rsidP="00016906"/>
    <w:p w:rsidR="00016906" w:rsidRDefault="00AF70C6" w:rsidP="00016906">
      <w:pPr>
        <w:jc w:val="both"/>
      </w:pPr>
      <w:r>
        <w:t>3</w:t>
      </w:r>
      <w:proofErr w:type="gramStart"/>
      <w:r>
        <w:t xml:space="preserve"> </w:t>
      </w:r>
      <w:r w:rsidR="00016906">
        <w:t>К</w:t>
      </w:r>
      <w:proofErr w:type="gramEnd"/>
      <w:r w:rsidR="00016906">
        <w:t xml:space="preserve">акая характеристика определяет </w:t>
      </w:r>
      <w:r w:rsidR="00016906" w:rsidRPr="001F6FBA">
        <w:t xml:space="preserve">способность </w:t>
      </w:r>
      <w:r w:rsidR="00016906">
        <w:t xml:space="preserve">линии </w:t>
      </w:r>
      <w:r w:rsidR="00016906" w:rsidRPr="001F6FBA">
        <w:t>уменьшать уровень помех</w:t>
      </w:r>
      <w:r w:rsidR="00016906">
        <w:t>, созданных во внешней среде?</w:t>
      </w:r>
    </w:p>
    <w:p w:rsidR="00016906" w:rsidRDefault="00AF70C6" w:rsidP="00016906">
      <w:pPr>
        <w:jc w:val="both"/>
        <w:rPr>
          <w:iCs/>
        </w:rPr>
      </w:pPr>
      <w:r>
        <w:rPr>
          <w:iCs/>
        </w:rPr>
        <w:t>+</w:t>
      </w:r>
      <w:r w:rsidR="00016906">
        <w:rPr>
          <w:iCs/>
        </w:rPr>
        <w:t>п</w:t>
      </w:r>
      <w:r w:rsidR="00016906" w:rsidRPr="001C42D1">
        <w:rPr>
          <w:iCs/>
        </w:rPr>
        <w:t>омехоустойчивость линии</w:t>
      </w:r>
    </w:p>
    <w:p w:rsidR="00016906" w:rsidRDefault="00016906" w:rsidP="00016906">
      <w:pPr>
        <w:jc w:val="both"/>
        <w:rPr>
          <w:iCs/>
        </w:rPr>
      </w:pPr>
      <w:r>
        <w:rPr>
          <w:iCs/>
        </w:rPr>
        <w:t>перекрестные наводки</w:t>
      </w:r>
    </w:p>
    <w:p w:rsidR="00016906" w:rsidRDefault="00016906" w:rsidP="00016906">
      <w:pPr>
        <w:jc w:val="both"/>
        <w:rPr>
          <w:iCs/>
        </w:rPr>
      </w:pPr>
      <w:r>
        <w:rPr>
          <w:iCs/>
        </w:rPr>
        <w:t>полоса пропускания</w:t>
      </w:r>
    </w:p>
    <w:p w:rsidR="00016906" w:rsidRDefault="00016906" w:rsidP="00016906">
      <w:pPr>
        <w:jc w:val="both"/>
        <w:rPr>
          <w:iCs/>
        </w:rPr>
      </w:pPr>
      <w:r>
        <w:rPr>
          <w:iCs/>
        </w:rPr>
        <w:t>затухание</w:t>
      </w:r>
    </w:p>
    <w:p w:rsidR="00016906" w:rsidRDefault="00016906" w:rsidP="00016906"/>
    <w:p w:rsidR="00016906" w:rsidRDefault="00AF70C6" w:rsidP="00016906">
      <w:pPr>
        <w:jc w:val="both"/>
      </w:pPr>
      <w:r>
        <w:t xml:space="preserve">4 </w:t>
      </w:r>
      <w:r w:rsidR="00016906" w:rsidRPr="004D50A7">
        <w:t>Вероятность искажения для каждого передаваемого бита</w:t>
      </w:r>
      <w:r w:rsidR="00016906" w:rsidRPr="001F6FBA">
        <w:t xml:space="preserve"> данных</w:t>
      </w:r>
      <w:r w:rsidR="00016906">
        <w:t xml:space="preserve"> характеризует</w:t>
      </w:r>
    </w:p>
    <w:p w:rsidR="00016906" w:rsidRDefault="00AF70C6" w:rsidP="00016906">
      <w:pPr>
        <w:jc w:val="both"/>
      </w:pPr>
      <w:r>
        <w:t>+</w:t>
      </w:r>
      <w:r w:rsidR="00016906">
        <w:t>достоверность передачи</w:t>
      </w:r>
    </w:p>
    <w:p w:rsidR="00016906" w:rsidRDefault="00016906" w:rsidP="00016906">
      <w:pPr>
        <w:jc w:val="both"/>
        <w:rPr>
          <w:iCs/>
        </w:rPr>
      </w:pPr>
      <w:r>
        <w:rPr>
          <w:iCs/>
        </w:rPr>
        <w:t>полоса пропускания</w:t>
      </w:r>
    </w:p>
    <w:p w:rsidR="00016906" w:rsidRDefault="00016906" w:rsidP="00016906">
      <w:pPr>
        <w:jc w:val="both"/>
        <w:rPr>
          <w:iCs/>
        </w:rPr>
      </w:pPr>
      <w:r>
        <w:rPr>
          <w:iCs/>
        </w:rPr>
        <w:t>затухание</w:t>
      </w:r>
    </w:p>
    <w:p w:rsidR="00016906" w:rsidRDefault="00016906" w:rsidP="00016906">
      <w:pPr>
        <w:jc w:val="both"/>
        <w:rPr>
          <w:iCs/>
        </w:rPr>
      </w:pPr>
      <w:r>
        <w:rPr>
          <w:iCs/>
        </w:rPr>
        <w:t>АЧХ</w:t>
      </w:r>
    </w:p>
    <w:p w:rsidR="00016906" w:rsidRDefault="00016906" w:rsidP="00016906"/>
    <w:p w:rsidR="00016906" w:rsidRDefault="00AF70C6" w:rsidP="00016906">
      <w:r>
        <w:t xml:space="preserve">5 </w:t>
      </w:r>
      <w:r w:rsidR="00016906">
        <w:t>П</w:t>
      </w:r>
      <w:r w:rsidR="00016906" w:rsidRPr="001F6FBA">
        <w:t>омехоустойчивость кабеля к внутренним источникам помех</w:t>
      </w:r>
      <w:r w:rsidR="00016906">
        <w:t xml:space="preserve"> определяется</w:t>
      </w:r>
    </w:p>
    <w:p w:rsidR="00016906" w:rsidRDefault="00AF70C6" w:rsidP="00016906">
      <w:r>
        <w:t>+</w:t>
      </w:r>
      <w:r w:rsidR="00016906">
        <w:t xml:space="preserve">показателем </w:t>
      </w:r>
      <w:r w:rsidR="00016906">
        <w:rPr>
          <w:lang w:val="en-US"/>
        </w:rPr>
        <w:t>NEXT</w:t>
      </w:r>
    </w:p>
    <w:p w:rsidR="00016906" w:rsidRDefault="00016906" w:rsidP="00016906">
      <w:pPr>
        <w:jc w:val="both"/>
        <w:rPr>
          <w:iCs/>
        </w:rPr>
      </w:pPr>
      <w:r>
        <w:rPr>
          <w:iCs/>
        </w:rPr>
        <w:t>п</w:t>
      </w:r>
      <w:r w:rsidRPr="001C42D1">
        <w:rPr>
          <w:iCs/>
        </w:rPr>
        <w:t>омехоустойчивость</w:t>
      </w:r>
      <w:r>
        <w:rPr>
          <w:iCs/>
        </w:rPr>
        <w:t>ю</w:t>
      </w:r>
      <w:r w:rsidRPr="001C42D1">
        <w:rPr>
          <w:iCs/>
        </w:rPr>
        <w:t xml:space="preserve"> линии</w:t>
      </w:r>
    </w:p>
    <w:p w:rsidR="00016906" w:rsidRDefault="00016906" w:rsidP="00016906">
      <w:r>
        <w:t>затуханием кабеля</w:t>
      </w:r>
    </w:p>
    <w:p w:rsidR="00016906" w:rsidRDefault="00016906" w:rsidP="00016906">
      <w:r>
        <w:t>полосой пропускания</w:t>
      </w:r>
    </w:p>
    <w:p w:rsidR="00016906" w:rsidRDefault="00016906" w:rsidP="00016906"/>
    <w:p w:rsidR="00016906" w:rsidRDefault="00AF70C6" w:rsidP="00016906">
      <w:pPr>
        <w:jc w:val="both"/>
        <w:rPr>
          <w:iCs/>
        </w:rPr>
      </w:pPr>
      <w:r>
        <w:rPr>
          <w:iCs/>
        </w:rPr>
        <w:t>6</w:t>
      </w:r>
      <w:proofErr w:type="gramStart"/>
      <w:r>
        <w:rPr>
          <w:iCs/>
        </w:rPr>
        <w:t xml:space="preserve"> </w:t>
      </w:r>
      <w:r w:rsidR="00016906">
        <w:rPr>
          <w:iCs/>
        </w:rPr>
        <w:t>Н</w:t>
      </w:r>
      <w:proofErr w:type="gramEnd"/>
      <w:r w:rsidR="00016906">
        <w:rPr>
          <w:iCs/>
        </w:rPr>
        <w:t>е существует стандарт на аппаратуру линий связи</w:t>
      </w:r>
    </w:p>
    <w:p w:rsidR="00016906" w:rsidRPr="006B041E" w:rsidRDefault="00AF70C6" w:rsidP="00016906">
      <w:pPr>
        <w:jc w:val="both"/>
        <w:rPr>
          <w:lang w:val="it-IT"/>
        </w:rPr>
      </w:pPr>
      <w:r>
        <w:t>+</w:t>
      </w:r>
      <w:r w:rsidR="00016906" w:rsidRPr="006B041E">
        <w:rPr>
          <w:lang w:val="it-IT"/>
        </w:rPr>
        <w:t>CSMA/CD</w:t>
      </w:r>
    </w:p>
    <w:p w:rsidR="00016906" w:rsidRPr="006B041E" w:rsidRDefault="00016906" w:rsidP="00016906">
      <w:pPr>
        <w:jc w:val="both"/>
        <w:rPr>
          <w:lang w:val="it-IT"/>
        </w:rPr>
      </w:pPr>
      <w:r w:rsidRPr="006B041E">
        <w:rPr>
          <w:lang w:val="it-IT"/>
        </w:rPr>
        <w:t>EIA/TIA-568A</w:t>
      </w:r>
    </w:p>
    <w:p w:rsidR="00016906" w:rsidRPr="006B041E" w:rsidRDefault="00016906" w:rsidP="00016906">
      <w:pPr>
        <w:pStyle w:val="a3"/>
        <w:tabs>
          <w:tab w:val="left" w:pos="900"/>
        </w:tabs>
        <w:spacing w:before="0" w:beforeAutospacing="0" w:after="0" w:afterAutospacing="0"/>
        <w:jc w:val="both"/>
        <w:rPr>
          <w:color w:val="auto"/>
          <w:lang w:val="it-IT"/>
        </w:rPr>
      </w:pPr>
      <w:r w:rsidRPr="006B041E">
        <w:rPr>
          <w:color w:val="auto"/>
          <w:lang w:val="it-IT"/>
        </w:rPr>
        <w:t>ISO/IEC 11801</w:t>
      </w:r>
    </w:p>
    <w:p w:rsidR="00016906" w:rsidRDefault="00016906" w:rsidP="00016906">
      <w:pPr>
        <w:jc w:val="both"/>
        <w:rPr>
          <w:iCs/>
        </w:rPr>
      </w:pPr>
      <w:r w:rsidRPr="00FF0938">
        <w:t>EN50173</w:t>
      </w:r>
    </w:p>
    <w:p w:rsidR="00016906" w:rsidRPr="00016906" w:rsidRDefault="00016906" w:rsidP="00016906"/>
    <w:p w:rsidR="00016906" w:rsidRDefault="00AF70C6" w:rsidP="00016906">
      <w:pPr>
        <w:jc w:val="both"/>
        <w:rPr>
          <w:iCs/>
        </w:rPr>
      </w:pPr>
      <w:r>
        <w:rPr>
          <w:iCs/>
        </w:rPr>
        <w:t>7</w:t>
      </w:r>
      <w:proofErr w:type="gramStart"/>
      <w:r>
        <w:rPr>
          <w:iCs/>
        </w:rPr>
        <w:t xml:space="preserve"> </w:t>
      </w:r>
      <w:r w:rsidR="00016906">
        <w:rPr>
          <w:iCs/>
        </w:rPr>
        <w:t>П</w:t>
      </w:r>
      <w:proofErr w:type="gramEnd"/>
      <w:r w:rsidR="00016906">
        <w:rPr>
          <w:iCs/>
        </w:rPr>
        <w:t>ри протокольно-независимом подходе в стандарте кабеля не оговаривают</w:t>
      </w:r>
    </w:p>
    <w:p w:rsidR="00016906" w:rsidRDefault="00AF70C6" w:rsidP="00016906">
      <w:pPr>
        <w:jc w:val="both"/>
        <w:rPr>
          <w:iCs/>
        </w:rPr>
      </w:pPr>
      <w:r>
        <w:rPr>
          <w:iCs/>
        </w:rPr>
        <w:t>+</w:t>
      </w:r>
      <w:r w:rsidR="00016906">
        <w:rPr>
          <w:iCs/>
        </w:rPr>
        <w:t>протокол передачи</w:t>
      </w:r>
    </w:p>
    <w:p w:rsidR="00016906" w:rsidRDefault="00016906" w:rsidP="00016906">
      <w:pPr>
        <w:jc w:val="both"/>
        <w:rPr>
          <w:iCs/>
        </w:rPr>
      </w:pPr>
      <w:r>
        <w:rPr>
          <w:iCs/>
        </w:rPr>
        <w:t>электрические характеристики</w:t>
      </w:r>
    </w:p>
    <w:p w:rsidR="00016906" w:rsidRDefault="00016906" w:rsidP="00016906">
      <w:pPr>
        <w:jc w:val="both"/>
        <w:rPr>
          <w:iCs/>
        </w:rPr>
      </w:pPr>
      <w:r>
        <w:rPr>
          <w:iCs/>
        </w:rPr>
        <w:t>механические характеристики</w:t>
      </w:r>
    </w:p>
    <w:p w:rsidR="00016906" w:rsidRDefault="00016906" w:rsidP="00016906">
      <w:pPr>
        <w:jc w:val="both"/>
        <w:rPr>
          <w:iCs/>
        </w:rPr>
      </w:pPr>
      <w:r>
        <w:rPr>
          <w:iCs/>
        </w:rPr>
        <w:t>оптические характеристики</w:t>
      </w:r>
    </w:p>
    <w:p w:rsidR="00016906" w:rsidRDefault="00016906" w:rsidP="00016906"/>
    <w:p w:rsidR="00016906" w:rsidRDefault="00AF70C6" w:rsidP="00016906">
      <w:r>
        <w:lastRenderedPageBreak/>
        <w:t>8</w:t>
      </w:r>
      <w:proofErr w:type="gramStart"/>
      <w:r>
        <w:t xml:space="preserve"> </w:t>
      </w:r>
      <w:r w:rsidR="00016906">
        <w:t>Д</w:t>
      </w:r>
      <w:proofErr w:type="gramEnd"/>
      <w:r w:rsidR="00016906">
        <w:t>ля передачи данных в ЛВС не используют кабель витая пара</w:t>
      </w:r>
    </w:p>
    <w:p w:rsidR="00016906" w:rsidRDefault="00AF70C6" w:rsidP="00016906">
      <w:r>
        <w:t>+</w:t>
      </w:r>
      <w:r w:rsidR="00016906">
        <w:rPr>
          <w:lang w:val="en-US"/>
        </w:rPr>
        <w:t>CAT</w:t>
      </w:r>
      <w:r w:rsidR="00016906">
        <w:t>1</w:t>
      </w:r>
    </w:p>
    <w:p w:rsidR="00016906" w:rsidRDefault="00016906" w:rsidP="00016906">
      <w:r>
        <w:rPr>
          <w:lang w:val="en-US"/>
        </w:rPr>
        <w:t>CAT</w:t>
      </w:r>
      <w:r>
        <w:t>5 и 5е</w:t>
      </w:r>
    </w:p>
    <w:p w:rsidR="00016906" w:rsidRDefault="00016906" w:rsidP="00016906">
      <w:r>
        <w:rPr>
          <w:lang w:val="en-US"/>
        </w:rPr>
        <w:t>CAT</w:t>
      </w:r>
      <w:r>
        <w:t>6 и 6а</w:t>
      </w:r>
    </w:p>
    <w:p w:rsidR="00016906" w:rsidRDefault="00016906" w:rsidP="00016906">
      <w:r>
        <w:rPr>
          <w:lang w:val="en-US"/>
        </w:rPr>
        <w:t>CAT</w:t>
      </w:r>
      <w:r>
        <w:t>7</w:t>
      </w:r>
    </w:p>
    <w:p w:rsidR="00016906" w:rsidRDefault="00016906" w:rsidP="00016906"/>
    <w:p w:rsidR="00016906" w:rsidRPr="00692BB3" w:rsidRDefault="00AF70C6" w:rsidP="00016906">
      <w:r>
        <w:t>9</w:t>
      </w:r>
      <w:proofErr w:type="gramStart"/>
      <w:r>
        <w:t xml:space="preserve"> </w:t>
      </w:r>
      <w:r w:rsidR="00016906">
        <w:t>Д</w:t>
      </w:r>
      <w:proofErr w:type="gramEnd"/>
      <w:r w:rsidR="00016906">
        <w:t>ля передачи голосового сигнала можно использовать</w:t>
      </w:r>
      <w:r w:rsidR="00016906" w:rsidRPr="00692BB3">
        <w:t xml:space="preserve"> </w:t>
      </w:r>
    </w:p>
    <w:p w:rsidR="00016906" w:rsidRDefault="00AF70C6" w:rsidP="00016906">
      <w:r>
        <w:t>+</w:t>
      </w:r>
      <w:r w:rsidR="00016906">
        <w:t>кабель</w:t>
      </w:r>
      <w:r w:rsidR="00016906" w:rsidRPr="00692BB3">
        <w:t xml:space="preserve"> </w:t>
      </w:r>
      <w:r w:rsidR="00016906">
        <w:rPr>
          <w:lang w:val="en-US"/>
        </w:rPr>
        <w:t>UTP</w:t>
      </w:r>
    </w:p>
    <w:p w:rsidR="00016906" w:rsidRPr="00692BB3" w:rsidRDefault="00016906" w:rsidP="00016906">
      <w:r>
        <w:t xml:space="preserve">кабель </w:t>
      </w:r>
      <w:r>
        <w:rPr>
          <w:lang w:val="en-US"/>
        </w:rPr>
        <w:t>STP</w:t>
      </w:r>
    </w:p>
    <w:p w:rsidR="00016906" w:rsidRPr="00016906" w:rsidRDefault="00016906" w:rsidP="00016906">
      <w:proofErr w:type="spellStart"/>
      <w:r w:rsidRPr="0088151E">
        <w:t>одномодовое</w:t>
      </w:r>
      <w:proofErr w:type="spellEnd"/>
      <w:r w:rsidRPr="0088151E">
        <w:t xml:space="preserve"> волокно</w:t>
      </w:r>
    </w:p>
    <w:p w:rsidR="00016906" w:rsidRDefault="00016906" w:rsidP="00016906">
      <w:proofErr w:type="spellStart"/>
      <w:r w:rsidRPr="0088151E">
        <w:t>многомодовое</w:t>
      </w:r>
      <w:proofErr w:type="spellEnd"/>
      <w:r w:rsidRPr="0088151E">
        <w:t xml:space="preserve"> волокно</w:t>
      </w:r>
    </w:p>
    <w:p w:rsidR="00016906" w:rsidRDefault="00016906" w:rsidP="00016906"/>
    <w:p w:rsidR="00016906" w:rsidRDefault="00AF70C6" w:rsidP="00016906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10</w:t>
      </w:r>
      <w:proofErr w:type="gramStart"/>
      <w:r>
        <w:rPr>
          <w:color w:val="auto"/>
        </w:rPr>
        <w:t xml:space="preserve"> </w:t>
      </w:r>
      <w:r w:rsidR="00016906" w:rsidRPr="0088151E">
        <w:rPr>
          <w:color w:val="auto"/>
        </w:rPr>
        <w:t>В</w:t>
      </w:r>
      <w:proofErr w:type="gramEnd"/>
      <w:r w:rsidR="00016906" w:rsidRPr="0088151E">
        <w:rPr>
          <w:color w:val="auto"/>
        </w:rPr>
        <w:t xml:space="preserve"> качестве источников излучения света в волоконно-оптических кабелях применяются</w:t>
      </w:r>
      <w:r w:rsidR="00016906">
        <w:rPr>
          <w:color w:val="auto"/>
        </w:rPr>
        <w:t xml:space="preserve"> </w:t>
      </w:r>
    </w:p>
    <w:p w:rsidR="00016906" w:rsidRDefault="00AF70C6" w:rsidP="00016906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+</w:t>
      </w:r>
      <w:r w:rsidR="00016906" w:rsidRPr="00F35FC9">
        <w:rPr>
          <w:color w:val="auto"/>
        </w:rPr>
        <w:t xml:space="preserve">светодиоды или </w:t>
      </w:r>
      <w:proofErr w:type="spellStart"/>
      <w:r w:rsidR="00016906" w:rsidRPr="00F35FC9">
        <w:rPr>
          <w:color w:val="auto"/>
        </w:rPr>
        <w:t>п</w:t>
      </w:r>
      <w:proofErr w:type="spellEnd"/>
      <w:r w:rsidR="00016906" w:rsidRPr="00F35FC9">
        <w:rPr>
          <w:color w:val="auto"/>
        </w:rPr>
        <w:t>/</w:t>
      </w:r>
      <w:proofErr w:type="spellStart"/>
      <w:r w:rsidR="00016906" w:rsidRPr="00F35FC9">
        <w:rPr>
          <w:color w:val="auto"/>
        </w:rPr>
        <w:t>п</w:t>
      </w:r>
      <w:proofErr w:type="spellEnd"/>
      <w:r w:rsidR="00016906" w:rsidRPr="00F35FC9">
        <w:rPr>
          <w:color w:val="auto"/>
        </w:rPr>
        <w:t xml:space="preserve"> лазеры</w:t>
      </w:r>
    </w:p>
    <w:p w:rsidR="00016906" w:rsidRDefault="00016906" w:rsidP="00016906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 xml:space="preserve">только </w:t>
      </w:r>
      <w:r w:rsidRPr="00F35FC9">
        <w:rPr>
          <w:color w:val="auto"/>
        </w:rPr>
        <w:t>светодиоды</w:t>
      </w:r>
    </w:p>
    <w:p w:rsidR="00016906" w:rsidRDefault="00016906" w:rsidP="00016906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ультрафиолетовые лампы</w:t>
      </w:r>
    </w:p>
    <w:p w:rsidR="00016906" w:rsidRPr="0088151E" w:rsidRDefault="00016906" w:rsidP="00016906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инфракрасные лампы</w:t>
      </w:r>
    </w:p>
    <w:p w:rsidR="00016906" w:rsidRDefault="00016906"/>
    <w:sectPr w:rsidR="00016906" w:rsidSect="006D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16906"/>
    <w:rsid w:val="00016906"/>
    <w:rsid w:val="003C40AF"/>
    <w:rsid w:val="00617C37"/>
    <w:rsid w:val="006D183C"/>
    <w:rsid w:val="00A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6906"/>
    <w:pPr>
      <w:spacing w:before="100" w:beforeAutospacing="1" w:after="100" w:afterAutospacing="1"/>
    </w:pPr>
    <w:rPr>
      <w:color w:val="99669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ladover</dc:creator>
  <cp:keywords/>
  <dc:description/>
  <cp:lastModifiedBy>ladover</cp:lastModifiedBy>
  <cp:revision>2</cp:revision>
  <dcterms:created xsi:type="dcterms:W3CDTF">2022-02-02T07:58:00Z</dcterms:created>
  <dcterms:modified xsi:type="dcterms:W3CDTF">2022-02-02T08:12:00Z</dcterms:modified>
</cp:coreProperties>
</file>