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518" w:rsidRPr="00196F1D" w:rsidRDefault="008E1518" w:rsidP="008E1518">
      <w:pPr>
        <w:shd w:val="clear" w:color="auto" w:fill="FFFFFF"/>
        <w:spacing w:before="259" w:line="276" w:lineRule="auto"/>
        <w:ind w:left="5"/>
        <w:rPr>
          <w:sz w:val="24"/>
          <w:szCs w:val="24"/>
        </w:rPr>
      </w:pPr>
      <w:r w:rsidRPr="00196F1D">
        <w:rPr>
          <w:b/>
          <w:bCs/>
          <w:spacing w:val="-8"/>
          <w:sz w:val="24"/>
          <w:szCs w:val="24"/>
        </w:rPr>
        <w:t xml:space="preserve">Тема: </w:t>
      </w:r>
      <w:r w:rsidR="00751F4B">
        <w:rPr>
          <w:b/>
          <w:bCs/>
          <w:spacing w:val="-8"/>
          <w:sz w:val="24"/>
          <w:szCs w:val="24"/>
        </w:rPr>
        <w:t xml:space="preserve">Механические </w:t>
      </w:r>
      <w:r w:rsidR="009D41EF">
        <w:rPr>
          <w:b/>
          <w:bCs/>
          <w:spacing w:val="-8"/>
          <w:sz w:val="24"/>
          <w:szCs w:val="24"/>
        </w:rPr>
        <w:t>передачи</w:t>
      </w:r>
    </w:p>
    <w:p w:rsidR="008E1518" w:rsidRPr="00196F1D" w:rsidRDefault="008E1518" w:rsidP="008E1518">
      <w:pPr>
        <w:shd w:val="clear" w:color="auto" w:fill="FFFFFF"/>
        <w:spacing w:line="360" w:lineRule="auto"/>
        <w:ind w:left="1344" w:hanging="1339"/>
        <w:rPr>
          <w:sz w:val="24"/>
          <w:szCs w:val="24"/>
        </w:rPr>
      </w:pPr>
      <w:r w:rsidRPr="00196F1D">
        <w:rPr>
          <w:i/>
          <w:iCs/>
          <w:sz w:val="24"/>
          <w:szCs w:val="24"/>
        </w:rPr>
        <w:t xml:space="preserve">Цель работы: </w:t>
      </w:r>
      <w:r w:rsidRPr="00196F1D">
        <w:rPr>
          <w:sz w:val="24"/>
          <w:szCs w:val="24"/>
        </w:rPr>
        <w:t xml:space="preserve">научиться </w:t>
      </w:r>
      <w:r w:rsidR="00A72231">
        <w:rPr>
          <w:sz w:val="24"/>
          <w:szCs w:val="24"/>
        </w:rPr>
        <w:t>выполнять расчет привода</w:t>
      </w:r>
      <w:r w:rsidR="00BA228B">
        <w:rPr>
          <w:sz w:val="24"/>
          <w:szCs w:val="24"/>
        </w:rPr>
        <w:t>.</w:t>
      </w:r>
    </w:p>
    <w:p w:rsidR="007B04D9" w:rsidRDefault="008E1518" w:rsidP="007B04D9">
      <w:pPr>
        <w:spacing w:line="360" w:lineRule="auto"/>
        <w:ind w:firstLine="708"/>
        <w:jc w:val="both"/>
        <w:rPr>
          <w:sz w:val="24"/>
          <w:szCs w:val="24"/>
        </w:rPr>
      </w:pPr>
      <w:r w:rsidRPr="00196F1D">
        <w:rPr>
          <w:sz w:val="24"/>
          <w:szCs w:val="24"/>
        </w:rPr>
        <w:t xml:space="preserve">ЗАДАНИЕ. </w:t>
      </w:r>
      <w:r w:rsidR="007B04D9">
        <w:rPr>
          <w:sz w:val="24"/>
          <w:szCs w:val="24"/>
        </w:rPr>
        <w:t>Определить параметры привода: угловые скорости, вращающие моменты, мощности на валах, передаточные отношения, КПД. Данные взять из таблицы 1, схема к задаче указана на рисунке 1.</w:t>
      </w:r>
    </w:p>
    <w:p w:rsidR="008E1518" w:rsidRPr="00196F1D" w:rsidRDefault="007B04D9" w:rsidP="007B04D9">
      <w:pPr>
        <w:shd w:val="clear" w:color="auto" w:fill="FFFFFF"/>
        <w:spacing w:line="360" w:lineRule="auto"/>
        <w:ind w:right="96" w:firstLine="283"/>
        <w:jc w:val="both"/>
        <w:rPr>
          <w:sz w:val="24"/>
          <w:szCs w:val="24"/>
        </w:rPr>
      </w:pPr>
      <w:r>
        <w:rPr>
          <w:sz w:val="24"/>
          <w:szCs w:val="24"/>
        </w:rPr>
        <w:t>Таблица 1 Данные вариантов</w:t>
      </w:r>
    </w:p>
    <w:p w:rsidR="00100BAA" w:rsidRDefault="00A72231"/>
    <w:tbl>
      <w:tblPr>
        <w:tblStyle w:val="a5"/>
        <w:tblW w:w="9180" w:type="dxa"/>
        <w:tblLayout w:type="fixed"/>
        <w:tblLook w:val="04A0"/>
      </w:tblPr>
      <w:tblGrid>
        <w:gridCol w:w="817"/>
        <w:gridCol w:w="2126"/>
        <w:gridCol w:w="2127"/>
        <w:gridCol w:w="2268"/>
        <w:gridCol w:w="1842"/>
      </w:tblGrid>
      <w:tr w:rsidR="00027EE5" w:rsidTr="004274F1">
        <w:trPr>
          <w:cantSplit/>
          <w:trHeight w:val="758"/>
        </w:trPr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№ варианта</w:t>
            </w:r>
          </w:p>
        </w:tc>
        <w:tc>
          <w:tcPr>
            <w:tcW w:w="2126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№ схемы</w:t>
            </w:r>
          </w:p>
        </w:tc>
        <w:tc>
          <w:tcPr>
            <w:tcW w:w="212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Мощность</w:t>
            </w:r>
          </w:p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4274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4274F1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4274F1">
              <w:rPr>
                <w:rFonts w:ascii="Times New Roman" w:hAnsi="Times New Roman"/>
                <w:sz w:val="24"/>
                <w:szCs w:val="24"/>
              </w:rPr>
              <w:t>, кВт</w:t>
            </w:r>
          </w:p>
        </w:tc>
        <w:tc>
          <w:tcPr>
            <w:tcW w:w="2268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Частота вращения</w:t>
            </w:r>
          </w:p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274F1">
              <w:rPr>
                <w:rFonts w:ascii="Times New Roman" w:hAnsi="Times New Roman"/>
                <w:sz w:val="24"/>
                <w:szCs w:val="24"/>
              </w:rPr>
              <w:t>,об/мин</w:t>
            </w:r>
          </w:p>
        </w:tc>
        <w:tc>
          <w:tcPr>
            <w:tcW w:w="1842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 xml:space="preserve">Передаточное число,  </w:t>
            </w:r>
            <w:r w:rsidRPr="004274F1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8,5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950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</w:tr>
      <w:tr w:rsidR="00027EE5" w:rsidTr="004274F1">
        <w:tc>
          <w:tcPr>
            <w:tcW w:w="817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223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3,2</w:t>
            </w:r>
          </w:p>
        </w:tc>
        <w:tc>
          <w:tcPr>
            <w:tcW w:w="2268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960</w:t>
            </w:r>
          </w:p>
        </w:tc>
        <w:tc>
          <w:tcPr>
            <w:tcW w:w="1842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3,15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3,5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3,15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3,6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955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1,9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1440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12,5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2,8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1460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16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2,6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1420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20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3,3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3,15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4,7</w:t>
            </w:r>
          </w:p>
        </w:tc>
        <w:tc>
          <w:tcPr>
            <w:tcW w:w="2268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960</w:t>
            </w:r>
          </w:p>
        </w:tc>
        <w:tc>
          <w:tcPr>
            <w:tcW w:w="1842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12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3,6</w:t>
            </w:r>
          </w:p>
        </w:tc>
        <w:tc>
          <w:tcPr>
            <w:tcW w:w="2268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1440</w:t>
            </w:r>
          </w:p>
        </w:tc>
        <w:tc>
          <w:tcPr>
            <w:tcW w:w="1842" w:type="dxa"/>
          </w:tcPr>
          <w:p w:rsidR="00027EE5" w:rsidRPr="00A72231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2231">
              <w:rPr>
                <w:sz w:val="24"/>
                <w:szCs w:val="24"/>
              </w:rPr>
              <w:t>20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6,4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720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027EE5" w:rsidRPr="00CC7FBA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C7FBA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27EE5" w:rsidRPr="00CC7FBA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C7FBA"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2268" w:type="dxa"/>
          </w:tcPr>
          <w:p w:rsidR="00027EE5" w:rsidRPr="00CC7FBA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C7FBA">
              <w:rPr>
                <w:color w:val="FF0000"/>
                <w:sz w:val="24"/>
                <w:szCs w:val="24"/>
              </w:rPr>
              <w:t>710</w:t>
            </w:r>
          </w:p>
        </w:tc>
        <w:tc>
          <w:tcPr>
            <w:tcW w:w="1842" w:type="dxa"/>
          </w:tcPr>
          <w:p w:rsidR="00027EE5" w:rsidRPr="00CC7FBA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C7FBA">
              <w:rPr>
                <w:color w:val="FF0000"/>
                <w:sz w:val="24"/>
                <w:szCs w:val="24"/>
              </w:rPr>
              <w:t>4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9,8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935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1,25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4,4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8,6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989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32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3,7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3,2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2,6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980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1,25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2,1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970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2,9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1140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1,6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027EE5" w:rsidRPr="00B95594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95594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27EE5" w:rsidRPr="00B95594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95594">
              <w:rPr>
                <w:color w:val="FF0000"/>
                <w:sz w:val="24"/>
                <w:szCs w:val="24"/>
              </w:rPr>
              <w:t>2,4</w:t>
            </w:r>
          </w:p>
        </w:tc>
        <w:tc>
          <w:tcPr>
            <w:tcW w:w="2268" w:type="dxa"/>
          </w:tcPr>
          <w:p w:rsidR="00027EE5" w:rsidRPr="00B95594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95594">
              <w:rPr>
                <w:color w:val="FF0000"/>
                <w:sz w:val="24"/>
                <w:szCs w:val="24"/>
              </w:rPr>
              <w:t>955</w:t>
            </w:r>
          </w:p>
        </w:tc>
        <w:tc>
          <w:tcPr>
            <w:tcW w:w="1842" w:type="dxa"/>
          </w:tcPr>
          <w:p w:rsidR="00027EE5" w:rsidRPr="00B95594" w:rsidRDefault="00027EE5" w:rsidP="007B04D9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B95594">
              <w:rPr>
                <w:color w:val="FF0000"/>
                <w:sz w:val="24"/>
                <w:szCs w:val="24"/>
              </w:rPr>
              <w:t>3,15</w:t>
            </w:r>
          </w:p>
        </w:tc>
      </w:tr>
      <w:tr w:rsidR="00027EE5" w:rsidTr="004274F1">
        <w:tc>
          <w:tcPr>
            <w:tcW w:w="817" w:type="dxa"/>
          </w:tcPr>
          <w:p w:rsidR="00027EE5" w:rsidRPr="004274F1" w:rsidRDefault="00027EE5" w:rsidP="007B04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74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5,5</w:t>
            </w:r>
          </w:p>
        </w:tc>
        <w:tc>
          <w:tcPr>
            <w:tcW w:w="2268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720</w:t>
            </w:r>
          </w:p>
        </w:tc>
        <w:tc>
          <w:tcPr>
            <w:tcW w:w="1842" w:type="dxa"/>
          </w:tcPr>
          <w:p w:rsidR="00027EE5" w:rsidRPr="00D45057" w:rsidRDefault="00027EE5" w:rsidP="007B04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5057">
              <w:rPr>
                <w:sz w:val="24"/>
                <w:szCs w:val="24"/>
              </w:rPr>
              <w:t>4</w:t>
            </w:r>
          </w:p>
        </w:tc>
      </w:tr>
    </w:tbl>
    <w:p w:rsidR="00176D1F" w:rsidRDefault="00176D1F"/>
    <w:p w:rsidR="007D4FB3" w:rsidRDefault="007D4FB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D4FB3" w:rsidRDefault="007D4FB3">
      <w:pPr>
        <w:widowControl/>
        <w:autoSpaceDE/>
        <w:autoSpaceDN/>
        <w:adjustRightInd/>
        <w:spacing w:after="200" w:line="276" w:lineRule="auto"/>
      </w:pPr>
      <w:r w:rsidRPr="007D4FB3">
        <w:rPr>
          <w:noProof/>
        </w:rPr>
        <w:lastRenderedPageBreak/>
        <w:drawing>
          <wp:inline distT="0" distB="0" distL="0" distR="0">
            <wp:extent cx="5172075" cy="8105461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6897" b="8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998" cy="811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FB3" w:rsidRPr="007D4FB3" w:rsidRDefault="007D4FB3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 w:rsidRPr="007D4FB3">
        <w:rPr>
          <w:sz w:val="24"/>
          <w:szCs w:val="24"/>
        </w:rPr>
        <w:t>Рисунок 1</w:t>
      </w:r>
      <w:r w:rsidRPr="007D4FB3">
        <w:rPr>
          <w:sz w:val="24"/>
          <w:szCs w:val="24"/>
        </w:rPr>
        <w:br w:type="page"/>
      </w:r>
    </w:p>
    <w:p w:rsidR="0059155D" w:rsidRPr="0059155D" w:rsidRDefault="006B7E20" w:rsidP="0059155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Методические указания</w:t>
      </w:r>
    </w:p>
    <w:p w:rsidR="0059155D" w:rsidRPr="003E0255" w:rsidRDefault="0059155D" w:rsidP="0059155D"/>
    <w:p w:rsidR="0059155D" w:rsidRDefault="0059155D" w:rsidP="0059155D">
      <w:pPr>
        <w:jc w:val="center"/>
      </w:pPr>
    </w:p>
    <w:p w:rsidR="0059155D" w:rsidRDefault="0059155D" w:rsidP="00FE1C6A">
      <w:pPr>
        <w:spacing w:line="360" w:lineRule="auto"/>
        <w:rPr>
          <w:sz w:val="24"/>
          <w:szCs w:val="24"/>
        </w:rPr>
      </w:pPr>
      <w:r w:rsidRPr="0059155D">
        <w:rPr>
          <w:sz w:val="24"/>
          <w:szCs w:val="24"/>
        </w:rPr>
        <w:t>1. Определить передаточное отношение ременно</w:t>
      </w:r>
      <w:proofErr w:type="gramStart"/>
      <w:r w:rsidRPr="0059155D">
        <w:rPr>
          <w:sz w:val="24"/>
          <w:szCs w:val="24"/>
        </w:rPr>
        <w:t>й(</w:t>
      </w:r>
      <w:proofErr w:type="gramEnd"/>
      <w:r w:rsidRPr="0059155D">
        <w:rPr>
          <w:sz w:val="24"/>
          <w:szCs w:val="24"/>
        </w:rPr>
        <w:t>цепной) передачи</w:t>
      </w:r>
    </w:p>
    <w:p w:rsidR="00AD24BA" w:rsidRPr="0059155D" w:rsidRDefault="00534C82" w:rsidP="00FE1C6A">
      <w:pPr>
        <w:spacing w:line="360" w:lineRule="auto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рем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den>
          </m:f>
        </m:oMath>
      </m:oMathPara>
    </w:p>
    <w:p w:rsidR="0059155D" w:rsidRDefault="0059155D" w:rsidP="00FE1C6A">
      <w:pPr>
        <w:spacing w:line="360" w:lineRule="auto"/>
        <w:rPr>
          <w:rFonts w:eastAsiaTheme="minorEastAsia"/>
          <w:sz w:val="24"/>
          <w:szCs w:val="24"/>
        </w:rPr>
      </w:pPr>
      <w:r w:rsidRPr="0059155D">
        <w:rPr>
          <w:rFonts w:eastAsiaTheme="minorEastAsia"/>
          <w:sz w:val="24"/>
          <w:szCs w:val="24"/>
        </w:rPr>
        <w:t>2</w:t>
      </w:r>
      <w:proofErr w:type="gramStart"/>
      <w:r w:rsidRPr="0059155D">
        <w:rPr>
          <w:rFonts w:eastAsiaTheme="minorEastAsia"/>
          <w:sz w:val="24"/>
          <w:szCs w:val="24"/>
        </w:rPr>
        <w:t xml:space="preserve"> </w:t>
      </w:r>
      <w:r w:rsidRPr="0059155D">
        <w:rPr>
          <w:sz w:val="24"/>
          <w:szCs w:val="24"/>
        </w:rPr>
        <w:t>О</w:t>
      </w:r>
      <w:proofErr w:type="gramEnd"/>
      <w:r w:rsidRPr="0059155D">
        <w:rPr>
          <w:sz w:val="24"/>
          <w:szCs w:val="24"/>
        </w:rPr>
        <w:t>пределить</w:t>
      </w:r>
      <w:r w:rsidRPr="0059155D">
        <w:rPr>
          <w:rFonts w:eastAsiaTheme="minorEastAsia"/>
          <w:sz w:val="24"/>
          <w:szCs w:val="24"/>
        </w:rPr>
        <w:t xml:space="preserve"> общее передаточное число</w:t>
      </w:r>
    </w:p>
    <w:p w:rsidR="00AD24BA" w:rsidRPr="0059155D" w:rsidRDefault="00AD24BA" w:rsidP="00AD24BA">
      <w:pPr>
        <w:spacing w:line="360" w:lineRule="auto"/>
        <w:jc w:val="center"/>
        <w:rPr>
          <w:sz w:val="24"/>
          <w:szCs w:val="24"/>
        </w:rPr>
      </w:pPr>
      <w:r w:rsidRPr="00A30BFC">
        <w:rPr>
          <w:sz w:val="24"/>
          <w:szCs w:val="24"/>
          <w:lang w:val="en-US"/>
        </w:rPr>
        <w:t>U</w:t>
      </w:r>
      <w:r w:rsidRPr="00A30BFC">
        <w:rPr>
          <w:sz w:val="24"/>
          <w:szCs w:val="24"/>
          <w:vertAlign w:val="subscript"/>
        </w:rPr>
        <w:t>общ</w:t>
      </w:r>
      <w:r w:rsidRPr="00A30BFC">
        <w:rPr>
          <w:sz w:val="24"/>
          <w:szCs w:val="24"/>
        </w:rPr>
        <w:t xml:space="preserve"> = </w:t>
      </w:r>
      <w:r w:rsidRPr="00A30BFC">
        <w:rPr>
          <w:sz w:val="24"/>
          <w:szCs w:val="24"/>
          <w:lang w:val="en-US"/>
        </w:rPr>
        <w:t>u</w:t>
      </w:r>
      <w:r w:rsidRPr="00A30BFC">
        <w:rPr>
          <w:sz w:val="24"/>
          <w:szCs w:val="24"/>
          <w:vertAlign w:val="subscript"/>
        </w:rPr>
        <w:t>рем</w:t>
      </w:r>
      <w:r w:rsidRPr="00A30BFC">
        <w:rPr>
          <w:sz w:val="24"/>
          <w:szCs w:val="24"/>
        </w:rPr>
        <w:t xml:space="preserve">· </w:t>
      </w:r>
      <w:r w:rsidRPr="00A30BFC">
        <w:rPr>
          <w:sz w:val="24"/>
          <w:szCs w:val="24"/>
          <w:lang w:val="en-US"/>
        </w:rPr>
        <w:t>u</w:t>
      </w:r>
    </w:p>
    <w:p w:rsidR="0059155D" w:rsidRDefault="0059155D" w:rsidP="00FE1C6A">
      <w:pPr>
        <w:tabs>
          <w:tab w:val="left" w:pos="2055"/>
        </w:tabs>
        <w:spacing w:line="360" w:lineRule="auto"/>
        <w:rPr>
          <w:sz w:val="24"/>
          <w:szCs w:val="24"/>
        </w:rPr>
      </w:pPr>
      <w:r w:rsidRPr="00751F4B">
        <w:rPr>
          <w:sz w:val="24"/>
          <w:szCs w:val="24"/>
        </w:rPr>
        <w:t>3</w:t>
      </w:r>
      <w:proofErr w:type="gramStart"/>
      <w:r w:rsidRPr="00751F4B">
        <w:rPr>
          <w:sz w:val="24"/>
          <w:szCs w:val="24"/>
        </w:rPr>
        <w:t xml:space="preserve"> </w:t>
      </w:r>
      <w:r w:rsidR="009D3066">
        <w:rPr>
          <w:sz w:val="24"/>
          <w:szCs w:val="24"/>
        </w:rPr>
        <w:t>О</w:t>
      </w:r>
      <w:proofErr w:type="gramEnd"/>
      <w:r w:rsidR="009D3066">
        <w:rPr>
          <w:sz w:val="24"/>
          <w:szCs w:val="24"/>
        </w:rPr>
        <w:t>пределить ч</w:t>
      </w:r>
      <w:r w:rsidRPr="00751F4B">
        <w:rPr>
          <w:sz w:val="24"/>
          <w:szCs w:val="24"/>
        </w:rPr>
        <w:t>астот</w:t>
      </w:r>
      <w:r w:rsidR="009D3066">
        <w:rPr>
          <w:sz w:val="24"/>
          <w:szCs w:val="24"/>
        </w:rPr>
        <w:t>у</w:t>
      </w:r>
      <w:r w:rsidRPr="00751F4B">
        <w:rPr>
          <w:sz w:val="24"/>
          <w:szCs w:val="24"/>
        </w:rPr>
        <w:t xml:space="preserve"> вращения ведущего и ведомого вала привода</w:t>
      </w:r>
    </w:p>
    <w:p w:rsidR="00BF1A55" w:rsidRDefault="00BF1A55" w:rsidP="00BF1A55">
      <w:pPr>
        <w:tabs>
          <w:tab w:val="left" w:pos="2055"/>
        </w:tabs>
        <w:spacing w:line="360" w:lineRule="auto"/>
        <w:jc w:val="center"/>
        <w:rPr>
          <w:sz w:val="24"/>
          <w:szCs w:val="24"/>
        </w:rPr>
      </w:pPr>
      <w:r w:rsidRPr="006D6EC9">
        <w:rPr>
          <w:sz w:val="24"/>
          <w:szCs w:val="24"/>
        </w:rPr>
        <w:sym w:font="Symbol" w:char="F077"/>
      </w:r>
      <w:r w:rsidRPr="006D6EC9">
        <w:rPr>
          <w:sz w:val="24"/>
          <w:szCs w:val="24"/>
          <w:vertAlign w:val="subscript"/>
        </w:rPr>
        <w:t>1</w:t>
      </w:r>
      <w:r w:rsidRPr="006D6EC9"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n</m:t>
            </m:r>
          </m:num>
          <m:den>
            <m:r>
              <w:rPr>
                <w:rFonts w:ascii="Cambria Math"/>
                <w:sz w:val="24"/>
                <w:szCs w:val="24"/>
              </w:rPr>
              <m:t>30</m:t>
            </m:r>
          </m:den>
        </m:f>
      </m:oMath>
    </w:p>
    <w:p w:rsidR="00BF1A55" w:rsidRPr="00024F6D" w:rsidRDefault="00BF1A55" w:rsidP="00BF1A55">
      <w:pPr>
        <w:tabs>
          <w:tab w:val="left" w:pos="2055"/>
        </w:tabs>
        <w:spacing w:line="360" w:lineRule="auto"/>
        <w:jc w:val="center"/>
        <w:rPr>
          <w:sz w:val="32"/>
          <w:szCs w:val="32"/>
        </w:rPr>
      </w:pPr>
      <w:r w:rsidRPr="006D6EC9">
        <w:rPr>
          <w:sz w:val="24"/>
          <w:szCs w:val="24"/>
          <w:lang w:val="en-US"/>
        </w:rPr>
        <w:t>U</w:t>
      </w:r>
      <w:r w:rsidRPr="006D6EC9">
        <w:rPr>
          <w:sz w:val="24"/>
          <w:szCs w:val="24"/>
          <w:vertAlign w:val="subscript"/>
        </w:rPr>
        <w:t xml:space="preserve">общ </w:t>
      </w:r>
      <w:r w:rsidRPr="006D6EC9">
        <w:rPr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ω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ω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b>
            </m:sSub>
          </m:den>
        </m:f>
      </m:oMath>
      <w:r w:rsidRPr="006D6EC9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3</m:t>
                </m:r>
              </m:sub>
            </m:sSub>
          </m:den>
        </m:f>
      </m:oMath>
      <w:r w:rsidRPr="006D6EC9">
        <w:rPr>
          <w:sz w:val="28"/>
          <w:szCs w:val="28"/>
        </w:rPr>
        <w:t xml:space="preserve">  </w:t>
      </w:r>
      <w:r w:rsidRPr="006D6EC9">
        <w:rPr>
          <w:sz w:val="24"/>
          <w:szCs w:val="24"/>
        </w:rPr>
        <w:t>откуда</w:t>
      </w:r>
      <w:r>
        <w:rPr>
          <w:sz w:val="24"/>
          <w:szCs w:val="24"/>
        </w:rPr>
        <w:t xml:space="preserve"> выразить </w:t>
      </w:r>
      <w:r w:rsidRPr="006D6EC9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ω</m:t>
            </m:r>
          </m:e>
          <m:sub>
            <m:r>
              <w:rPr>
                <w:rFonts w:ascii="Cambria Math"/>
                <w:sz w:val="28"/>
                <w:szCs w:val="28"/>
              </w:rPr>
              <m:t>3</m:t>
            </m:r>
          </m:sub>
        </m:sSub>
      </m:oMath>
    </w:p>
    <w:p w:rsidR="0059155D" w:rsidRPr="00FE1C6A" w:rsidRDefault="0059155D" w:rsidP="00FE1C6A">
      <w:pPr>
        <w:spacing w:line="360" w:lineRule="auto"/>
        <w:rPr>
          <w:sz w:val="24"/>
          <w:szCs w:val="24"/>
        </w:rPr>
      </w:pPr>
      <w:r w:rsidRPr="00751F4B">
        <w:rPr>
          <w:sz w:val="24"/>
          <w:szCs w:val="24"/>
        </w:rPr>
        <w:t xml:space="preserve">4. </w:t>
      </w:r>
      <w:r w:rsidR="009D3066">
        <w:rPr>
          <w:sz w:val="24"/>
          <w:szCs w:val="24"/>
        </w:rPr>
        <w:t>Определить о</w:t>
      </w:r>
      <w:r w:rsidRPr="00751F4B">
        <w:rPr>
          <w:sz w:val="24"/>
          <w:szCs w:val="24"/>
        </w:rPr>
        <w:t>бщий коэффициент полезного действия привода</w:t>
      </w:r>
    </w:p>
    <w:p w:rsidR="0059155D" w:rsidRDefault="0059155D" w:rsidP="00FE1C6A">
      <w:pPr>
        <w:tabs>
          <w:tab w:val="left" w:pos="2445"/>
        </w:tabs>
        <w:spacing w:line="360" w:lineRule="auto"/>
        <w:rPr>
          <w:sz w:val="24"/>
          <w:szCs w:val="24"/>
        </w:rPr>
      </w:pPr>
      <w:r w:rsidRPr="00751F4B">
        <w:rPr>
          <w:sz w:val="24"/>
          <w:szCs w:val="24"/>
        </w:rPr>
        <w:t>5. Определ</w:t>
      </w:r>
      <w:r w:rsidR="009D3066">
        <w:rPr>
          <w:sz w:val="24"/>
          <w:szCs w:val="24"/>
        </w:rPr>
        <w:t>ить</w:t>
      </w:r>
      <w:r w:rsidRPr="00751F4B">
        <w:rPr>
          <w:sz w:val="24"/>
          <w:szCs w:val="24"/>
        </w:rPr>
        <w:t xml:space="preserve"> вращающий момент двигателя и ведомого вала привода</w:t>
      </w:r>
    </w:p>
    <w:p w:rsidR="00BF1A55" w:rsidRDefault="00534C82" w:rsidP="00FE1C6A">
      <w:pPr>
        <w:tabs>
          <w:tab w:val="left" w:pos="2445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21.25pt;margin-top:5.5pt;width:65.9pt;height:33.95pt;z-index:251658240">
            <v:imagedata r:id="rId5" o:title=""/>
            <w10:wrap type="square" side="right"/>
          </v:shape>
          <o:OLEObject Type="Embed" ProgID="Equation.3" ShapeID="_x0000_s1029" DrawAspect="Content" ObjectID="_1573904820" r:id="rId6"/>
        </w:pict>
      </w:r>
    </w:p>
    <w:p w:rsidR="00BF1A55" w:rsidRDefault="00CB1D8A" w:rsidP="00FE1C6A">
      <w:pPr>
        <w:tabs>
          <w:tab w:val="left" w:pos="244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;</w:t>
      </w:r>
    </w:p>
    <w:p w:rsidR="00CB1D8A" w:rsidRPr="00FE1C6A" w:rsidRDefault="00CB1D8A" w:rsidP="00FE1C6A">
      <w:pPr>
        <w:tabs>
          <w:tab w:val="left" w:pos="244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Pr="00C903A5">
        <w:rPr>
          <w:sz w:val="24"/>
          <w:szCs w:val="24"/>
        </w:rPr>
        <w:t>М</w:t>
      </w:r>
      <w:r>
        <w:rPr>
          <w:sz w:val="24"/>
          <w:szCs w:val="24"/>
          <w:vertAlign w:val="subscript"/>
        </w:rPr>
        <w:t>3</w:t>
      </w:r>
      <w:r w:rsidRPr="00C903A5">
        <w:rPr>
          <w:sz w:val="24"/>
          <w:szCs w:val="24"/>
        </w:rPr>
        <w:t xml:space="preserve"> = М</w:t>
      </w:r>
      <w:proofErr w:type="gramStart"/>
      <w:r w:rsidRPr="00C903A5">
        <w:rPr>
          <w:sz w:val="24"/>
          <w:szCs w:val="24"/>
          <w:vertAlign w:val="subscript"/>
        </w:rPr>
        <w:t>1</w:t>
      </w:r>
      <w:proofErr w:type="gramEnd"/>
      <w:r w:rsidRPr="00C903A5">
        <w:rPr>
          <w:sz w:val="24"/>
          <w:szCs w:val="24"/>
        </w:rPr>
        <w:t>·</w:t>
      </w:r>
      <w:r w:rsidRPr="00C903A5">
        <w:rPr>
          <w:sz w:val="24"/>
          <w:szCs w:val="24"/>
        </w:rPr>
        <w:sym w:font="Symbol" w:char="F068"/>
      </w:r>
      <w:r w:rsidRPr="00C903A5">
        <w:rPr>
          <w:sz w:val="24"/>
          <w:szCs w:val="24"/>
          <w:vertAlign w:val="subscript"/>
        </w:rPr>
        <w:t>общ</w:t>
      </w:r>
      <w:r w:rsidRPr="00C903A5">
        <w:rPr>
          <w:sz w:val="24"/>
          <w:szCs w:val="24"/>
        </w:rPr>
        <w:t xml:space="preserve">· </w:t>
      </w:r>
      <w:r w:rsidRPr="00C903A5">
        <w:rPr>
          <w:sz w:val="24"/>
          <w:szCs w:val="24"/>
          <w:lang w:val="en-US"/>
        </w:rPr>
        <w:t>U</w:t>
      </w:r>
      <w:r w:rsidRPr="00C903A5">
        <w:rPr>
          <w:sz w:val="24"/>
          <w:szCs w:val="24"/>
          <w:vertAlign w:val="subscript"/>
        </w:rPr>
        <w:t>общ</w:t>
      </w:r>
    </w:p>
    <w:p w:rsidR="0059155D" w:rsidRPr="00751F4B" w:rsidRDefault="0059155D" w:rsidP="00FE1C6A">
      <w:pPr>
        <w:tabs>
          <w:tab w:val="left" w:pos="2445"/>
        </w:tabs>
        <w:spacing w:line="360" w:lineRule="auto"/>
        <w:rPr>
          <w:sz w:val="24"/>
          <w:szCs w:val="24"/>
        </w:rPr>
      </w:pPr>
      <w:r w:rsidRPr="00751F4B">
        <w:rPr>
          <w:sz w:val="24"/>
          <w:szCs w:val="24"/>
        </w:rPr>
        <w:t xml:space="preserve">6. </w:t>
      </w:r>
      <w:r w:rsidR="00AD24BA">
        <w:rPr>
          <w:sz w:val="24"/>
          <w:szCs w:val="24"/>
        </w:rPr>
        <w:t>Определить м</w:t>
      </w:r>
      <w:r w:rsidRPr="00751F4B">
        <w:rPr>
          <w:sz w:val="24"/>
          <w:szCs w:val="24"/>
        </w:rPr>
        <w:t>ощность ведомого вала привода</w:t>
      </w:r>
    </w:p>
    <w:p w:rsidR="007D4FB3" w:rsidRDefault="00CB1D8A" w:rsidP="00CB1D8A">
      <w:pPr>
        <w:shd w:val="clear" w:color="auto" w:fill="FFFFFF"/>
        <w:spacing w:before="106" w:line="360" w:lineRule="auto"/>
        <w:ind w:left="173" w:right="782" w:firstLine="283"/>
        <w:jc w:val="center"/>
      </w:pPr>
      <w:r w:rsidRPr="00C11A87">
        <w:rPr>
          <w:sz w:val="24"/>
          <w:szCs w:val="24"/>
        </w:rPr>
        <w:t>Р</w:t>
      </w:r>
      <w:r w:rsidRPr="00C11A87">
        <w:rPr>
          <w:sz w:val="24"/>
          <w:szCs w:val="24"/>
          <w:vertAlign w:val="subscript"/>
        </w:rPr>
        <w:t>3</w:t>
      </w:r>
      <w:r w:rsidRPr="00C11A87">
        <w:rPr>
          <w:sz w:val="24"/>
          <w:szCs w:val="24"/>
        </w:rPr>
        <w:t xml:space="preserve"> = Р</w:t>
      </w:r>
      <w:proofErr w:type="gramStart"/>
      <w:r w:rsidRPr="00C11A87">
        <w:rPr>
          <w:sz w:val="24"/>
          <w:szCs w:val="24"/>
          <w:vertAlign w:val="subscript"/>
        </w:rPr>
        <w:t>1</w:t>
      </w:r>
      <w:proofErr w:type="gramEnd"/>
      <w:r w:rsidRPr="00C11A87">
        <w:rPr>
          <w:sz w:val="24"/>
          <w:szCs w:val="24"/>
        </w:rPr>
        <w:t>·</w:t>
      </w:r>
      <w:r w:rsidRPr="00C11A87">
        <w:rPr>
          <w:sz w:val="24"/>
          <w:szCs w:val="24"/>
        </w:rPr>
        <w:sym w:font="Symbol" w:char="F068"/>
      </w:r>
      <w:r w:rsidRPr="00C11A87">
        <w:rPr>
          <w:sz w:val="24"/>
          <w:szCs w:val="24"/>
          <w:vertAlign w:val="subscript"/>
        </w:rPr>
        <w:t>общ</w:t>
      </w:r>
    </w:p>
    <w:sectPr w:rsidR="007D4FB3" w:rsidSect="0025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1F"/>
    <w:rsid w:val="0001328D"/>
    <w:rsid w:val="00027EE5"/>
    <w:rsid w:val="00176D1F"/>
    <w:rsid w:val="00250097"/>
    <w:rsid w:val="00334067"/>
    <w:rsid w:val="003E660D"/>
    <w:rsid w:val="00407382"/>
    <w:rsid w:val="004274F1"/>
    <w:rsid w:val="00534C82"/>
    <w:rsid w:val="0059155D"/>
    <w:rsid w:val="006405B0"/>
    <w:rsid w:val="00682ADA"/>
    <w:rsid w:val="006B7E20"/>
    <w:rsid w:val="00745B25"/>
    <w:rsid w:val="00751F4B"/>
    <w:rsid w:val="007B04D9"/>
    <w:rsid w:val="007D4FB3"/>
    <w:rsid w:val="008E1518"/>
    <w:rsid w:val="00914E57"/>
    <w:rsid w:val="009D3066"/>
    <w:rsid w:val="009D41EF"/>
    <w:rsid w:val="00A72231"/>
    <w:rsid w:val="00AD24BA"/>
    <w:rsid w:val="00BA228B"/>
    <w:rsid w:val="00BE0391"/>
    <w:rsid w:val="00BF1A55"/>
    <w:rsid w:val="00CB1D8A"/>
    <w:rsid w:val="00FE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2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1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D1F"/>
    <w:pPr>
      <w:widowControl/>
      <w:autoSpaceDE/>
      <w:autoSpaceDN/>
      <w:adjustRightInd/>
    </w:pPr>
    <w:rPr>
      <w:rFonts w:ascii="Tahoma" w:eastAsiaTheme="minorHAnsi" w:hAnsi="Tahoma" w:cs="Tahoma"/>
      <w:color w:val="000000"/>
      <w:spacing w:val="2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76D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76D1F"/>
    <w:pPr>
      <w:spacing w:after="0" w:line="240" w:lineRule="auto"/>
    </w:pPr>
    <w:rPr>
      <w:rFonts w:ascii="Calibri" w:eastAsia="Calibri" w:hAnsi="Calibri"/>
      <w:color w:val="auto"/>
      <w:spacing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Елисеева</cp:lastModifiedBy>
  <cp:revision>3</cp:revision>
  <dcterms:created xsi:type="dcterms:W3CDTF">2017-11-27T19:35:00Z</dcterms:created>
  <dcterms:modified xsi:type="dcterms:W3CDTF">2017-12-04T12:01:00Z</dcterms:modified>
</cp:coreProperties>
</file>