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0C" w:rsidRDefault="0024530C" w:rsidP="0024530C">
      <w:pPr>
        <w:pStyle w:val="3"/>
        <w:spacing w:before="0" w:beforeAutospacing="0" w:after="0" w:afterAutospacing="0" w:line="360" w:lineRule="auto"/>
        <w:ind w:left="-142" w:right="57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ВОПРОСЫ</w:t>
      </w:r>
    </w:p>
    <w:p w:rsidR="006D27D9" w:rsidRPr="00371CB8" w:rsidRDefault="0024530C" w:rsidP="00245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30C">
        <w:rPr>
          <w:rFonts w:ascii="Times New Roman" w:hAnsi="Times New Roman" w:cs="Times New Roman"/>
          <w:sz w:val="24"/>
          <w:szCs w:val="24"/>
        </w:rPr>
        <w:t xml:space="preserve">для тестирования </w:t>
      </w:r>
      <w:r w:rsidR="006D27D9" w:rsidRPr="0024530C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="006D27D9" w:rsidRPr="00371CB8">
        <w:rPr>
          <w:rFonts w:ascii="Times New Roman" w:hAnsi="Times New Roman" w:cs="Times New Roman"/>
          <w:b/>
          <w:sz w:val="24"/>
          <w:szCs w:val="24"/>
        </w:rPr>
        <w:t>«Сейсмостойкое строительство»</w:t>
      </w:r>
    </w:p>
    <w:p w:rsidR="006D27D9" w:rsidRDefault="00394EDE" w:rsidP="000C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специальности </w:t>
      </w:r>
      <w:r w:rsidR="006D27D9" w:rsidRPr="006D27D9">
        <w:rPr>
          <w:rFonts w:ascii="Times New Roman" w:hAnsi="Times New Roman" w:cs="Times New Roman"/>
          <w:sz w:val="24"/>
          <w:szCs w:val="24"/>
        </w:rPr>
        <w:t xml:space="preserve">08.02.01 </w:t>
      </w:r>
      <w:r w:rsidR="006D27D9" w:rsidRPr="00371CB8">
        <w:rPr>
          <w:rFonts w:ascii="Times New Roman" w:hAnsi="Times New Roman" w:cs="Times New Roman"/>
          <w:b/>
          <w:sz w:val="24"/>
          <w:szCs w:val="24"/>
        </w:rPr>
        <w:t>«Строительство и эксплуатация зданий и сооружений»</w:t>
      </w:r>
    </w:p>
    <w:p w:rsidR="00A047CB" w:rsidRPr="00371CB8" w:rsidRDefault="00371CB8" w:rsidP="00371C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1CB8">
        <w:rPr>
          <w:rFonts w:ascii="Times New Roman" w:hAnsi="Times New Roman" w:cs="Times New Roman"/>
          <w:bCs/>
          <w:sz w:val="24"/>
          <w:szCs w:val="24"/>
        </w:rPr>
        <w:t xml:space="preserve">Разработала преподаватель </w:t>
      </w:r>
      <w:proofErr w:type="spellStart"/>
      <w:r w:rsidRPr="00371CB8">
        <w:rPr>
          <w:rFonts w:ascii="Times New Roman" w:hAnsi="Times New Roman" w:cs="Times New Roman"/>
          <w:bCs/>
          <w:sz w:val="24"/>
          <w:szCs w:val="24"/>
        </w:rPr>
        <w:t>Гамзина</w:t>
      </w:r>
      <w:proofErr w:type="spellEnd"/>
      <w:r w:rsidRPr="00371CB8">
        <w:rPr>
          <w:rFonts w:ascii="Times New Roman" w:hAnsi="Times New Roman" w:cs="Times New Roman"/>
          <w:bCs/>
          <w:sz w:val="24"/>
          <w:szCs w:val="24"/>
        </w:rPr>
        <w:t xml:space="preserve"> И.В.</w:t>
      </w:r>
    </w:p>
    <w:p w:rsidR="0024530C" w:rsidRPr="0024530C" w:rsidRDefault="0024530C" w:rsidP="00A04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30C">
        <w:rPr>
          <w:rFonts w:ascii="Times New Roman" w:hAnsi="Times New Roman" w:cs="Times New Roman"/>
          <w:b/>
          <w:bCs/>
          <w:sz w:val="24"/>
          <w:szCs w:val="24"/>
        </w:rPr>
        <w:t>Проверяемые темы:</w:t>
      </w:r>
    </w:p>
    <w:p w:rsidR="00A047CB" w:rsidRDefault="00A047CB" w:rsidP="00A0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CB" w:rsidRPr="00A047CB" w:rsidRDefault="00A047CB" w:rsidP="00A0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7CB">
        <w:rPr>
          <w:rFonts w:ascii="Times New Roman" w:hAnsi="Times New Roman" w:cs="Times New Roman"/>
          <w:sz w:val="24"/>
          <w:szCs w:val="24"/>
        </w:rPr>
        <w:t>Тема 1.1.  Общая характеристика землетрясений и оценка их последствий</w:t>
      </w:r>
    </w:p>
    <w:p w:rsidR="006D27D9" w:rsidRPr="00A047CB" w:rsidRDefault="00A047CB" w:rsidP="00A0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7CB">
        <w:rPr>
          <w:rFonts w:ascii="Times New Roman" w:hAnsi="Times New Roman" w:cs="Times New Roman"/>
          <w:bCs/>
          <w:sz w:val="24"/>
          <w:szCs w:val="24"/>
        </w:rPr>
        <w:t>Тема 1.4</w:t>
      </w:r>
      <w:r w:rsidRPr="00A04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7CB">
        <w:rPr>
          <w:rFonts w:ascii="Times New Roman" w:hAnsi="Times New Roman" w:cs="Times New Roman"/>
          <w:sz w:val="24"/>
          <w:szCs w:val="24"/>
        </w:rPr>
        <w:t>Характер повреждений зданий при землетрясениях</w:t>
      </w:r>
    </w:p>
    <w:p w:rsidR="00A047CB" w:rsidRPr="00A047CB" w:rsidRDefault="00A047CB" w:rsidP="00A047C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047CB">
        <w:rPr>
          <w:rFonts w:ascii="Times New Roman" w:hAnsi="Times New Roman" w:cs="Times New Roman"/>
          <w:spacing w:val="-2"/>
          <w:sz w:val="24"/>
          <w:szCs w:val="24"/>
        </w:rPr>
        <w:t>Тема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7CB">
        <w:rPr>
          <w:rFonts w:ascii="Times New Roman" w:hAnsi="Times New Roman" w:cs="Times New Roman"/>
          <w:spacing w:val="-2"/>
          <w:sz w:val="24"/>
          <w:szCs w:val="24"/>
        </w:rPr>
        <w:t xml:space="preserve">2.1 Требования сейсмостойкого строительства к объемно-планировочным и градостроительным решениям </w:t>
      </w:r>
    </w:p>
    <w:p w:rsidR="00A047CB" w:rsidRPr="00A047CB" w:rsidRDefault="00A047CB" w:rsidP="00A0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7CB">
        <w:rPr>
          <w:rFonts w:ascii="Times New Roman" w:hAnsi="Times New Roman" w:cs="Times New Roman"/>
          <w:spacing w:val="-2"/>
          <w:sz w:val="24"/>
          <w:szCs w:val="24"/>
        </w:rPr>
        <w:t xml:space="preserve">Тема 2.2 </w:t>
      </w:r>
      <w:r w:rsidRPr="00A047CB">
        <w:rPr>
          <w:rFonts w:ascii="Times New Roman" w:hAnsi="Times New Roman" w:cs="Times New Roman"/>
          <w:sz w:val="24"/>
          <w:szCs w:val="24"/>
        </w:rPr>
        <w:t>Основные требования к конструктивным решениям зданий и сооружений</w:t>
      </w:r>
    </w:p>
    <w:p w:rsidR="00A047CB" w:rsidRPr="00A047CB" w:rsidRDefault="00A047CB" w:rsidP="00A047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7CB">
        <w:rPr>
          <w:rFonts w:ascii="Times New Roman" w:hAnsi="Times New Roman" w:cs="Times New Roman"/>
          <w:sz w:val="24"/>
          <w:szCs w:val="24"/>
        </w:rPr>
        <w:t>Тема 2.4 Динамические характеристики строительных материалов и конструкций</w:t>
      </w:r>
    </w:p>
    <w:p w:rsidR="00A047CB" w:rsidRPr="00A047CB" w:rsidRDefault="00A047CB" w:rsidP="00A047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7CB">
        <w:rPr>
          <w:rFonts w:ascii="Times New Roman" w:hAnsi="Times New Roman" w:cs="Times New Roman"/>
          <w:bCs/>
          <w:sz w:val="24"/>
          <w:szCs w:val="24"/>
        </w:rPr>
        <w:t>Тема 4.1. Пути обеспечения сейсмостойкой безопасности</w:t>
      </w:r>
    </w:p>
    <w:p w:rsidR="00A047CB" w:rsidRDefault="00A047CB" w:rsidP="0024530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3D8" w:rsidRPr="0024530C" w:rsidRDefault="008663D8" w:rsidP="0024530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530C">
        <w:rPr>
          <w:rFonts w:ascii="Times New Roman" w:hAnsi="Times New Roman" w:cs="Times New Roman"/>
          <w:b/>
          <w:sz w:val="24"/>
          <w:szCs w:val="24"/>
        </w:rPr>
        <w:t>Мелкофокусные</w:t>
      </w:r>
      <w:proofErr w:type="spellEnd"/>
      <w:r w:rsidRPr="0024530C">
        <w:rPr>
          <w:rFonts w:ascii="Times New Roman" w:hAnsi="Times New Roman" w:cs="Times New Roman"/>
          <w:b/>
          <w:sz w:val="24"/>
          <w:szCs w:val="24"/>
        </w:rPr>
        <w:t xml:space="preserve"> гипоцентры землетрясения расположены на глубине</w:t>
      </w:r>
    </w:p>
    <w:p w:rsidR="008663D8" w:rsidRPr="0024530C" w:rsidRDefault="000C3A55" w:rsidP="001B7EA2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4530C">
        <w:rPr>
          <w:rFonts w:ascii="Times New Roman" w:hAnsi="Times New Roman" w:cs="Times New Roman"/>
          <w:i/>
          <w:sz w:val="24"/>
          <w:szCs w:val="24"/>
        </w:rPr>
        <w:t>0-70 км</w:t>
      </w:r>
    </w:p>
    <w:p w:rsidR="008663D8" w:rsidRPr="001B7EA2" w:rsidRDefault="000C3A55" w:rsidP="001B7E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70-300 км</w:t>
      </w:r>
    </w:p>
    <w:p w:rsidR="008663D8" w:rsidRPr="007F770A" w:rsidRDefault="001D1BC0" w:rsidP="001B7E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F770A">
        <w:rPr>
          <w:rFonts w:ascii="Times New Roman" w:hAnsi="Times New Roman" w:cs="Times New Roman"/>
          <w:sz w:val="24"/>
          <w:szCs w:val="24"/>
        </w:rPr>
        <w:t>300-700 км</w:t>
      </w:r>
    </w:p>
    <w:p w:rsidR="000C3A55" w:rsidRDefault="000C3A55" w:rsidP="001D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FFF" w:rsidRPr="0024530C" w:rsidRDefault="00561FFF" w:rsidP="0024530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30C">
        <w:rPr>
          <w:rFonts w:ascii="Times New Roman" w:hAnsi="Times New Roman" w:cs="Times New Roman"/>
          <w:b/>
          <w:sz w:val="24"/>
          <w:szCs w:val="24"/>
        </w:rPr>
        <w:t>Сейсмические толчки, возникающие после главного удара, называются</w:t>
      </w:r>
    </w:p>
    <w:p w:rsidR="00561FFF" w:rsidRPr="0024530C" w:rsidRDefault="00561FFF" w:rsidP="001B7EA2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4530C">
        <w:rPr>
          <w:rFonts w:ascii="Times New Roman" w:hAnsi="Times New Roman" w:cs="Times New Roman"/>
          <w:i/>
          <w:sz w:val="24"/>
          <w:szCs w:val="24"/>
        </w:rPr>
        <w:t>афтершоки</w:t>
      </w:r>
      <w:proofErr w:type="spellEnd"/>
    </w:p>
    <w:p w:rsidR="00561FFF" w:rsidRPr="001B7EA2" w:rsidRDefault="00561FFF" w:rsidP="001B7E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7EA2">
        <w:rPr>
          <w:rFonts w:ascii="Times New Roman" w:hAnsi="Times New Roman" w:cs="Times New Roman"/>
          <w:sz w:val="24"/>
          <w:szCs w:val="24"/>
        </w:rPr>
        <w:t>форшоки</w:t>
      </w:r>
      <w:proofErr w:type="spellEnd"/>
    </w:p>
    <w:p w:rsidR="00561FFF" w:rsidRPr="001B7EA2" w:rsidRDefault="00561FFF" w:rsidP="001B7E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7EA2">
        <w:rPr>
          <w:rFonts w:ascii="Times New Roman" w:hAnsi="Times New Roman" w:cs="Times New Roman"/>
          <w:sz w:val="24"/>
          <w:szCs w:val="24"/>
        </w:rPr>
        <w:t>мегашоки</w:t>
      </w:r>
      <w:proofErr w:type="spellEnd"/>
    </w:p>
    <w:p w:rsidR="000C3A55" w:rsidRPr="001D1BC0" w:rsidRDefault="000C3A55" w:rsidP="001D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FFF" w:rsidRPr="0024530C" w:rsidRDefault="00561FFF" w:rsidP="0024530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30C">
        <w:rPr>
          <w:rFonts w:ascii="Times New Roman" w:hAnsi="Times New Roman" w:cs="Times New Roman"/>
          <w:b/>
          <w:sz w:val="24"/>
          <w:szCs w:val="24"/>
        </w:rPr>
        <w:t>Распространение, каких сейсмических волн, ограничено зоной, близкой к поверхности Земли?</w:t>
      </w:r>
    </w:p>
    <w:p w:rsidR="00561FFF" w:rsidRPr="001B7EA2" w:rsidRDefault="000C3A55" w:rsidP="001B7E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п</w:t>
      </w:r>
      <w:r w:rsidR="00561FFF" w:rsidRPr="001B7EA2">
        <w:rPr>
          <w:rFonts w:ascii="Times New Roman" w:hAnsi="Times New Roman" w:cs="Times New Roman"/>
          <w:sz w:val="24"/>
          <w:szCs w:val="24"/>
        </w:rPr>
        <w:t>родольные</w:t>
      </w:r>
    </w:p>
    <w:p w:rsidR="00561FFF" w:rsidRPr="001B7EA2" w:rsidRDefault="000C3A55" w:rsidP="001B7E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п</w:t>
      </w:r>
      <w:r w:rsidR="00561FFF" w:rsidRPr="001B7EA2">
        <w:rPr>
          <w:rFonts w:ascii="Times New Roman" w:hAnsi="Times New Roman" w:cs="Times New Roman"/>
          <w:sz w:val="24"/>
          <w:szCs w:val="24"/>
        </w:rPr>
        <w:t>оперечные</w:t>
      </w:r>
    </w:p>
    <w:p w:rsidR="00561FFF" w:rsidRPr="0024530C" w:rsidRDefault="000C3A55" w:rsidP="001B7EA2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4530C">
        <w:rPr>
          <w:rFonts w:ascii="Times New Roman" w:hAnsi="Times New Roman" w:cs="Times New Roman"/>
          <w:i/>
          <w:sz w:val="24"/>
          <w:szCs w:val="24"/>
        </w:rPr>
        <w:t>п</w:t>
      </w:r>
      <w:r w:rsidR="00561FFF" w:rsidRPr="0024530C">
        <w:rPr>
          <w:rFonts w:ascii="Times New Roman" w:hAnsi="Times New Roman" w:cs="Times New Roman"/>
          <w:i/>
          <w:sz w:val="24"/>
          <w:szCs w:val="24"/>
        </w:rPr>
        <w:t>оверхностные</w:t>
      </w:r>
    </w:p>
    <w:p w:rsidR="000C3A55" w:rsidRPr="001D1BC0" w:rsidRDefault="000C3A55" w:rsidP="001D1BC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047CB" w:rsidRDefault="00A047CB" w:rsidP="009F6FA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2A2" w:rsidRPr="0024530C" w:rsidRDefault="000112A2" w:rsidP="009F6FA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самонесущих стен из каменной кладки </w:t>
      </w:r>
      <w:r w:rsidRPr="0024530C">
        <w:rPr>
          <w:rFonts w:ascii="Times New Roman" w:hAnsi="Times New Roman" w:cs="Times New Roman"/>
          <w:b/>
          <w:sz w:val="24"/>
          <w:szCs w:val="24"/>
        </w:rPr>
        <w:t xml:space="preserve">с сейсмичностью 8 баллов </w:t>
      </w:r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>допускается</w:t>
      </w:r>
      <w:r w:rsidRPr="0024530C">
        <w:rPr>
          <w:rFonts w:ascii="Times New Roman" w:hAnsi="Times New Roman" w:cs="Times New Roman"/>
          <w:b/>
          <w:sz w:val="24"/>
          <w:szCs w:val="24"/>
        </w:rPr>
        <w:t xml:space="preserve"> при высоте стен</w:t>
      </w:r>
    </w:p>
    <w:p w:rsidR="000112A2" w:rsidRPr="001B7EA2" w:rsidRDefault="000112A2" w:rsidP="001B7EA2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12 м</w:t>
      </w:r>
    </w:p>
    <w:p w:rsidR="000112A2" w:rsidRPr="0024530C" w:rsidRDefault="000112A2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4530C">
        <w:rPr>
          <w:rFonts w:ascii="Times New Roman" w:hAnsi="Times New Roman" w:cs="Times New Roman"/>
          <w:i/>
          <w:sz w:val="24"/>
          <w:szCs w:val="24"/>
        </w:rPr>
        <w:t>9 м</w:t>
      </w:r>
    </w:p>
    <w:p w:rsidR="000112A2" w:rsidRPr="00B07A05" w:rsidRDefault="000112A2" w:rsidP="00B07A05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05">
        <w:rPr>
          <w:rFonts w:ascii="Times New Roman" w:hAnsi="Times New Roman" w:cs="Times New Roman"/>
          <w:sz w:val="24"/>
          <w:szCs w:val="24"/>
        </w:rPr>
        <w:t>м</w:t>
      </w:r>
    </w:p>
    <w:p w:rsidR="000112A2" w:rsidRPr="001D1BC0" w:rsidRDefault="000112A2" w:rsidP="001D1BC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FA8" w:rsidRPr="0024530C" w:rsidRDefault="000112A2" w:rsidP="00B07A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Между поверхностями стен и колоннами каркаса должен предусматриваться зазор не менее </w:t>
      </w:r>
    </w:p>
    <w:p w:rsidR="000112A2" w:rsidRPr="001B7EA2" w:rsidRDefault="000112A2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10</w:t>
      </w:r>
      <w:r w:rsidR="009F6FA8" w:rsidRPr="001B7EA2">
        <w:rPr>
          <w:rFonts w:ascii="Times New Roman" w:eastAsia="Times New Roman" w:hAnsi="Times New Roman" w:cs="Times New Roman"/>
          <w:sz w:val="24"/>
          <w:szCs w:val="24"/>
        </w:rPr>
        <w:t xml:space="preserve"> мм</w:t>
      </w:r>
    </w:p>
    <w:p w:rsidR="000112A2" w:rsidRPr="001B7EA2" w:rsidRDefault="000112A2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15 мм</w:t>
      </w:r>
    </w:p>
    <w:p w:rsidR="000112A2" w:rsidRPr="0024530C" w:rsidRDefault="000112A2" w:rsidP="001B7EA2">
      <w:pPr>
        <w:spacing w:after="0" w:line="240" w:lineRule="auto"/>
        <w:ind w:left="36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4530C">
        <w:rPr>
          <w:rFonts w:ascii="Times New Roman" w:hAnsi="Times New Roman" w:cs="Times New Roman"/>
          <w:i/>
          <w:sz w:val="24"/>
          <w:szCs w:val="24"/>
        </w:rPr>
        <w:t>20 мм</w:t>
      </w:r>
    </w:p>
    <w:p w:rsidR="000112A2" w:rsidRPr="0024530C" w:rsidRDefault="000112A2" w:rsidP="009F6FA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112A2" w:rsidRPr="0024530C" w:rsidRDefault="000112A2" w:rsidP="009F6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30C">
        <w:rPr>
          <w:rFonts w:ascii="Times New Roman" w:hAnsi="Times New Roman" w:cs="Times New Roman"/>
          <w:b/>
          <w:sz w:val="24"/>
          <w:szCs w:val="24"/>
        </w:rPr>
        <w:t>С</w:t>
      </w:r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>амонесущие стены следует</w:t>
      </w:r>
      <w:r w:rsidRPr="0024530C">
        <w:rPr>
          <w:rFonts w:ascii="Times New Roman" w:hAnsi="Times New Roman" w:cs="Times New Roman"/>
          <w:b/>
          <w:sz w:val="24"/>
          <w:szCs w:val="24"/>
        </w:rPr>
        <w:t xml:space="preserve"> выполнять </w:t>
      </w:r>
      <w:proofErr w:type="gramStart"/>
      <w:r w:rsidRPr="0024530C">
        <w:rPr>
          <w:rFonts w:ascii="Times New Roman" w:hAnsi="Times New Roman" w:cs="Times New Roman"/>
          <w:b/>
          <w:sz w:val="24"/>
          <w:szCs w:val="24"/>
        </w:rPr>
        <w:t>каркасно-каменными</w:t>
      </w:r>
      <w:proofErr w:type="gramEnd"/>
      <w:r w:rsidRPr="0024530C">
        <w:rPr>
          <w:rFonts w:ascii="Times New Roman" w:hAnsi="Times New Roman" w:cs="Times New Roman"/>
          <w:b/>
          <w:sz w:val="24"/>
          <w:szCs w:val="24"/>
        </w:rPr>
        <w:t xml:space="preserve"> при сейсмичности </w:t>
      </w:r>
    </w:p>
    <w:p w:rsidR="000112A2" w:rsidRPr="001B7EA2" w:rsidRDefault="000112A2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7 баллов</w:t>
      </w:r>
    </w:p>
    <w:p w:rsidR="000112A2" w:rsidRPr="001B7EA2" w:rsidRDefault="000112A2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8 баллов</w:t>
      </w:r>
    </w:p>
    <w:p w:rsidR="000112A2" w:rsidRPr="0024530C" w:rsidRDefault="000112A2" w:rsidP="001B7EA2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530C">
        <w:rPr>
          <w:rFonts w:ascii="Times New Roman" w:hAnsi="Times New Roman" w:cs="Times New Roman"/>
          <w:i/>
          <w:sz w:val="24"/>
          <w:szCs w:val="24"/>
        </w:rPr>
        <w:t>9 баллов</w:t>
      </w:r>
    </w:p>
    <w:p w:rsidR="000112A2" w:rsidRPr="001D1BC0" w:rsidRDefault="000112A2" w:rsidP="009F6FA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06718" w:rsidRPr="0024530C" w:rsidRDefault="00A06718" w:rsidP="009F6FA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 xml:space="preserve">Толщину плит перекрытий </w:t>
      </w:r>
      <w:proofErr w:type="spellStart"/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>безригельного</w:t>
      </w:r>
      <w:proofErr w:type="spellEnd"/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 xml:space="preserve"> каркаса следует принимать не менее</w:t>
      </w:r>
    </w:p>
    <w:p w:rsidR="00A06718" w:rsidRPr="001B7EA2" w:rsidRDefault="007F770A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160 мм</w:t>
      </w:r>
    </w:p>
    <w:p w:rsidR="00A06718" w:rsidRPr="001B7EA2" w:rsidRDefault="007F770A" w:rsidP="001B7EA2">
      <w:pPr>
        <w:tabs>
          <w:tab w:val="left" w:pos="142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 xml:space="preserve">180 </w:t>
      </w:r>
      <w:r w:rsidR="009F60D4" w:rsidRPr="001B7EA2">
        <w:rPr>
          <w:rFonts w:ascii="Times New Roman" w:hAnsi="Times New Roman" w:cs="Times New Roman"/>
          <w:sz w:val="24"/>
          <w:szCs w:val="24"/>
        </w:rPr>
        <w:t>мм</w:t>
      </w:r>
    </w:p>
    <w:p w:rsidR="00A06718" w:rsidRPr="0024530C" w:rsidRDefault="00A06718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4530C">
        <w:rPr>
          <w:rFonts w:ascii="Times New Roman" w:hAnsi="Times New Roman" w:cs="Times New Roman"/>
          <w:i/>
          <w:sz w:val="24"/>
          <w:szCs w:val="24"/>
        </w:rPr>
        <w:t>200 мм</w:t>
      </w:r>
    </w:p>
    <w:p w:rsidR="00A06718" w:rsidRPr="001D1BC0" w:rsidRDefault="00A06718" w:rsidP="009F6FA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06718" w:rsidRPr="0024530C" w:rsidRDefault="00A06718" w:rsidP="009F6FA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>Соединение  рабочей  продольной  арматуры  в  монолитных  элементах</w:t>
      </w:r>
      <w:r w:rsidRPr="0024530C">
        <w:rPr>
          <w:rFonts w:ascii="Times New Roman" w:hAnsi="Times New Roman" w:cs="Times New Roman"/>
          <w:b/>
          <w:sz w:val="24"/>
          <w:szCs w:val="24"/>
        </w:rPr>
        <w:t xml:space="preserve"> с сейсмичностью 8 баллов</w:t>
      </w:r>
      <w:r w:rsidR="007F770A" w:rsidRPr="0024530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должно выполняться</w:t>
      </w:r>
    </w:p>
    <w:p w:rsidR="00A06718" w:rsidRPr="001B7EA2" w:rsidRDefault="00A0671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На болтах</w:t>
      </w:r>
    </w:p>
    <w:p w:rsidR="00A06718" w:rsidRPr="0024530C" w:rsidRDefault="00A06718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4530C">
        <w:rPr>
          <w:rFonts w:ascii="Times New Roman" w:hAnsi="Times New Roman" w:cs="Times New Roman"/>
          <w:i/>
          <w:sz w:val="24"/>
          <w:szCs w:val="24"/>
        </w:rPr>
        <w:t>На сварке</w:t>
      </w:r>
    </w:p>
    <w:p w:rsidR="00A06718" w:rsidRPr="001B7EA2" w:rsidRDefault="00A0671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Внахлестку</w:t>
      </w:r>
    </w:p>
    <w:p w:rsidR="00A06718" w:rsidRPr="001D1BC0" w:rsidRDefault="00A06718" w:rsidP="001D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6718" w:rsidRPr="0024530C" w:rsidRDefault="00A06718" w:rsidP="001D1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 xml:space="preserve">Ригели  стальных  каркасов  следует  проектировать  </w:t>
      </w:r>
      <w:proofErr w:type="gramStart"/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proofErr w:type="gramEnd"/>
    </w:p>
    <w:p w:rsidR="00A06718" w:rsidRPr="001B7EA2" w:rsidRDefault="00A0671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Труб</w:t>
      </w:r>
    </w:p>
    <w:p w:rsidR="00A06718" w:rsidRPr="001B7EA2" w:rsidRDefault="00A0671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B7EA2">
        <w:rPr>
          <w:rFonts w:ascii="Times New Roman" w:hAnsi="Times New Roman" w:cs="Times New Roman"/>
          <w:sz w:val="24"/>
          <w:szCs w:val="24"/>
        </w:rPr>
        <w:t>Тавров</w:t>
      </w:r>
      <w:proofErr w:type="spellEnd"/>
    </w:p>
    <w:p w:rsidR="00A06718" w:rsidRPr="0024530C" w:rsidRDefault="00A06718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4530C">
        <w:rPr>
          <w:rFonts w:ascii="Times New Roman" w:hAnsi="Times New Roman" w:cs="Times New Roman"/>
          <w:i/>
          <w:sz w:val="24"/>
          <w:szCs w:val="24"/>
        </w:rPr>
        <w:t>Двутавров</w:t>
      </w:r>
      <w:proofErr w:type="spellEnd"/>
    </w:p>
    <w:p w:rsidR="00105589" w:rsidRPr="001D1BC0" w:rsidRDefault="00105589" w:rsidP="0010558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06718" w:rsidRPr="0024530C" w:rsidRDefault="00436DC4" w:rsidP="001D1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>Выступы наружных стен в плане не должны превышать</w:t>
      </w:r>
    </w:p>
    <w:p w:rsidR="00436DC4" w:rsidRPr="0024530C" w:rsidRDefault="00436DC4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4530C">
        <w:rPr>
          <w:rFonts w:ascii="Times New Roman" w:hAnsi="Times New Roman" w:cs="Times New Roman"/>
          <w:i/>
          <w:sz w:val="24"/>
          <w:szCs w:val="24"/>
        </w:rPr>
        <w:t>3 м</w:t>
      </w:r>
    </w:p>
    <w:p w:rsidR="00436DC4" w:rsidRPr="001B7EA2" w:rsidRDefault="00436DC4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4 м</w:t>
      </w:r>
    </w:p>
    <w:p w:rsidR="00436DC4" w:rsidRPr="001B7EA2" w:rsidRDefault="00436DC4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5 м</w:t>
      </w:r>
    </w:p>
    <w:p w:rsidR="00105589" w:rsidRDefault="00105589" w:rsidP="001D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DC4" w:rsidRPr="0024530C" w:rsidRDefault="00436DC4" w:rsidP="001D1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>Толщина внутреннего несущего слоя многослой</w:t>
      </w:r>
      <w:r w:rsidRPr="0024530C">
        <w:rPr>
          <w:rFonts w:ascii="Times New Roman" w:hAnsi="Times New Roman" w:cs="Times New Roman"/>
          <w:b/>
          <w:sz w:val="24"/>
          <w:szCs w:val="24"/>
        </w:rPr>
        <w:t xml:space="preserve">ных панелей должна </w:t>
      </w:r>
      <w:r w:rsidRPr="0024530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приниматься не менее </w:t>
      </w:r>
    </w:p>
    <w:p w:rsidR="00A06718" w:rsidRPr="001B7EA2" w:rsidRDefault="00436DC4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50 мм</w:t>
      </w:r>
    </w:p>
    <w:p w:rsidR="00436DC4" w:rsidRPr="001B7EA2" w:rsidRDefault="007F770A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 xml:space="preserve">80 </w:t>
      </w:r>
      <w:r w:rsidR="00436DC4" w:rsidRPr="001B7EA2">
        <w:rPr>
          <w:rFonts w:ascii="Times New Roman" w:hAnsi="Times New Roman" w:cs="Times New Roman"/>
          <w:sz w:val="24"/>
          <w:szCs w:val="24"/>
        </w:rPr>
        <w:t>м</w:t>
      </w:r>
    </w:p>
    <w:p w:rsidR="00436DC4" w:rsidRPr="0024530C" w:rsidRDefault="00436DC4" w:rsidP="001B7EA2">
      <w:pPr>
        <w:spacing w:after="0" w:line="240" w:lineRule="auto"/>
        <w:ind w:left="36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4530C">
        <w:rPr>
          <w:rFonts w:ascii="Times New Roman" w:hAnsi="Times New Roman" w:cs="Times New Roman"/>
          <w:i/>
          <w:sz w:val="24"/>
          <w:szCs w:val="24"/>
        </w:rPr>
        <w:t>100 мм</w:t>
      </w:r>
    </w:p>
    <w:p w:rsidR="00105589" w:rsidRDefault="00105589" w:rsidP="001D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DC4" w:rsidRPr="00064BCA" w:rsidRDefault="00436DC4" w:rsidP="001D1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Встроенные лоджии выполняются длиной, равной расстоянию </w:t>
      </w:r>
      <w:proofErr w:type="gramStart"/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>между</w:t>
      </w:r>
      <w:proofErr w:type="gramEnd"/>
    </w:p>
    <w:p w:rsidR="00436DC4" w:rsidRPr="001B7EA2" w:rsidRDefault="00436DC4" w:rsidP="001B7EA2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B7EA2">
        <w:rPr>
          <w:rFonts w:ascii="Times New Roman" w:eastAsia="Times New Roman" w:hAnsi="Times New Roman" w:cs="Times New Roman"/>
          <w:sz w:val="24"/>
          <w:szCs w:val="24"/>
        </w:rPr>
        <w:t xml:space="preserve">соседними </w:t>
      </w:r>
      <w:r w:rsidRPr="001B7EA2">
        <w:rPr>
          <w:rFonts w:ascii="Times New Roman" w:hAnsi="Times New Roman" w:cs="Times New Roman"/>
          <w:sz w:val="24"/>
          <w:szCs w:val="24"/>
        </w:rPr>
        <w:t>лоджиями</w:t>
      </w:r>
    </w:p>
    <w:p w:rsidR="00436DC4" w:rsidRPr="00064BCA" w:rsidRDefault="00436DC4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i/>
          <w:sz w:val="24"/>
          <w:szCs w:val="24"/>
        </w:rPr>
        <w:t>соседними несущими стенами</w:t>
      </w:r>
    </w:p>
    <w:p w:rsidR="00436DC4" w:rsidRPr="001B7EA2" w:rsidRDefault="00436DC4" w:rsidP="001B7E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7EA2">
        <w:rPr>
          <w:rFonts w:ascii="Times New Roman" w:eastAsia="Times New Roman" w:hAnsi="Times New Roman" w:cs="Times New Roman"/>
          <w:sz w:val="24"/>
          <w:szCs w:val="24"/>
        </w:rPr>
        <w:t xml:space="preserve">соседними </w:t>
      </w:r>
      <w:r w:rsidRPr="001B7EA2">
        <w:rPr>
          <w:rFonts w:ascii="Times New Roman" w:hAnsi="Times New Roman" w:cs="Times New Roman"/>
          <w:sz w:val="24"/>
          <w:szCs w:val="24"/>
        </w:rPr>
        <w:t xml:space="preserve">не </w:t>
      </w:r>
      <w:r w:rsidRPr="001B7EA2">
        <w:rPr>
          <w:rFonts w:ascii="Times New Roman" w:eastAsia="Times New Roman" w:hAnsi="Times New Roman" w:cs="Times New Roman"/>
          <w:sz w:val="24"/>
          <w:szCs w:val="24"/>
        </w:rPr>
        <w:t>несущими стенами</w:t>
      </w:r>
    </w:p>
    <w:p w:rsidR="00105589" w:rsidRPr="001D1BC0" w:rsidRDefault="00105589" w:rsidP="001D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DC4" w:rsidRPr="00A047CB" w:rsidRDefault="00436DC4" w:rsidP="001D1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7CB">
        <w:rPr>
          <w:rFonts w:ascii="Times New Roman" w:eastAsia="Times New Roman" w:hAnsi="Times New Roman" w:cs="Times New Roman"/>
          <w:b/>
          <w:sz w:val="24"/>
          <w:szCs w:val="24"/>
        </w:rPr>
        <w:t xml:space="preserve">Здания (отсеки) должны иметь в плане </w:t>
      </w:r>
    </w:p>
    <w:p w:rsidR="00436DC4" w:rsidRPr="00064BCA" w:rsidRDefault="00436DC4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прямоугольную форму</w:t>
      </w:r>
    </w:p>
    <w:p w:rsidR="00436DC4" w:rsidRPr="001B7EA2" w:rsidRDefault="00436DC4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треугольную форму</w:t>
      </w:r>
    </w:p>
    <w:p w:rsidR="00436DC4" w:rsidRPr="001B7EA2" w:rsidRDefault="00436DC4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форму трапеции</w:t>
      </w:r>
    </w:p>
    <w:p w:rsidR="00436DC4" w:rsidRPr="001D1BC0" w:rsidRDefault="00436DC4" w:rsidP="001D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BC0" w:rsidRPr="00064BCA" w:rsidRDefault="001D1BC0" w:rsidP="0010558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2A2D32"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b/>
          <w:bCs/>
          <w:color w:val="2A2D32"/>
          <w:sz w:val="24"/>
          <w:szCs w:val="24"/>
        </w:rPr>
        <w:t>Какое из перечисленных ниже землетрясений имело сильнейшую магнитуду и наиболее разрушительные последствия?</w:t>
      </w:r>
    </w:p>
    <w:p w:rsidR="001D1BC0" w:rsidRPr="001D1BC0" w:rsidRDefault="001D1BC0" w:rsidP="006D27D9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ind w:left="0"/>
        <w:rPr>
          <w:rFonts w:ascii="Times New Roman" w:eastAsia="Times New Roman" w:hAnsi="Times New Roman" w:cs="Times New Roman"/>
          <w:vanish/>
          <w:color w:val="00B050"/>
          <w:sz w:val="24"/>
          <w:szCs w:val="24"/>
        </w:rPr>
      </w:pPr>
      <w:r w:rsidRPr="001D1BC0">
        <w:rPr>
          <w:rFonts w:ascii="Times New Roman" w:eastAsia="Times New Roman" w:hAnsi="Times New Roman" w:cs="Times New Roman"/>
          <w:vanish/>
          <w:color w:val="00B050"/>
          <w:sz w:val="24"/>
          <w:szCs w:val="24"/>
        </w:rPr>
        <w:t>Начало формы</w:t>
      </w:r>
    </w:p>
    <w:p w:rsidR="001D1BC0" w:rsidRPr="00064BCA" w:rsidRDefault="001D1BC0" w:rsidP="001B7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i/>
          <w:sz w:val="24"/>
          <w:szCs w:val="24"/>
        </w:rPr>
        <w:t>Землетрясение в Индийском океане в 2004 году</w:t>
      </w:r>
    </w:p>
    <w:p w:rsidR="001D1BC0" w:rsidRPr="001B7EA2" w:rsidRDefault="001D1BC0" w:rsidP="001B7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B7EA2">
        <w:rPr>
          <w:rFonts w:ascii="Times New Roman" w:eastAsia="Times New Roman" w:hAnsi="Times New Roman" w:cs="Times New Roman"/>
          <w:color w:val="333333"/>
          <w:sz w:val="24"/>
          <w:szCs w:val="24"/>
        </w:rPr>
        <w:t>Сычуаньское</w:t>
      </w:r>
      <w:proofErr w:type="spellEnd"/>
      <w:r w:rsidRPr="001B7E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землетрясение в 2008 году</w:t>
      </w:r>
    </w:p>
    <w:p w:rsidR="001D1BC0" w:rsidRPr="001B7EA2" w:rsidRDefault="001D1BC0" w:rsidP="001B7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B7EA2">
        <w:rPr>
          <w:rFonts w:ascii="Times New Roman" w:eastAsia="Times New Roman" w:hAnsi="Times New Roman" w:cs="Times New Roman"/>
          <w:color w:val="333333"/>
          <w:sz w:val="24"/>
          <w:szCs w:val="24"/>
        </w:rPr>
        <w:t>Землетрясение на Гаити 2010 года</w:t>
      </w:r>
    </w:p>
    <w:p w:rsidR="00436DC4" w:rsidRPr="001D1BC0" w:rsidRDefault="00436DC4" w:rsidP="001D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1BC0" w:rsidRPr="00064BCA" w:rsidRDefault="001D1BC0" w:rsidP="001D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A2D32"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b/>
          <w:bCs/>
          <w:color w:val="2A2D32"/>
          <w:sz w:val="24"/>
          <w:szCs w:val="24"/>
        </w:rPr>
        <w:t>Что чаще всего является причиной цунами?</w:t>
      </w:r>
    </w:p>
    <w:p w:rsidR="001D1BC0" w:rsidRPr="00105589" w:rsidRDefault="001D1BC0" w:rsidP="006D27D9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05589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1D1BC0" w:rsidRPr="001B7EA2" w:rsidRDefault="001D1BC0" w:rsidP="001B7E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B7EA2">
        <w:rPr>
          <w:rFonts w:ascii="Times New Roman" w:eastAsia="Times New Roman" w:hAnsi="Times New Roman" w:cs="Times New Roman"/>
          <w:color w:val="333333"/>
          <w:sz w:val="24"/>
          <w:szCs w:val="24"/>
        </w:rPr>
        <w:t>Вулканическая активность</w:t>
      </w:r>
    </w:p>
    <w:p w:rsidR="001D1BC0" w:rsidRPr="001B7EA2" w:rsidRDefault="001D1BC0" w:rsidP="001B7E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B7EA2">
        <w:rPr>
          <w:rFonts w:ascii="Times New Roman" w:eastAsia="Times New Roman" w:hAnsi="Times New Roman" w:cs="Times New Roman"/>
          <w:color w:val="333333"/>
          <w:sz w:val="24"/>
          <w:szCs w:val="24"/>
        </w:rPr>
        <w:t>Тайфун</w:t>
      </w:r>
    </w:p>
    <w:p w:rsidR="001D1BC0" w:rsidRPr="00064BCA" w:rsidRDefault="001D1BC0" w:rsidP="001B7E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i/>
          <w:sz w:val="24"/>
          <w:szCs w:val="24"/>
        </w:rPr>
        <w:t>Подводные землетрясения</w:t>
      </w:r>
    </w:p>
    <w:p w:rsidR="00394EDE" w:rsidRDefault="00394EDE" w:rsidP="000C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55" w:rsidRPr="00064BCA" w:rsidRDefault="000C3A55" w:rsidP="000C3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4BCA">
        <w:rPr>
          <w:rFonts w:ascii="Times New Roman" w:hAnsi="Times New Roman" w:cs="Times New Roman"/>
          <w:b/>
          <w:sz w:val="24"/>
          <w:szCs w:val="24"/>
        </w:rPr>
        <w:t>Среднефокусные</w:t>
      </w:r>
      <w:proofErr w:type="spellEnd"/>
      <w:r w:rsidRPr="00064BCA">
        <w:rPr>
          <w:rFonts w:ascii="Times New Roman" w:hAnsi="Times New Roman" w:cs="Times New Roman"/>
          <w:b/>
          <w:sz w:val="24"/>
          <w:szCs w:val="24"/>
        </w:rPr>
        <w:t xml:space="preserve"> гипоцентры землетрясения расположены на глубине</w:t>
      </w:r>
    </w:p>
    <w:p w:rsidR="000C3A55" w:rsidRPr="001B7EA2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0-70 км</w:t>
      </w:r>
    </w:p>
    <w:p w:rsidR="000C3A55" w:rsidRPr="00064BCA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70-300 км</w:t>
      </w:r>
    </w:p>
    <w:p w:rsidR="000C3A55" w:rsidRPr="001B7EA2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300-700 км</w:t>
      </w:r>
    </w:p>
    <w:p w:rsidR="000C3A55" w:rsidRDefault="000C3A55" w:rsidP="000C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A55" w:rsidRPr="00064BCA" w:rsidRDefault="000C3A55" w:rsidP="000C3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hAnsi="Times New Roman" w:cs="Times New Roman"/>
          <w:b/>
          <w:sz w:val="24"/>
          <w:szCs w:val="24"/>
        </w:rPr>
        <w:t xml:space="preserve">Главному подземному сейсмическому удару предшествуют локальные толчки  </w:t>
      </w:r>
    </w:p>
    <w:p w:rsidR="000C3A55" w:rsidRPr="001B7EA2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B7EA2">
        <w:rPr>
          <w:rFonts w:ascii="Times New Roman" w:hAnsi="Times New Roman" w:cs="Times New Roman"/>
          <w:sz w:val="24"/>
          <w:szCs w:val="24"/>
        </w:rPr>
        <w:t>афтершоки</w:t>
      </w:r>
      <w:proofErr w:type="spellEnd"/>
    </w:p>
    <w:p w:rsidR="000C3A55" w:rsidRPr="00064BCA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4BCA">
        <w:rPr>
          <w:rFonts w:ascii="Times New Roman" w:hAnsi="Times New Roman" w:cs="Times New Roman"/>
          <w:i/>
          <w:sz w:val="24"/>
          <w:szCs w:val="24"/>
        </w:rPr>
        <w:t>форшоки</w:t>
      </w:r>
      <w:proofErr w:type="spellEnd"/>
    </w:p>
    <w:p w:rsidR="000C3A55" w:rsidRPr="001B7EA2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B7EA2">
        <w:rPr>
          <w:rFonts w:ascii="Times New Roman" w:hAnsi="Times New Roman" w:cs="Times New Roman"/>
          <w:sz w:val="24"/>
          <w:szCs w:val="24"/>
        </w:rPr>
        <w:lastRenderedPageBreak/>
        <w:t>мегашоки</w:t>
      </w:r>
      <w:proofErr w:type="spellEnd"/>
    </w:p>
    <w:p w:rsidR="000C3A55" w:rsidRDefault="000C3A55" w:rsidP="000C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A55" w:rsidRPr="00064BCA" w:rsidRDefault="000C3A55" w:rsidP="000C3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hAnsi="Times New Roman" w:cs="Times New Roman"/>
          <w:b/>
          <w:sz w:val="24"/>
          <w:szCs w:val="24"/>
        </w:rPr>
        <w:t>Какие сейсмические волны представляют собой чередование зон сжатия и растяжения горных пород</w:t>
      </w:r>
    </w:p>
    <w:p w:rsidR="000C3A55" w:rsidRPr="00064BCA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продольные</w:t>
      </w:r>
    </w:p>
    <w:p w:rsidR="000C3A55" w:rsidRPr="001B7EA2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поперечные</w:t>
      </w:r>
    </w:p>
    <w:p w:rsidR="000C3A55" w:rsidRPr="001B7EA2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поверхностные</w:t>
      </w:r>
    </w:p>
    <w:p w:rsidR="009F6FA8" w:rsidRDefault="009F6FA8" w:rsidP="009F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FA8" w:rsidRPr="00064BCA" w:rsidRDefault="009F6FA8" w:rsidP="009F6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самонесущих стен из каменной кладки допускается при шаге </w:t>
      </w:r>
      <w:proofErr w:type="spellStart"/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>пристенных</w:t>
      </w:r>
      <w:proofErr w:type="spellEnd"/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колонн не более</w:t>
      </w:r>
    </w:p>
    <w:p w:rsidR="009F6FA8" w:rsidRPr="001B7EA2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12м</w:t>
      </w:r>
    </w:p>
    <w:p w:rsidR="009F6FA8" w:rsidRPr="001B7EA2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9м</w:t>
      </w:r>
    </w:p>
    <w:p w:rsidR="009F6FA8" w:rsidRPr="00064BCA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6 м</w:t>
      </w:r>
    </w:p>
    <w:p w:rsidR="003162BF" w:rsidRPr="001D1BC0" w:rsidRDefault="003162BF" w:rsidP="003162B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F6FA8" w:rsidRPr="00064BCA" w:rsidRDefault="009F6FA8" w:rsidP="009F6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hAnsi="Times New Roman" w:cs="Times New Roman"/>
          <w:b/>
          <w:sz w:val="24"/>
          <w:szCs w:val="24"/>
        </w:rPr>
        <w:t xml:space="preserve">Класс бетона </w:t>
      </w:r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перекрытий </w:t>
      </w:r>
      <w:proofErr w:type="spellStart"/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>безригельного</w:t>
      </w:r>
      <w:proofErr w:type="spellEnd"/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 каркаса следует принимать не менее</w:t>
      </w:r>
    </w:p>
    <w:p w:rsidR="009F6FA8" w:rsidRPr="00064BCA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В 20</w:t>
      </w:r>
    </w:p>
    <w:p w:rsidR="009F6FA8" w:rsidRPr="001B7EA2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В15</w:t>
      </w:r>
    </w:p>
    <w:p w:rsidR="009F6FA8" w:rsidRPr="001B7EA2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B7EA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1B7EA2">
        <w:rPr>
          <w:rFonts w:ascii="Times New Roman" w:hAnsi="Times New Roman" w:cs="Times New Roman"/>
          <w:sz w:val="24"/>
          <w:szCs w:val="24"/>
        </w:rPr>
        <w:t>.5</w:t>
      </w:r>
    </w:p>
    <w:p w:rsidR="009F6FA8" w:rsidRPr="001D1BC0" w:rsidRDefault="009F6FA8" w:rsidP="000C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D1D" w:rsidRPr="00064BCA" w:rsidRDefault="00BF1D1D" w:rsidP="00BF1D1D">
      <w:pPr>
        <w:pStyle w:val="a3"/>
        <w:spacing w:after="0" w:line="240" w:lineRule="auto"/>
        <w:ind w:left="0"/>
        <w:rPr>
          <w:b/>
        </w:rPr>
      </w:pPr>
      <w:r w:rsidRPr="00064BCA">
        <w:rPr>
          <w:rFonts w:ascii="Times New Roman" w:hAnsi="Times New Roman" w:cs="Times New Roman"/>
          <w:b/>
          <w:sz w:val="24"/>
          <w:szCs w:val="24"/>
        </w:rPr>
        <w:t>Антисейсмический пояс выполняется</w:t>
      </w:r>
      <w:r w:rsidRPr="00064BCA">
        <w:rPr>
          <w:b/>
        </w:rPr>
        <w:t xml:space="preserve"> 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шириной 250мм в месте пересечения продольных и поперечных стен 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шириной 510мм по углам здания </w:t>
      </w:r>
    </w:p>
    <w:p w:rsidR="00BF1D1D" w:rsidRPr="00064BCA" w:rsidRDefault="00BF1D1D" w:rsidP="001B7EA2">
      <w:pPr>
        <w:pStyle w:val="Default"/>
        <w:ind w:left="360"/>
        <w:rPr>
          <w:i/>
          <w:color w:val="auto"/>
        </w:rPr>
      </w:pPr>
      <w:r w:rsidRPr="00064BCA">
        <w:rPr>
          <w:i/>
          <w:color w:val="auto"/>
        </w:rPr>
        <w:t xml:space="preserve">шириной, равной ширине стены по всему периметру капитальных стен </w:t>
      </w:r>
    </w:p>
    <w:p w:rsidR="00105589" w:rsidRPr="001D1BC0" w:rsidRDefault="00105589" w:rsidP="0010558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05589" w:rsidRPr="00064BCA" w:rsidRDefault="00105589" w:rsidP="001055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трехслойных панелей толщина несущего слоя должна быть не менее </w:t>
      </w:r>
    </w:p>
    <w:p w:rsidR="00105589" w:rsidRPr="00064BCA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Pr="00064BCA">
        <w:rPr>
          <w:rFonts w:ascii="Times New Roman" w:hAnsi="Times New Roman" w:cs="Times New Roman"/>
          <w:i/>
          <w:sz w:val="24"/>
          <w:szCs w:val="24"/>
        </w:rPr>
        <w:t>0 мм</w:t>
      </w:r>
    </w:p>
    <w:p w:rsidR="00105589" w:rsidRPr="001B7EA2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80 мм</w:t>
      </w:r>
    </w:p>
    <w:p w:rsidR="00105589" w:rsidRPr="001B7EA2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50 мм</w:t>
      </w:r>
    </w:p>
    <w:p w:rsidR="00105589" w:rsidRPr="001D1BC0" w:rsidRDefault="00105589" w:rsidP="0010558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05589" w:rsidRPr="00064BCA" w:rsidRDefault="00105589" w:rsidP="0010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hAnsi="Times New Roman" w:cs="Times New Roman"/>
          <w:b/>
          <w:sz w:val="24"/>
          <w:szCs w:val="24"/>
        </w:rPr>
        <w:t>Панельные здания должны быть высотой не более</w:t>
      </w:r>
    </w:p>
    <w:p w:rsidR="00105589" w:rsidRPr="001B7EA2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10 этажей</w:t>
      </w:r>
    </w:p>
    <w:p w:rsidR="00105589" w:rsidRPr="00064BCA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12 этажей</w:t>
      </w:r>
    </w:p>
    <w:p w:rsidR="00105589" w:rsidRPr="001B7EA2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16 этажей</w:t>
      </w:r>
    </w:p>
    <w:p w:rsidR="00105589" w:rsidRPr="001D1BC0" w:rsidRDefault="00105589" w:rsidP="00105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589" w:rsidRPr="00064BCA" w:rsidRDefault="00B07A05" w:rsidP="001055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9"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Однослойные панели </w:t>
      </w:r>
      <w:r w:rsidR="00105589" w:rsidRPr="00064BCA">
        <w:rPr>
          <w:rFonts w:ascii="Times New Roman" w:hAnsi="Times New Roman" w:cs="Times New Roman"/>
          <w:b/>
          <w:sz w:val="24"/>
          <w:szCs w:val="24"/>
        </w:rPr>
        <w:t xml:space="preserve">стен </w:t>
      </w:r>
      <w:r w:rsidR="00105589"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рекомендуется  применять  в  качестве  несущих  конструкций  в  зданиях  с числом этажей </w:t>
      </w:r>
    </w:p>
    <w:p w:rsidR="00105589" w:rsidRPr="00064BCA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менее 5</w:t>
      </w:r>
    </w:p>
    <w:p w:rsidR="00105589" w:rsidRPr="001B7EA2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менее 9</w:t>
      </w:r>
    </w:p>
    <w:p w:rsidR="00105589" w:rsidRPr="001B7EA2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менее 12</w:t>
      </w:r>
    </w:p>
    <w:p w:rsidR="00105589" w:rsidRPr="001D1BC0" w:rsidRDefault="00105589" w:rsidP="0010558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05589" w:rsidRPr="00064BCA" w:rsidRDefault="00105589" w:rsidP="0010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Толщина  </w:t>
      </w:r>
      <w:r w:rsidRPr="00064BCA">
        <w:rPr>
          <w:rFonts w:ascii="Times New Roman" w:hAnsi="Times New Roman" w:cs="Times New Roman"/>
          <w:b/>
          <w:sz w:val="24"/>
          <w:szCs w:val="24"/>
        </w:rPr>
        <w:t xml:space="preserve">внутренних панельных </w:t>
      </w:r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стен  назначается  </w:t>
      </w:r>
      <w:proofErr w:type="gramStart"/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>равной</w:t>
      </w:r>
      <w:proofErr w:type="gramEnd"/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  не  менее  </w:t>
      </w:r>
    </w:p>
    <w:p w:rsidR="00105589" w:rsidRPr="001B7EA2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12</w:t>
      </w:r>
      <w:r w:rsidRPr="001B7E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B7EA2">
        <w:rPr>
          <w:rFonts w:ascii="Times New Roman" w:hAnsi="Times New Roman" w:cs="Times New Roman"/>
          <w:sz w:val="24"/>
          <w:szCs w:val="24"/>
        </w:rPr>
        <w:t xml:space="preserve">см </w:t>
      </w:r>
    </w:p>
    <w:p w:rsidR="00105589" w:rsidRPr="001B7EA2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14 см</w:t>
      </w:r>
    </w:p>
    <w:p w:rsidR="00105589" w:rsidRPr="00064BCA" w:rsidRDefault="00105589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 xml:space="preserve">16 см </w:t>
      </w:r>
    </w:p>
    <w:p w:rsidR="00105589" w:rsidRPr="001D1BC0" w:rsidRDefault="00105589" w:rsidP="00105589">
      <w:pPr>
        <w:pStyle w:val="a3"/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105589" w:rsidRPr="00064BCA" w:rsidRDefault="00105589" w:rsidP="0010558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2A2D32"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b/>
          <w:bCs/>
          <w:color w:val="2A2D32"/>
          <w:sz w:val="24"/>
          <w:szCs w:val="24"/>
        </w:rPr>
        <w:t>Какой из этих регионов является наиболее опасным с точки зрения частоты землетрясений?</w:t>
      </w:r>
    </w:p>
    <w:p w:rsidR="00105589" w:rsidRPr="00105589" w:rsidRDefault="00105589" w:rsidP="006D27D9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05589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105589" w:rsidRPr="001B7EA2" w:rsidRDefault="00105589" w:rsidP="001B7E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B7EA2">
        <w:rPr>
          <w:rFonts w:ascii="Times New Roman" w:eastAsia="Times New Roman" w:hAnsi="Times New Roman" w:cs="Times New Roman"/>
          <w:color w:val="333333"/>
          <w:sz w:val="24"/>
          <w:szCs w:val="24"/>
        </w:rPr>
        <w:t>Атлантический океанический хребет</w:t>
      </w:r>
    </w:p>
    <w:p w:rsidR="00105589" w:rsidRPr="00064BCA" w:rsidRDefault="00105589" w:rsidP="001B7E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B050"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i/>
          <w:sz w:val="24"/>
          <w:szCs w:val="24"/>
        </w:rPr>
        <w:t>Камчатка, Япония, Курильские острова</w:t>
      </w:r>
      <w:r w:rsidRPr="00064BCA">
        <w:rPr>
          <w:rFonts w:ascii="Times New Roman" w:eastAsia="Times New Roman" w:hAnsi="Times New Roman" w:cs="Times New Roman"/>
          <w:i/>
          <w:color w:val="00B050"/>
          <w:sz w:val="24"/>
          <w:szCs w:val="24"/>
        </w:rPr>
        <w:t xml:space="preserve"> </w:t>
      </w:r>
    </w:p>
    <w:p w:rsidR="00105589" w:rsidRPr="001B7EA2" w:rsidRDefault="00105589" w:rsidP="001B7E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B7EA2">
        <w:rPr>
          <w:rFonts w:ascii="Times New Roman" w:eastAsia="Times New Roman" w:hAnsi="Times New Roman" w:cs="Times New Roman"/>
          <w:color w:val="333333"/>
          <w:sz w:val="24"/>
          <w:szCs w:val="24"/>
        </w:rPr>
        <w:t>Альпийско-Гималайский пояс</w:t>
      </w:r>
    </w:p>
    <w:p w:rsidR="00105589" w:rsidRPr="00105589" w:rsidRDefault="00105589" w:rsidP="0010558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color w:val="2A2D32"/>
          <w:sz w:val="24"/>
          <w:szCs w:val="24"/>
          <w:shd w:val="clear" w:color="auto" w:fill="FFFFFF"/>
        </w:rPr>
      </w:pPr>
    </w:p>
    <w:p w:rsidR="00105589" w:rsidRPr="00064BCA" w:rsidRDefault="00105589" w:rsidP="00105589">
      <w:pPr>
        <w:pStyle w:val="a3"/>
        <w:spacing w:after="0" w:line="240" w:lineRule="auto"/>
        <w:ind w:left="0" w:hanging="142"/>
        <w:rPr>
          <w:rFonts w:ascii="Times New Roman" w:hAnsi="Times New Roman" w:cs="Times New Roman"/>
          <w:b/>
          <w:bCs/>
          <w:color w:val="2A2D32"/>
          <w:sz w:val="24"/>
          <w:szCs w:val="24"/>
          <w:shd w:val="clear" w:color="auto" w:fill="FFFFFF"/>
        </w:rPr>
      </w:pPr>
      <w:r w:rsidRPr="00064BCA">
        <w:rPr>
          <w:rFonts w:ascii="Times New Roman" w:hAnsi="Times New Roman" w:cs="Times New Roman"/>
          <w:b/>
          <w:bCs/>
          <w:color w:val="2A2D32"/>
          <w:sz w:val="24"/>
          <w:szCs w:val="24"/>
          <w:shd w:val="clear" w:color="auto" w:fill="FFFFFF"/>
        </w:rPr>
        <w:t>С какой скоростью двигается мантия Земли</w:t>
      </w:r>
    </w:p>
    <w:p w:rsidR="00105589" w:rsidRPr="001B7EA2" w:rsidRDefault="00105589" w:rsidP="001B7E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B7EA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Около 1 км в год</w:t>
      </w:r>
    </w:p>
    <w:p w:rsidR="00105589" w:rsidRPr="00064BCA" w:rsidRDefault="00105589" w:rsidP="001B7E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i/>
          <w:sz w:val="24"/>
          <w:szCs w:val="24"/>
        </w:rPr>
        <w:t>4–6 см в год</w:t>
      </w:r>
    </w:p>
    <w:p w:rsidR="00105589" w:rsidRPr="001B7EA2" w:rsidRDefault="00105589" w:rsidP="001B7E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B7EA2">
        <w:rPr>
          <w:rFonts w:ascii="Times New Roman" w:eastAsia="Times New Roman" w:hAnsi="Times New Roman" w:cs="Times New Roman"/>
          <w:color w:val="333333"/>
          <w:sz w:val="24"/>
          <w:szCs w:val="24"/>
        </w:rPr>
        <w:t>140–150 м в год</w:t>
      </w:r>
    </w:p>
    <w:p w:rsidR="000C3A55" w:rsidRPr="001D1BC0" w:rsidRDefault="000C3A55" w:rsidP="000C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3CB" w:rsidRPr="00064BCA" w:rsidRDefault="000753CB" w:rsidP="000753CB">
      <w:pPr>
        <w:pStyle w:val="Default"/>
        <w:rPr>
          <w:b/>
        </w:rPr>
      </w:pPr>
      <w:r w:rsidRPr="00064BCA">
        <w:rPr>
          <w:b/>
        </w:rPr>
        <w:t xml:space="preserve">При проектировании зданий сейсмические воздействия учитываются </w:t>
      </w:r>
      <w:proofErr w:type="gramStart"/>
      <w:r w:rsidRPr="00064BCA">
        <w:rPr>
          <w:b/>
        </w:rPr>
        <w:t>при</w:t>
      </w:r>
      <w:proofErr w:type="gramEnd"/>
      <w:r w:rsidRPr="00064BCA">
        <w:rPr>
          <w:b/>
        </w:rPr>
        <w:t xml:space="preserve">: </w:t>
      </w:r>
    </w:p>
    <w:p w:rsidR="000753CB" w:rsidRPr="00D16384" w:rsidRDefault="000753CB" w:rsidP="001B7EA2">
      <w:pPr>
        <w:pStyle w:val="Default"/>
        <w:ind w:left="360"/>
      </w:pPr>
      <w:r w:rsidRPr="00D16384">
        <w:t xml:space="preserve">5 </w:t>
      </w:r>
      <w:proofErr w:type="gramStart"/>
      <w:r w:rsidRPr="00D16384">
        <w:t>баллах</w:t>
      </w:r>
      <w:proofErr w:type="gramEnd"/>
      <w:r w:rsidRPr="00D16384">
        <w:t xml:space="preserve"> </w:t>
      </w:r>
    </w:p>
    <w:p w:rsidR="000753CB" w:rsidRPr="00D16384" w:rsidRDefault="000753CB" w:rsidP="001B7EA2">
      <w:pPr>
        <w:pStyle w:val="Default"/>
        <w:ind w:left="360"/>
      </w:pPr>
      <w:r w:rsidRPr="00D16384">
        <w:t xml:space="preserve">6 </w:t>
      </w:r>
      <w:proofErr w:type="gramStart"/>
      <w:r w:rsidRPr="00D16384">
        <w:t>баллах</w:t>
      </w:r>
      <w:proofErr w:type="gramEnd"/>
      <w:r w:rsidRPr="00D16384">
        <w:t xml:space="preserve"> </w:t>
      </w:r>
    </w:p>
    <w:p w:rsidR="000753CB" w:rsidRPr="00064BCA" w:rsidRDefault="000753CB" w:rsidP="001B7EA2">
      <w:pPr>
        <w:spacing w:after="0" w:line="240" w:lineRule="auto"/>
        <w:ind w:left="360" w:right="284"/>
        <w:rPr>
          <w:rFonts w:ascii="Times New Roman" w:hAnsi="Times New Roman"/>
          <w:i/>
          <w:sz w:val="24"/>
          <w:szCs w:val="24"/>
        </w:rPr>
      </w:pPr>
      <w:r w:rsidRPr="00064BCA">
        <w:rPr>
          <w:rFonts w:ascii="Times New Roman" w:hAnsi="Times New Roman"/>
          <w:i/>
          <w:sz w:val="24"/>
          <w:szCs w:val="24"/>
        </w:rPr>
        <w:t xml:space="preserve">7 </w:t>
      </w:r>
      <w:proofErr w:type="gramStart"/>
      <w:r w:rsidRPr="00064BCA">
        <w:rPr>
          <w:rFonts w:ascii="Times New Roman" w:hAnsi="Times New Roman"/>
          <w:i/>
          <w:sz w:val="24"/>
          <w:szCs w:val="24"/>
        </w:rPr>
        <w:t>баллах</w:t>
      </w:r>
      <w:proofErr w:type="gramEnd"/>
    </w:p>
    <w:p w:rsidR="00547130" w:rsidRDefault="00547130" w:rsidP="000753CB">
      <w:pPr>
        <w:pStyle w:val="Default"/>
      </w:pPr>
    </w:p>
    <w:p w:rsidR="000753CB" w:rsidRPr="00064BCA" w:rsidRDefault="000753CB" w:rsidP="000753CB">
      <w:pPr>
        <w:pStyle w:val="Default"/>
        <w:rPr>
          <w:b/>
        </w:rPr>
      </w:pPr>
      <w:r w:rsidRPr="00064BCA">
        <w:rPr>
          <w:b/>
        </w:rPr>
        <w:t>При проектировании зданий в сейсмическом районе самым неблагоприятным ос</w:t>
      </w:r>
      <w:r w:rsidR="006D27D9" w:rsidRPr="00064BCA">
        <w:rPr>
          <w:b/>
        </w:rPr>
        <w:t>нованием является</w:t>
      </w:r>
    </w:p>
    <w:p w:rsidR="000753CB" w:rsidRPr="00D16384" w:rsidRDefault="000753CB" w:rsidP="001B7EA2">
      <w:pPr>
        <w:pStyle w:val="Default"/>
        <w:tabs>
          <w:tab w:val="left" w:pos="142"/>
        </w:tabs>
        <w:ind w:left="360"/>
      </w:pPr>
      <w:r w:rsidRPr="00D16384">
        <w:t xml:space="preserve">скальные грунты </w:t>
      </w:r>
    </w:p>
    <w:p w:rsidR="000753CB" w:rsidRPr="00064BCA" w:rsidRDefault="000753CB" w:rsidP="001B7EA2">
      <w:pPr>
        <w:pStyle w:val="Default"/>
        <w:tabs>
          <w:tab w:val="left" w:pos="142"/>
        </w:tabs>
        <w:ind w:left="360"/>
        <w:rPr>
          <w:i/>
          <w:color w:val="auto"/>
        </w:rPr>
      </w:pPr>
      <w:proofErr w:type="spellStart"/>
      <w:r w:rsidRPr="00064BCA">
        <w:rPr>
          <w:i/>
          <w:color w:val="auto"/>
        </w:rPr>
        <w:t>водонасыщенные</w:t>
      </w:r>
      <w:proofErr w:type="spellEnd"/>
      <w:r w:rsidRPr="00064BCA">
        <w:rPr>
          <w:i/>
          <w:color w:val="auto"/>
        </w:rPr>
        <w:t xml:space="preserve"> пески</w:t>
      </w:r>
    </w:p>
    <w:p w:rsidR="000753CB" w:rsidRPr="00D16384" w:rsidRDefault="000753CB" w:rsidP="001B7EA2">
      <w:pPr>
        <w:pStyle w:val="Default"/>
        <w:tabs>
          <w:tab w:val="left" w:pos="142"/>
        </w:tabs>
        <w:ind w:left="360"/>
      </w:pPr>
      <w:r w:rsidRPr="00D16384">
        <w:t>пылевато-глинистые с I</w:t>
      </w:r>
      <w:r w:rsidRPr="000753CB">
        <w:rPr>
          <w:vertAlign w:val="subscript"/>
        </w:rPr>
        <w:t>L</w:t>
      </w:r>
      <w:r w:rsidRPr="00D16384">
        <w:t xml:space="preserve">&lt;0,5 </w:t>
      </w:r>
    </w:p>
    <w:p w:rsidR="000753CB" w:rsidRDefault="000753CB" w:rsidP="000753CB">
      <w:pPr>
        <w:pStyle w:val="Default"/>
        <w:ind w:left="1287"/>
        <w:rPr>
          <w:color w:val="FF0000"/>
        </w:rPr>
      </w:pPr>
      <w:r w:rsidRPr="000753CB">
        <w:rPr>
          <w:color w:val="FF0000"/>
        </w:rPr>
        <w:t xml:space="preserve"> </w:t>
      </w:r>
    </w:p>
    <w:p w:rsidR="000753CB" w:rsidRPr="00064BCA" w:rsidRDefault="00B07A05" w:rsidP="000753CB">
      <w:pPr>
        <w:pStyle w:val="Default"/>
        <w:rPr>
          <w:b/>
        </w:rPr>
      </w:pPr>
      <w:r w:rsidRPr="00064BCA">
        <w:rPr>
          <w:b/>
        </w:rPr>
        <w:t xml:space="preserve"> </w:t>
      </w:r>
      <w:r w:rsidR="000753CB" w:rsidRPr="00064BCA">
        <w:rPr>
          <w:b/>
        </w:rPr>
        <w:t>Вечномерзлыми называют грунты, находящиеся</w:t>
      </w:r>
      <w:r w:rsidR="006D27D9" w:rsidRPr="00064BCA">
        <w:rPr>
          <w:b/>
        </w:rPr>
        <w:t xml:space="preserve"> в мерзлом состоянии в течение</w:t>
      </w:r>
    </w:p>
    <w:p w:rsidR="000753CB" w:rsidRPr="00D16384" w:rsidRDefault="006D27D9" w:rsidP="001B7EA2">
      <w:pPr>
        <w:pStyle w:val="Default"/>
        <w:ind w:left="360"/>
      </w:pPr>
      <w:r>
        <w:t xml:space="preserve">1 </w:t>
      </w:r>
      <w:r w:rsidR="000753CB" w:rsidRPr="00D16384">
        <w:t xml:space="preserve">и более месяцев </w:t>
      </w:r>
    </w:p>
    <w:p w:rsidR="000753CB" w:rsidRPr="00D16384" w:rsidRDefault="006D27D9" w:rsidP="001B7EA2">
      <w:pPr>
        <w:pStyle w:val="Default"/>
        <w:tabs>
          <w:tab w:val="left" w:pos="142"/>
        </w:tabs>
        <w:ind w:left="360"/>
      </w:pPr>
      <w:r>
        <w:t xml:space="preserve">1 </w:t>
      </w:r>
      <w:r w:rsidR="000753CB" w:rsidRPr="00D16384">
        <w:t xml:space="preserve">и более лет </w:t>
      </w:r>
    </w:p>
    <w:p w:rsidR="000753CB" w:rsidRPr="00064BCA" w:rsidRDefault="000753CB" w:rsidP="001B7EA2">
      <w:pPr>
        <w:pStyle w:val="Default"/>
        <w:ind w:left="360"/>
        <w:rPr>
          <w:i/>
          <w:color w:val="auto"/>
        </w:rPr>
      </w:pPr>
      <w:r w:rsidRPr="00064BCA">
        <w:rPr>
          <w:i/>
          <w:color w:val="auto"/>
        </w:rPr>
        <w:t xml:space="preserve">3 и более лет </w:t>
      </w:r>
    </w:p>
    <w:p w:rsidR="00B07A05" w:rsidRDefault="00B07A05" w:rsidP="000C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A55" w:rsidRPr="00064BCA" w:rsidRDefault="000C3A55" w:rsidP="000C3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hAnsi="Times New Roman" w:cs="Times New Roman"/>
          <w:b/>
          <w:sz w:val="24"/>
          <w:szCs w:val="24"/>
        </w:rPr>
        <w:t>Глубокофокусные гипоцентры землетрясения расположены на глубине</w:t>
      </w:r>
    </w:p>
    <w:p w:rsidR="000C3A55" w:rsidRPr="001B7EA2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0-70 км</w:t>
      </w:r>
    </w:p>
    <w:p w:rsidR="000C3A55" w:rsidRPr="001B7EA2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70-300 км</w:t>
      </w:r>
    </w:p>
    <w:p w:rsidR="000C3A55" w:rsidRPr="00064BCA" w:rsidRDefault="000C3A55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300-700 км</w:t>
      </w:r>
    </w:p>
    <w:p w:rsidR="000C3A55" w:rsidRDefault="000C3A55" w:rsidP="000C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A55" w:rsidRPr="00064BCA" w:rsidRDefault="000C3A55" w:rsidP="000C3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hAnsi="Times New Roman" w:cs="Times New Roman"/>
          <w:b/>
          <w:sz w:val="24"/>
          <w:szCs w:val="24"/>
        </w:rPr>
        <w:t xml:space="preserve">Какие сейсмические волны раскачивают и смещают поверхность </w:t>
      </w:r>
      <w:r w:rsidR="00BF1D1D" w:rsidRPr="00064BCA">
        <w:rPr>
          <w:rFonts w:ascii="Times New Roman" w:hAnsi="Times New Roman" w:cs="Times New Roman"/>
          <w:b/>
          <w:sz w:val="24"/>
          <w:szCs w:val="24"/>
        </w:rPr>
        <w:t>грунта,</w:t>
      </w:r>
      <w:r w:rsidRPr="00064BCA">
        <w:rPr>
          <w:rFonts w:ascii="Times New Roman" w:hAnsi="Times New Roman" w:cs="Times New Roman"/>
          <w:b/>
          <w:sz w:val="24"/>
          <w:szCs w:val="24"/>
        </w:rPr>
        <w:t xml:space="preserve"> как по вертикали, так и по горизонтали</w:t>
      </w:r>
    </w:p>
    <w:p w:rsidR="000C3A55" w:rsidRPr="001B7EA2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п</w:t>
      </w:r>
      <w:r w:rsidR="000C3A55" w:rsidRPr="001B7EA2">
        <w:rPr>
          <w:rFonts w:ascii="Times New Roman" w:hAnsi="Times New Roman" w:cs="Times New Roman"/>
          <w:sz w:val="24"/>
          <w:szCs w:val="24"/>
        </w:rPr>
        <w:t>родольные</w:t>
      </w:r>
    </w:p>
    <w:p w:rsidR="000C3A55" w:rsidRPr="00064BCA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п</w:t>
      </w:r>
      <w:r w:rsidR="000C3A55" w:rsidRPr="00064BCA">
        <w:rPr>
          <w:rFonts w:ascii="Times New Roman" w:hAnsi="Times New Roman" w:cs="Times New Roman"/>
          <w:i/>
          <w:sz w:val="24"/>
          <w:szCs w:val="24"/>
        </w:rPr>
        <w:t>оперечные</w:t>
      </w:r>
    </w:p>
    <w:p w:rsidR="000C3A55" w:rsidRPr="001B7EA2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п</w:t>
      </w:r>
      <w:r w:rsidR="000C3A55" w:rsidRPr="001B7EA2">
        <w:rPr>
          <w:rFonts w:ascii="Times New Roman" w:hAnsi="Times New Roman" w:cs="Times New Roman"/>
          <w:sz w:val="24"/>
          <w:szCs w:val="24"/>
        </w:rPr>
        <w:t>оверхностные</w:t>
      </w:r>
    </w:p>
    <w:p w:rsidR="007F770A" w:rsidRDefault="007F770A" w:rsidP="007F770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FA8" w:rsidRPr="00064BCA" w:rsidRDefault="009F6FA8" w:rsidP="007F770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самонесущих стен из каменной кладки </w:t>
      </w:r>
      <w:r w:rsidRPr="00064BCA">
        <w:rPr>
          <w:rFonts w:ascii="Times New Roman" w:hAnsi="Times New Roman" w:cs="Times New Roman"/>
          <w:b/>
          <w:sz w:val="24"/>
          <w:szCs w:val="24"/>
        </w:rPr>
        <w:t xml:space="preserve">с сейсмичностью 7 баллов </w:t>
      </w:r>
      <w:r w:rsidRPr="00064BCA">
        <w:rPr>
          <w:rFonts w:ascii="Times New Roman" w:eastAsia="Times New Roman" w:hAnsi="Times New Roman" w:cs="Times New Roman"/>
          <w:b/>
          <w:sz w:val="24"/>
          <w:szCs w:val="24"/>
        </w:rPr>
        <w:t>допускается</w:t>
      </w:r>
      <w:r w:rsidRPr="00064BCA">
        <w:rPr>
          <w:rFonts w:ascii="Times New Roman" w:hAnsi="Times New Roman" w:cs="Times New Roman"/>
          <w:b/>
          <w:sz w:val="24"/>
          <w:szCs w:val="24"/>
        </w:rPr>
        <w:t xml:space="preserve"> при высоте стен</w:t>
      </w:r>
    </w:p>
    <w:p w:rsidR="009F6FA8" w:rsidRPr="00064BCA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12 м</w:t>
      </w:r>
    </w:p>
    <w:p w:rsidR="009F6FA8" w:rsidRPr="001B7EA2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9 м</w:t>
      </w:r>
    </w:p>
    <w:p w:rsidR="009F6FA8" w:rsidRPr="001B7EA2" w:rsidRDefault="009F6FA8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6 м</w:t>
      </w:r>
    </w:p>
    <w:p w:rsidR="00BF1D1D" w:rsidRDefault="00BF1D1D" w:rsidP="00BF1D1D">
      <w:pPr>
        <w:pStyle w:val="Default"/>
      </w:pPr>
    </w:p>
    <w:p w:rsidR="00BF1D1D" w:rsidRPr="00064BCA" w:rsidRDefault="00BF1D1D" w:rsidP="00BF1D1D">
      <w:pPr>
        <w:pStyle w:val="Default"/>
        <w:rPr>
          <w:b/>
        </w:rPr>
      </w:pPr>
      <w:r w:rsidRPr="00064BCA">
        <w:rPr>
          <w:b/>
        </w:rPr>
        <w:t xml:space="preserve">Общим правилом проектирования сейсмостойких зданий является: 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сложная схема в плане с перепадами высот 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сложная схема в плане с различной отметкой заложений фундаментов </w:t>
      </w:r>
    </w:p>
    <w:p w:rsidR="00BF1D1D" w:rsidRPr="00064BCA" w:rsidRDefault="00BF1D1D" w:rsidP="001B7EA2">
      <w:pPr>
        <w:pStyle w:val="Default"/>
        <w:ind w:left="360"/>
        <w:rPr>
          <w:i/>
          <w:color w:val="FF0000"/>
        </w:rPr>
      </w:pPr>
      <w:r w:rsidRPr="00064BCA">
        <w:rPr>
          <w:i/>
          <w:color w:val="auto"/>
        </w:rPr>
        <w:t>симметричная схема в плане и единообразная конструктивная схема</w:t>
      </w:r>
      <w:r w:rsidRPr="00064BCA">
        <w:rPr>
          <w:i/>
          <w:color w:val="FF0000"/>
        </w:rPr>
        <w:t xml:space="preserve"> </w:t>
      </w:r>
    </w:p>
    <w:p w:rsidR="00BF1D1D" w:rsidRDefault="00BF1D1D" w:rsidP="00BF1D1D">
      <w:pPr>
        <w:pStyle w:val="Default"/>
      </w:pPr>
    </w:p>
    <w:p w:rsidR="00BF1D1D" w:rsidRPr="00064BCA" w:rsidRDefault="00BF1D1D" w:rsidP="00BF1D1D">
      <w:pPr>
        <w:pStyle w:val="Default"/>
        <w:rPr>
          <w:b/>
        </w:rPr>
      </w:pPr>
      <w:r w:rsidRPr="00064BCA">
        <w:rPr>
          <w:b/>
        </w:rPr>
        <w:t>Антисейсмиче</w:t>
      </w:r>
      <w:r w:rsidR="006D27D9" w:rsidRPr="00064BCA">
        <w:rPr>
          <w:b/>
        </w:rPr>
        <w:t>ские пояса устраивают в уровне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низа оконных проемов </w:t>
      </w:r>
    </w:p>
    <w:p w:rsidR="00BF1D1D" w:rsidRPr="00064BCA" w:rsidRDefault="00BF1D1D" w:rsidP="001B7EA2">
      <w:pPr>
        <w:pStyle w:val="Default"/>
        <w:ind w:left="360"/>
        <w:rPr>
          <w:i/>
          <w:color w:val="auto"/>
        </w:rPr>
      </w:pPr>
      <w:r w:rsidRPr="00064BCA">
        <w:rPr>
          <w:i/>
          <w:color w:val="auto"/>
        </w:rPr>
        <w:t xml:space="preserve">низа перекрытий 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цокольной части </w:t>
      </w:r>
    </w:p>
    <w:p w:rsidR="00BF1D1D" w:rsidRDefault="00BF1D1D" w:rsidP="00BF1D1D">
      <w:pPr>
        <w:pStyle w:val="Default"/>
      </w:pPr>
    </w:p>
    <w:p w:rsidR="00BF1D1D" w:rsidRPr="00064BCA" w:rsidRDefault="00B07A05" w:rsidP="00BF1D1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D1D" w:rsidRPr="00064BC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самонесущих стен из каменной кладки </w:t>
      </w:r>
      <w:r w:rsidR="00BF1D1D" w:rsidRPr="00064BCA">
        <w:rPr>
          <w:rFonts w:ascii="Times New Roman" w:hAnsi="Times New Roman" w:cs="Times New Roman"/>
          <w:b/>
          <w:sz w:val="24"/>
          <w:szCs w:val="24"/>
        </w:rPr>
        <w:t xml:space="preserve">с сейсмичностью 9 баллов </w:t>
      </w:r>
      <w:r w:rsidR="00BF1D1D" w:rsidRPr="00064BCA">
        <w:rPr>
          <w:rFonts w:ascii="Times New Roman" w:eastAsia="Times New Roman" w:hAnsi="Times New Roman" w:cs="Times New Roman"/>
          <w:b/>
          <w:sz w:val="24"/>
          <w:szCs w:val="24"/>
        </w:rPr>
        <w:t>допускается</w:t>
      </w:r>
      <w:r w:rsidR="00BF1D1D" w:rsidRPr="00064BCA">
        <w:rPr>
          <w:rFonts w:ascii="Times New Roman" w:hAnsi="Times New Roman" w:cs="Times New Roman"/>
          <w:b/>
          <w:sz w:val="24"/>
          <w:szCs w:val="24"/>
        </w:rPr>
        <w:t xml:space="preserve"> при высоте стен</w:t>
      </w:r>
    </w:p>
    <w:p w:rsidR="00BF1D1D" w:rsidRPr="001B7EA2" w:rsidRDefault="00BF1D1D" w:rsidP="001B7EA2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12 м</w:t>
      </w:r>
    </w:p>
    <w:p w:rsidR="00BF1D1D" w:rsidRPr="001B7EA2" w:rsidRDefault="00BF1D1D" w:rsidP="001B7E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9 м</w:t>
      </w:r>
    </w:p>
    <w:p w:rsidR="00BF1D1D" w:rsidRPr="00064BCA" w:rsidRDefault="00BF1D1D" w:rsidP="001B7EA2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6 м</w:t>
      </w:r>
    </w:p>
    <w:p w:rsidR="00BF1D1D" w:rsidRDefault="00BF1D1D" w:rsidP="00BF1D1D">
      <w:pPr>
        <w:pStyle w:val="Default"/>
      </w:pPr>
    </w:p>
    <w:p w:rsidR="00BF1D1D" w:rsidRPr="00064BCA" w:rsidRDefault="00BF1D1D" w:rsidP="00BF1D1D">
      <w:pPr>
        <w:pStyle w:val="Default"/>
        <w:rPr>
          <w:b/>
        </w:rPr>
      </w:pPr>
      <w:r w:rsidRPr="00064BCA">
        <w:rPr>
          <w:b/>
        </w:rPr>
        <w:t>В сейсмических районах кладка кирпич</w:t>
      </w:r>
      <w:r w:rsidR="006D27D9" w:rsidRPr="00064BCA">
        <w:rPr>
          <w:b/>
        </w:rPr>
        <w:t>ных зданий должна быть усилена</w:t>
      </w:r>
    </w:p>
    <w:p w:rsidR="00BF1D1D" w:rsidRPr="00064BCA" w:rsidRDefault="00BF1D1D" w:rsidP="001B7EA2">
      <w:pPr>
        <w:pStyle w:val="Default"/>
        <w:ind w:left="360"/>
        <w:rPr>
          <w:i/>
          <w:color w:val="FF0000"/>
        </w:rPr>
      </w:pPr>
      <w:r w:rsidRPr="00064BCA">
        <w:rPr>
          <w:i/>
          <w:color w:val="auto"/>
        </w:rPr>
        <w:t>арматурными сетками с шагом 500-1000мм</w:t>
      </w:r>
      <w:r w:rsidRPr="00064BCA">
        <w:rPr>
          <w:i/>
          <w:color w:val="FF0000"/>
        </w:rPr>
        <w:t xml:space="preserve"> 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применением высокопрочным кладочных растворов </w:t>
      </w:r>
    </w:p>
    <w:p w:rsidR="00BF1D1D" w:rsidRPr="001B7EA2" w:rsidRDefault="00BF1D1D" w:rsidP="001B7EA2">
      <w:pPr>
        <w:spacing w:after="0" w:line="240" w:lineRule="auto"/>
        <w:ind w:left="360" w:right="284"/>
        <w:rPr>
          <w:rFonts w:ascii="Times New Roman" w:hAnsi="Times New Roman"/>
          <w:sz w:val="24"/>
          <w:szCs w:val="24"/>
        </w:rPr>
      </w:pPr>
      <w:r w:rsidRPr="001B7EA2">
        <w:rPr>
          <w:rFonts w:ascii="Times New Roman" w:hAnsi="Times New Roman"/>
          <w:sz w:val="24"/>
          <w:szCs w:val="24"/>
        </w:rPr>
        <w:t>стальными связями</w:t>
      </w:r>
    </w:p>
    <w:p w:rsidR="00BF1D1D" w:rsidRDefault="00BF1D1D" w:rsidP="00BF1D1D">
      <w:pPr>
        <w:pStyle w:val="Default"/>
        <w:spacing w:line="360" w:lineRule="auto"/>
      </w:pPr>
    </w:p>
    <w:p w:rsidR="00BF1D1D" w:rsidRPr="00064BCA" w:rsidRDefault="000030C7" w:rsidP="00BF1D1D">
      <w:pPr>
        <w:pStyle w:val="Default"/>
        <w:rPr>
          <w:b/>
        </w:rPr>
      </w:pPr>
      <w:r w:rsidRPr="00064BCA">
        <w:rPr>
          <w:b/>
        </w:rPr>
        <w:t>В</w:t>
      </w:r>
      <w:r w:rsidR="00BF1D1D" w:rsidRPr="00064BCA">
        <w:rPr>
          <w:b/>
        </w:rPr>
        <w:t xml:space="preserve"> сейсмическом районе в уровне обреза фундамента следует выполнять гидроизоляцию: </w:t>
      </w:r>
    </w:p>
    <w:p w:rsidR="00BF1D1D" w:rsidRPr="00064BCA" w:rsidRDefault="00BF1D1D" w:rsidP="001B7EA2">
      <w:pPr>
        <w:pStyle w:val="Default"/>
        <w:ind w:left="360"/>
        <w:rPr>
          <w:i/>
          <w:color w:val="auto"/>
        </w:rPr>
      </w:pPr>
      <w:r w:rsidRPr="00064BCA">
        <w:rPr>
          <w:i/>
          <w:color w:val="auto"/>
        </w:rPr>
        <w:t xml:space="preserve">в виде цементного слоя 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на битумной основе 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из рулонных материалов </w:t>
      </w:r>
    </w:p>
    <w:p w:rsidR="00BF1D1D" w:rsidRDefault="00BF1D1D" w:rsidP="00BF1D1D">
      <w:pPr>
        <w:pStyle w:val="Default"/>
      </w:pPr>
    </w:p>
    <w:p w:rsidR="00BF1D1D" w:rsidRPr="00064BCA" w:rsidRDefault="000030C7" w:rsidP="00BF1D1D">
      <w:pPr>
        <w:pStyle w:val="Default"/>
        <w:rPr>
          <w:b/>
        </w:rPr>
      </w:pPr>
      <w:r w:rsidRPr="00064BCA">
        <w:rPr>
          <w:b/>
        </w:rPr>
        <w:t>П</w:t>
      </w:r>
      <w:r w:rsidR="00BF1D1D" w:rsidRPr="00064BCA">
        <w:rPr>
          <w:b/>
        </w:rPr>
        <w:t xml:space="preserve">ри сейсмичности в 9 баллов в каменных зданиях  выходы из лестничной  </w:t>
      </w:r>
      <w:r w:rsidR="006D27D9" w:rsidRPr="00064BCA">
        <w:rPr>
          <w:b/>
        </w:rPr>
        <w:t>клетки устраивают</w:t>
      </w:r>
    </w:p>
    <w:p w:rsidR="00BF1D1D" w:rsidRPr="0012392F" w:rsidRDefault="00547130" w:rsidP="001B7EA2">
      <w:pPr>
        <w:pStyle w:val="Default"/>
        <w:ind w:left="360"/>
        <w:rPr>
          <w:color w:val="FF0000"/>
        </w:rPr>
      </w:pPr>
      <w:r w:rsidRPr="00D16384">
        <w:t xml:space="preserve">один выход с </w:t>
      </w:r>
      <w:proofErr w:type="gramStart"/>
      <w:r w:rsidRPr="00D16384">
        <w:t>двойным</w:t>
      </w:r>
      <w:proofErr w:type="gramEnd"/>
      <w:r w:rsidRPr="00D16384">
        <w:t xml:space="preserve"> тамбуров</w:t>
      </w:r>
      <w:r w:rsidR="00BF1D1D" w:rsidRPr="00D16384">
        <w:t xml:space="preserve"> </w:t>
      </w:r>
    </w:p>
    <w:p w:rsidR="00BF1D1D" w:rsidRPr="00064BCA" w:rsidRDefault="00547130" w:rsidP="001B7EA2">
      <w:pPr>
        <w:pStyle w:val="Default"/>
        <w:ind w:left="360"/>
        <w:rPr>
          <w:i/>
          <w:color w:val="auto"/>
        </w:rPr>
      </w:pPr>
      <w:r w:rsidRPr="00064BCA">
        <w:rPr>
          <w:i/>
          <w:color w:val="auto"/>
        </w:rPr>
        <w:t>по обе стороны здания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один выход без тамбура </w:t>
      </w:r>
    </w:p>
    <w:p w:rsidR="00BF1D1D" w:rsidRDefault="00BF1D1D" w:rsidP="00BF1D1D">
      <w:pPr>
        <w:pStyle w:val="Default"/>
      </w:pPr>
    </w:p>
    <w:p w:rsidR="00BF1D1D" w:rsidRPr="00064BCA" w:rsidRDefault="000030C7" w:rsidP="00BF1D1D">
      <w:pPr>
        <w:pStyle w:val="Default"/>
        <w:rPr>
          <w:b/>
        </w:rPr>
      </w:pPr>
      <w:r w:rsidRPr="00064BCA">
        <w:rPr>
          <w:b/>
        </w:rPr>
        <w:t>В</w:t>
      </w:r>
      <w:r w:rsidR="00BF1D1D" w:rsidRPr="00064BCA">
        <w:rPr>
          <w:b/>
        </w:rPr>
        <w:t xml:space="preserve"> сейсмическом районе в панельных зданиях не допускаетс</w:t>
      </w:r>
      <w:r w:rsidR="006D27D9" w:rsidRPr="00064BCA">
        <w:rPr>
          <w:b/>
        </w:rPr>
        <w:t>я выполнять следующие элементы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балконы </w:t>
      </w:r>
    </w:p>
    <w:p w:rsidR="00BF1D1D" w:rsidRPr="00D16384" w:rsidRDefault="00BF1D1D" w:rsidP="001B7EA2">
      <w:pPr>
        <w:pStyle w:val="Default"/>
        <w:ind w:left="360"/>
      </w:pPr>
      <w:r w:rsidRPr="00D16384">
        <w:t>тер</w:t>
      </w:r>
      <w:r>
        <w:t>р</w:t>
      </w:r>
      <w:r w:rsidRPr="00D16384">
        <w:t xml:space="preserve">асы </w:t>
      </w:r>
    </w:p>
    <w:p w:rsidR="00BF1D1D" w:rsidRPr="00064BCA" w:rsidRDefault="00BF1D1D" w:rsidP="001B7EA2">
      <w:pPr>
        <w:spacing w:after="0" w:line="240" w:lineRule="auto"/>
        <w:ind w:left="360" w:right="284"/>
        <w:rPr>
          <w:rFonts w:ascii="Times New Roman" w:hAnsi="Times New Roman"/>
          <w:i/>
          <w:sz w:val="24"/>
          <w:szCs w:val="24"/>
        </w:rPr>
      </w:pPr>
      <w:r w:rsidRPr="00064BCA">
        <w:rPr>
          <w:rFonts w:ascii="Times New Roman" w:hAnsi="Times New Roman"/>
          <w:i/>
          <w:sz w:val="24"/>
          <w:szCs w:val="24"/>
        </w:rPr>
        <w:t>эркеры</w:t>
      </w:r>
    </w:p>
    <w:p w:rsidR="00BF1D1D" w:rsidRPr="00064BCA" w:rsidRDefault="00BF1D1D" w:rsidP="00BF1D1D">
      <w:pPr>
        <w:pStyle w:val="Default"/>
        <w:rPr>
          <w:b/>
        </w:rPr>
      </w:pPr>
    </w:p>
    <w:p w:rsidR="00BF1D1D" w:rsidRPr="00064BCA" w:rsidRDefault="000030C7" w:rsidP="00BF1D1D">
      <w:pPr>
        <w:pStyle w:val="Default"/>
        <w:rPr>
          <w:b/>
        </w:rPr>
      </w:pPr>
      <w:r w:rsidRPr="00064BCA">
        <w:rPr>
          <w:b/>
        </w:rPr>
        <w:t xml:space="preserve">При </w:t>
      </w:r>
      <w:r w:rsidR="00BF1D1D" w:rsidRPr="00064BCA">
        <w:rPr>
          <w:b/>
        </w:rPr>
        <w:t xml:space="preserve"> сейсмичности в 9 баллов в каменных зданиях в</w:t>
      </w:r>
      <w:r w:rsidR="006D27D9" w:rsidRPr="00064BCA">
        <w:rPr>
          <w:b/>
        </w:rPr>
        <w:t>ысота этажа не должна превышать</w:t>
      </w:r>
      <w:r w:rsidR="00BF1D1D" w:rsidRPr="00064BCA">
        <w:rPr>
          <w:b/>
        </w:rPr>
        <w:t xml:space="preserve"> 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2,8м </w:t>
      </w:r>
    </w:p>
    <w:p w:rsidR="00BF1D1D" w:rsidRPr="00D16384" w:rsidRDefault="00BF1D1D" w:rsidP="001B7EA2">
      <w:pPr>
        <w:pStyle w:val="Default"/>
        <w:ind w:left="360"/>
      </w:pPr>
      <w:r w:rsidRPr="00D16384">
        <w:t xml:space="preserve">3,0м </w:t>
      </w:r>
    </w:p>
    <w:p w:rsidR="00BF1D1D" w:rsidRPr="00064BCA" w:rsidRDefault="00BF1D1D" w:rsidP="001B7EA2">
      <w:pPr>
        <w:pStyle w:val="Default"/>
        <w:ind w:left="360"/>
        <w:rPr>
          <w:i/>
          <w:color w:val="auto"/>
        </w:rPr>
      </w:pPr>
      <w:r w:rsidRPr="00064BCA">
        <w:rPr>
          <w:i/>
          <w:color w:val="auto"/>
        </w:rPr>
        <w:t xml:space="preserve">3,3м </w:t>
      </w:r>
    </w:p>
    <w:p w:rsidR="00BF1D1D" w:rsidRDefault="00BF1D1D" w:rsidP="00BF1D1D">
      <w:pPr>
        <w:pStyle w:val="Default"/>
      </w:pPr>
    </w:p>
    <w:p w:rsidR="00A047CB" w:rsidRDefault="00A047CB" w:rsidP="00BF1D1D">
      <w:pPr>
        <w:pStyle w:val="Default"/>
        <w:rPr>
          <w:b/>
        </w:rPr>
      </w:pPr>
    </w:p>
    <w:p w:rsidR="00BF1D1D" w:rsidRPr="00064BCA" w:rsidRDefault="00BF1D1D" w:rsidP="00BF1D1D">
      <w:pPr>
        <w:pStyle w:val="Default"/>
        <w:rPr>
          <w:b/>
        </w:rPr>
      </w:pPr>
      <w:r w:rsidRPr="00064BCA">
        <w:rPr>
          <w:b/>
        </w:rPr>
        <w:t>Сейсмостойкость зданий при их пр</w:t>
      </w:r>
      <w:r w:rsidR="006D27D9" w:rsidRPr="00064BCA">
        <w:rPr>
          <w:b/>
        </w:rPr>
        <w:t>оектировании достигается путем</w:t>
      </w:r>
    </w:p>
    <w:p w:rsidR="00BF1D1D" w:rsidRPr="00064BCA" w:rsidRDefault="00BF1D1D" w:rsidP="001B7EA2">
      <w:pPr>
        <w:pStyle w:val="Default"/>
        <w:ind w:left="360"/>
        <w:rPr>
          <w:i/>
          <w:color w:val="auto"/>
        </w:rPr>
      </w:pPr>
      <w:r w:rsidRPr="00064BCA">
        <w:rPr>
          <w:i/>
          <w:color w:val="auto"/>
        </w:rPr>
        <w:t xml:space="preserve">применения соответствующих объемно-планировочных решений </w:t>
      </w:r>
    </w:p>
    <w:p w:rsidR="00BF1D1D" w:rsidRPr="00D16384" w:rsidRDefault="00BF1D1D" w:rsidP="001B7EA2">
      <w:pPr>
        <w:pStyle w:val="Default"/>
        <w:ind w:left="360"/>
      </w:pPr>
      <w:r>
        <w:t>применения современных средств механизации</w:t>
      </w:r>
    </w:p>
    <w:p w:rsidR="00BF1D1D" w:rsidRPr="001B7EA2" w:rsidRDefault="00BF1D1D" w:rsidP="001B7EA2">
      <w:pPr>
        <w:spacing w:after="0" w:line="240" w:lineRule="auto"/>
        <w:ind w:left="360" w:right="284"/>
        <w:rPr>
          <w:rFonts w:ascii="Times New Roman" w:hAnsi="Times New Roman"/>
          <w:sz w:val="24"/>
          <w:szCs w:val="24"/>
        </w:rPr>
      </w:pPr>
      <w:r w:rsidRPr="001B7EA2">
        <w:rPr>
          <w:rFonts w:ascii="Times New Roman" w:hAnsi="Times New Roman"/>
          <w:sz w:val="24"/>
          <w:szCs w:val="24"/>
        </w:rPr>
        <w:t>применения современных строительных материалов и технологий</w:t>
      </w:r>
    </w:p>
    <w:p w:rsidR="00436DC4" w:rsidRDefault="00436DC4" w:rsidP="00436DC4">
      <w:pPr>
        <w:rPr>
          <w:rFonts w:ascii="ISOCPEUR" w:hAnsi="ISOCPEUR"/>
          <w:szCs w:val="28"/>
        </w:rPr>
      </w:pPr>
    </w:p>
    <w:p w:rsidR="000030C7" w:rsidRPr="00064BCA" w:rsidRDefault="000030C7" w:rsidP="000030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hAnsi="Times New Roman" w:cs="Times New Roman"/>
          <w:b/>
          <w:sz w:val="24"/>
          <w:szCs w:val="24"/>
        </w:rPr>
        <w:t>Применяют кирпич полнотелый для сейсмостойких зданий марки не ниже</w:t>
      </w:r>
    </w:p>
    <w:p w:rsidR="000030C7" w:rsidRPr="001B7EA2" w:rsidRDefault="000030C7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25</w:t>
      </w:r>
    </w:p>
    <w:p w:rsidR="000030C7" w:rsidRPr="001B7EA2" w:rsidRDefault="000030C7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50</w:t>
      </w:r>
    </w:p>
    <w:p w:rsidR="000030C7" w:rsidRPr="00064BCA" w:rsidRDefault="000030C7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75</w:t>
      </w:r>
    </w:p>
    <w:p w:rsidR="000030C7" w:rsidRDefault="000030C7" w:rsidP="000030C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94EDE" w:rsidRDefault="00394EDE" w:rsidP="0000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0C7" w:rsidRPr="00064BCA" w:rsidRDefault="000030C7" w:rsidP="000030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hAnsi="Times New Roman" w:cs="Times New Roman"/>
          <w:b/>
          <w:sz w:val="24"/>
          <w:szCs w:val="24"/>
        </w:rPr>
        <w:t>Лестничные площадки, необходимо заделывать в кладку стен на глубину не менее</w:t>
      </w:r>
    </w:p>
    <w:p w:rsidR="000030C7" w:rsidRPr="001B7EA2" w:rsidRDefault="000030C7" w:rsidP="001B7EA2">
      <w:pPr>
        <w:tabs>
          <w:tab w:val="left" w:pos="426"/>
        </w:tabs>
        <w:spacing w:after="0" w:line="240" w:lineRule="auto"/>
        <w:ind w:left="568" w:hanging="142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150 мм</w:t>
      </w:r>
    </w:p>
    <w:p w:rsidR="000030C7" w:rsidRPr="00064BCA" w:rsidRDefault="000030C7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250 мм</w:t>
      </w:r>
    </w:p>
    <w:p w:rsidR="000030C7" w:rsidRPr="001B7EA2" w:rsidRDefault="000030C7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350 мм</w:t>
      </w:r>
    </w:p>
    <w:p w:rsidR="000030C7" w:rsidRDefault="000030C7" w:rsidP="0000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0C7" w:rsidRPr="00064BCA" w:rsidRDefault="000030C7" w:rsidP="000030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CA">
        <w:rPr>
          <w:rFonts w:ascii="Times New Roman" w:hAnsi="Times New Roman" w:cs="Times New Roman"/>
          <w:b/>
          <w:sz w:val="24"/>
          <w:szCs w:val="24"/>
        </w:rPr>
        <w:t>Перегородки должны соединять с перекрытием при длине</w:t>
      </w:r>
    </w:p>
    <w:p w:rsidR="000030C7" w:rsidRPr="001B7EA2" w:rsidRDefault="00F172B1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более 2</w:t>
      </w:r>
      <w:r w:rsidR="000030C7" w:rsidRPr="001B7EA2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0030C7" w:rsidRPr="00064BCA" w:rsidRDefault="000030C7" w:rsidP="001B7EA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4BCA">
        <w:rPr>
          <w:rFonts w:ascii="Times New Roman" w:hAnsi="Times New Roman" w:cs="Times New Roman"/>
          <w:i/>
          <w:sz w:val="24"/>
          <w:szCs w:val="24"/>
        </w:rPr>
        <w:t>более</w:t>
      </w:r>
      <w:r w:rsidR="00F172B1" w:rsidRPr="00064BCA">
        <w:rPr>
          <w:rFonts w:ascii="Times New Roman" w:hAnsi="Times New Roman" w:cs="Times New Roman"/>
          <w:i/>
          <w:sz w:val="24"/>
          <w:szCs w:val="24"/>
        </w:rPr>
        <w:t xml:space="preserve"> 3 м</w:t>
      </w:r>
    </w:p>
    <w:p w:rsidR="00F172B1" w:rsidRPr="001B7EA2" w:rsidRDefault="00F172B1" w:rsidP="001B7E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7EA2">
        <w:rPr>
          <w:rFonts w:ascii="Times New Roman" w:hAnsi="Times New Roman" w:cs="Times New Roman"/>
          <w:sz w:val="24"/>
          <w:szCs w:val="24"/>
        </w:rPr>
        <w:t>более 4 м</w:t>
      </w:r>
    </w:p>
    <w:p w:rsidR="00394EDE" w:rsidRPr="00371CB8" w:rsidRDefault="00371CB8" w:rsidP="00394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CB8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371CB8" w:rsidRPr="00C462D4" w:rsidRDefault="00371CB8" w:rsidP="00371CB8">
      <w:pPr>
        <w:pStyle w:val="a3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Мустакимов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В.Р. Проектирование сейсмостойких зданий [Электронный ресурс]: учебное пособие/ 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Мустакимов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В.Р.— Электрон</w:t>
      </w:r>
      <w:proofErr w:type="gram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екстовые данные.— Казань: Казанский государственный архитектурно-строительный университет, ЭБС АСВ, 2016.— 344 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.— Режим доступа: http://www.iprbookshop.ru/73315.html.— ЭБС «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IPRbooks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71CB8" w:rsidRPr="00C462D4" w:rsidRDefault="00371CB8" w:rsidP="00371CB8">
      <w:pPr>
        <w:pStyle w:val="a3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Вартанян Г.С. Геодинамические катастрофы и их прогноз (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эндодренаж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Земли, деформации, сейсмичность) [Электронный ресурс]/ Вартанян Г.С.— Электрон</w:t>
      </w:r>
      <w:proofErr w:type="gram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екстовые данные.— Москва: 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Геоинформмарк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2015.— 260 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.— Режим доступа: http://www.iprbookshop.ru/47606.html.— ЭБС «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IPRbooks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71CB8" w:rsidRPr="00C462D4" w:rsidRDefault="00371CB8" w:rsidP="00371CB8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Краснощёков Ю.В. Основы проектирования конструкций зданий и сооружений [Электронный ресурс]: учебное пособие/ Краснощёков Ю.В., 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Заполева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М.Ю.— Электрон</w:t>
      </w:r>
      <w:proofErr w:type="gram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екстовые данные.— Москва: 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Инфра-Инженерия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2019.— 316 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.— Режим доступа: http://www.iprbookshop.ru/86571.html.— ЭБС «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IPRbooks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71CB8" w:rsidRPr="00C462D4" w:rsidRDefault="00371CB8" w:rsidP="00371CB8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Плешивцев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А.А. Проектирование и строительство зданий и сооружений [Электронный ресурс]: учебное пособие для СПО/ 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Плешивцев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А.А.— Электрон</w:t>
      </w:r>
      <w:proofErr w:type="gram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екстовые данные.— Саратов: Профобразование, Ай Пи Ар 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Медиа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2020.— 364 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.— Режим доступа: http://www.iprbookshop.ru/89245.html.— ЭБС «</w:t>
      </w:r>
      <w:proofErr w:type="spellStart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IPRbooks</w:t>
      </w:r>
      <w:proofErr w:type="spellEnd"/>
      <w:r w:rsidRPr="00C4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71CB8" w:rsidRDefault="00371CB8" w:rsidP="00371CB8">
      <w:pPr>
        <w:ind w:firstLine="567"/>
        <w:jc w:val="center"/>
        <w:rPr>
          <w:rFonts w:ascii="Arial" w:hAnsi="Arial" w:cs="Arial"/>
          <w:color w:val="24272C"/>
          <w:sz w:val="18"/>
          <w:szCs w:val="18"/>
        </w:rPr>
      </w:pPr>
    </w:p>
    <w:p w:rsidR="00371CB8" w:rsidRDefault="00371CB8" w:rsidP="00371CB8">
      <w:pPr>
        <w:ind w:left="142"/>
        <w:jc w:val="center"/>
        <w:rPr>
          <w:rFonts w:ascii="Arial" w:hAnsi="Arial" w:cs="Arial"/>
          <w:color w:val="24272C"/>
          <w:sz w:val="18"/>
          <w:szCs w:val="18"/>
        </w:rPr>
      </w:pPr>
    </w:p>
    <w:p w:rsidR="00371CB8" w:rsidRDefault="00371CB8" w:rsidP="00394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71CB8" w:rsidSect="0018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erif">
    <w:charset w:val="CC"/>
    <w:family w:val="roman"/>
    <w:pitch w:val="variable"/>
    <w:sig w:usb0="E40002FF" w:usb1="500071FB" w:usb2="08040020" w:usb3="00000000" w:csb0="000000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801"/>
    <w:multiLevelType w:val="hybridMultilevel"/>
    <w:tmpl w:val="B72A51FE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37425"/>
    <w:multiLevelType w:val="hybridMultilevel"/>
    <w:tmpl w:val="0B84137E"/>
    <w:lvl w:ilvl="0" w:tplc="8B4E97E4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172B"/>
    <w:multiLevelType w:val="hybridMultilevel"/>
    <w:tmpl w:val="D5327B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67685"/>
    <w:multiLevelType w:val="hybridMultilevel"/>
    <w:tmpl w:val="32E87C8A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D646D"/>
    <w:multiLevelType w:val="hybridMultilevel"/>
    <w:tmpl w:val="C1046D68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A0C6F"/>
    <w:multiLevelType w:val="hybridMultilevel"/>
    <w:tmpl w:val="551812F4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A7D4B"/>
    <w:multiLevelType w:val="hybridMultilevel"/>
    <w:tmpl w:val="F79E080C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E72FC"/>
    <w:multiLevelType w:val="hybridMultilevel"/>
    <w:tmpl w:val="AD74ED54"/>
    <w:lvl w:ilvl="0" w:tplc="6C8818C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74218"/>
    <w:multiLevelType w:val="hybridMultilevel"/>
    <w:tmpl w:val="B3DA242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BC795F"/>
    <w:multiLevelType w:val="hybridMultilevel"/>
    <w:tmpl w:val="87D68C2E"/>
    <w:lvl w:ilvl="0" w:tplc="40DA79C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DE1616"/>
    <w:multiLevelType w:val="hybridMultilevel"/>
    <w:tmpl w:val="0E704A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EC27D8"/>
    <w:multiLevelType w:val="hybridMultilevel"/>
    <w:tmpl w:val="9F40FCC8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A53E9F"/>
    <w:multiLevelType w:val="hybridMultilevel"/>
    <w:tmpl w:val="3ACC0C94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B40AD1"/>
    <w:multiLevelType w:val="hybridMultilevel"/>
    <w:tmpl w:val="5BBE17DE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C2A1A"/>
    <w:multiLevelType w:val="hybridMultilevel"/>
    <w:tmpl w:val="9E9C6684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1C53EC"/>
    <w:multiLevelType w:val="hybridMultilevel"/>
    <w:tmpl w:val="BE58DCC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8F2011"/>
    <w:multiLevelType w:val="hybridMultilevel"/>
    <w:tmpl w:val="C58653D4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2C20E2"/>
    <w:multiLevelType w:val="hybridMultilevel"/>
    <w:tmpl w:val="77D6BAEC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21B7D"/>
    <w:multiLevelType w:val="hybridMultilevel"/>
    <w:tmpl w:val="73785F2E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160312"/>
    <w:multiLevelType w:val="hybridMultilevel"/>
    <w:tmpl w:val="F5347266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E215DC"/>
    <w:multiLevelType w:val="hybridMultilevel"/>
    <w:tmpl w:val="A7003CA2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D22754"/>
    <w:multiLevelType w:val="hybridMultilevel"/>
    <w:tmpl w:val="E8383374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2D4751"/>
    <w:multiLevelType w:val="hybridMultilevel"/>
    <w:tmpl w:val="5DA4B49C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BE1F4A"/>
    <w:multiLevelType w:val="hybridMultilevel"/>
    <w:tmpl w:val="1176292A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BC1314"/>
    <w:multiLevelType w:val="hybridMultilevel"/>
    <w:tmpl w:val="28EA0BB2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E02C73"/>
    <w:multiLevelType w:val="hybridMultilevel"/>
    <w:tmpl w:val="DCC864C8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52C11"/>
    <w:multiLevelType w:val="hybridMultilevel"/>
    <w:tmpl w:val="785035C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C3340"/>
    <w:multiLevelType w:val="hybridMultilevel"/>
    <w:tmpl w:val="DBB4369E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D787B"/>
    <w:multiLevelType w:val="hybridMultilevel"/>
    <w:tmpl w:val="B3EAB2AE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17E42"/>
    <w:multiLevelType w:val="hybridMultilevel"/>
    <w:tmpl w:val="1DD6F9A6"/>
    <w:lvl w:ilvl="0" w:tplc="8B4E97E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093CF6"/>
    <w:multiLevelType w:val="hybridMultilevel"/>
    <w:tmpl w:val="B6DCB7A6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322B1B"/>
    <w:multiLevelType w:val="hybridMultilevel"/>
    <w:tmpl w:val="DFF410C4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C77E1"/>
    <w:multiLevelType w:val="hybridMultilevel"/>
    <w:tmpl w:val="65EA3DE8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77405"/>
    <w:multiLevelType w:val="hybridMultilevel"/>
    <w:tmpl w:val="70ACE008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F87B0A"/>
    <w:multiLevelType w:val="hybridMultilevel"/>
    <w:tmpl w:val="229ADDC6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7D3002"/>
    <w:multiLevelType w:val="hybridMultilevel"/>
    <w:tmpl w:val="F45AB12E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C433F4"/>
    <w:multiLevelType w:val="hybridMultilevel"/>
    <w:tmpl w:val="C9C2C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B2519"/>
    <w:multiLevelType w:val="hybridMultilevel"/>
    <w:tmpl w:val="CE38D5E0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1544BE"/>
    <w:multiLevelType w:val="hybridMultilevel"/>
    <w:tmpl w:val="EDD0D9F0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E1A0E"/>
    <w:multiLevelType w:val="hybridMultilevel"/>
    <w:tmpl w:val="69C42500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E22E83"/>
    <w:multiLevelType w:val="hybridMultilevel"/>
    <w:tmpl w:val="1ED8C29C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865B37"/>
    <w:multiLevelType w:val="multilevel"/>
    <w:tmpl w:val="333AC6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42">
    <w:nsid w:val="69E96D31"/>
    <w:multiLevelType w:val="hybridMultilevel"/>
    <w:tmpl w:val="734CA85E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F855F6"/>
    <w:multiLevelType w:val="hybridMultilevel"/>
    <w:tmpl w:val="EC30A64E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6724D2"/>
    <w:multiLevelType w:val="hybridMultilevel"/>
    <w:tmpl w:val="9C365082"/>
    <w:lvl w:ilvl="0" w:tplc="8B4E97E4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1157188"/>
    <w:multiLevelType w:val="hybridMultilevel"/>
    <w:tmpl w:val="7D302020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526B0C"/>
    <w:multiLevelType w:val="hybridMultilevel"/>
    <w:tmpl w:val="EA82103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4221B8"/>
    <w:multiLevelType w:val="hybridMultilevel"/>
    <w:tmpl w:val="9DE0323C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3C6752"/>
    <w:multiLevelType w:val="hybridMultilevel"/>
    <w:tmpl w:val="09929CD8"/>
    <w:lvl w:ilvl="0" w:tplc="8B4E97E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CF16CE9"/>
    <w:multiLevelType w:val="hybridMultilevel"/>
    <w:tmpl w:val="04F48000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031E52"/>
    <w:multiLevelType w:val="hybridMultilevel"/>
    <w:tmpl w:val="E99221C8"/>
    <w:lvl w:ilvl="0" w:tplc="8B4E97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5"/>
  </w:num>
  <w:num w:numId="5">
    <w:abstractNumId w:val="46"/>
  </w:num>
  <w:num w:numId="6">
    <w:abstractNumId w:val="4"/>
  </w:num>
  <w:num w:numId="7">
    <w:abstractNumId w:val="33"/>
  </w:num>
  <w:num w:numId="8">
    <w:abstractNumId w:val="16"/>
  </w:num>
  <w:num w:numId="9">
    <w:abstractNumId w:val="23"/>
  </w:num>
  <w:num w:numId="10">
    <w:abstractNumId w:val="24"/>
  </w:num>
  <w:num w:numId="11">
    <w:abstractNumId w:val="26"/>
  </w:num>
  <w:num w:numId="12">
    <w:abstractNumId w:val="0"/>
  </w:num>
  <w:num w:numId="13">
    <w:abstractNumId w:val="34"/>
  </w:num>
  <w:num w:numId="14">
    <w:abstractNumId w:val="11"/>
  </w:num>
  <w:num w:numId="15">
    <w:abstractNumId w:val="25"/>
  </w:num>
  <w:num w:numId="16">
    <w:abstractNumId w:val="29"/>
  </w:num>
  <w:num w:numId="17">
    <w:abstractNumId w:val="28"/>
  </w:num>
  <w:num w:numId="18">
    <w:abstractNumId w:val="47"/>
  </w:num>
  <w:num w:numId="19">
    <w:abstractNumId w:val="43"/>
  </w:num>
  <w:num w:numId="20">
    <w:abstractNumId w:val="45"/>
  </w:num>
  <w:num w:numId="21">
    <w:abstractNumId w:val="5"/>
  </w:num>
  <w:num w:numId="22">
    <w:abstractNumId w:val="20"/>
  </w:num>
  <w:num w:numId="23">
    <w:abstractNumId w:val="1"/>
  </w:num>
  <w:num w:numId="24">
    <w:abstractNumId w:val="27"/>
  </w:num>
  <w:num w:numId="25">
    <w:abstractNumId w:val="31"/>
  </w:num>
  <w:num w:numId="26">
    <w:abstractNumId w:val="12"/>
  </w:num>
  <w:num w:numId="27">
    <w:abstractNumId w:val="50"/>
  </w:num>
  <w:num w:numId="28">
    <w:abstractNumId w:val="49"/>
  </w:num>
  <w:num w:numId="29">
    <w:abstractNumId w:val="13"/>
  </w:num>
  <w:num w:numId="30">
    <w:abstractNumId w:val="30"/>
  </w:num>
  <w:num w:numId="31">
    <w:abstractNumId w:val="19"/>
  </w:num>
  <w:num w:numId="32">
    <w:abstractNumId w:val="22"/>
  </w:num>
  <w:num w:numId="33">
    <w:abstractNumId w:val="18"/>
  </w:num>
  <w:num w:numId="34">
    <w:abstractNumId w:val="40"/>
  </w:num>
  <w:num w:numId="35">
    <w:abstractNumId w:val="42"/>
  </w:num>
  <w:num w:numId="36">
    <w:abstractNumId w:val="38"/>
  </w:num>
  <w:num w:numId="37">
    <w:abstractNumId w:val="35"/>
  </w:num>
  <w:num w:numId="38">
    <w:abstractNumId w:val="48"/>
  </w:num>
  <w:num w:numId="39">
    <w:abstractNumId w:val="39"/>
  </w:num>
  <w:num w:numId="40">
    <w:abstractNumId w:val="37"/>
  </w:num>
  <w:num w:numId="41">
    <w:abstractNumId w:val="21"/>
  </w:num>
  <w:num w:numId="42">
    <w:abstractNumId w:val="32"/>
  </w:num>
  <w:num w:numId="43">
    <w:abstractNumId w:val="3"/>
  </w:num>
  <w:num w:numId="44">
    <w:abstractNumId w:val="6"/>
  </w:num>
  <w:num w:numId="45">
    <w:abstractNumId w:val="17"/>
  </w:num>
  <w:num w:numId="46">
    <w:abstractNumId w:val="44"/>
  </w:num>
  <w:num w:numId="47">
    <w:abstractNumId w:val="14"/>
  </w:num>
  <w:num w:numId="48">
    <w:abstractNumId w:val="36"/>
  </w:num>
  <w:num w:numId="49">
    <w:abstractNumId w:val="7"/>
  </w:num>
  <w:num w:numId="50">
    <w:abstractNumId w:val="41"/>
  </w:num>
  <w:num w:numId="51">
    <w:abstractNumId w:val="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663D8"/>
    <w:rsid w:val="000030C7"/>
    <w:rsid w:val="000112A2"/>
    <w:rsid w:val="00064BCA"/>
    <w:rsid w:val="0006563F"/>
    <w:rsid w:val="000753CB"/>
    <w:rsid w:val="000C3A55"/>
    <w:rsid w:val="000E398D"/>
    <w:rsid w:val="00105589"/>
    <w:rsid w:val="00184593"/>
    <w:rsid w:val="001B7EA2"/>
    <w:rsid w:val="001D1BC0"/>
    <w:rsid w:val="0024530C"/>
    <w:rsid w:val="003162BF"/>
    <w:rsid w:val="00371CB8"/>
    <w:rsid w:val="0039198C"/>
    <w:rsid w:val="00394EDE"/>
    <w:rsid w:val="00436DC4"/>
    <w:rsid w:val="00471FEF"/>
    <w:rsid w:val="004B3D1C"/>
    <w:rsid w:val="00547130"/>
    <w:rsid w:val="00561FFF"/>
    <w:rsid w:val="00651DEC"/>
    <w:rsid w:val="006A044D"/>
    <w:rsid w:val="006D27D9"/>
    <w:rsid w:val="007240A6"/>
    <w:rsid w:val="007C0C34"/>
    <w:rsid w:val="007F770A"/>
    <w:rsid w:val="008663D8"/>
    <w:rsid w:val="00914984"/>
    <w:rsid w:val="009F60D4"/>
    <w:rsid w:val="009F6FA8"/>
    <w:rsid w:val="00A047CB"/>
    <w:rsid w:val="00A06718"/>
    <w:rsid w:val="00A81245"/>
    <w:rsid w:val="00B07A05"/>
    <w:rsid w:val="00BA774B"/>
    <w:rsid w:val="00BF1D1D"/>
    <w:rsid w:val="00C87A34"/>
    <w:rsid w:val="00CB612D"/>
    <w:rsid w:val="00DD40E9"/>
    <w:rsid w:val="00F172B1"/>
    <w:rsid w:val="00F7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93"/>
  </w:style>
  <w:style w:type="paragraph" w:styleId="3">
    <w:name w:val="heading 3"/>
    <w:basedOn w:val="a"/>
    <w:link w:val="30"/>
    <w:uiPriority w:val="9"/>
    <w:semiHidden/>
    <w:unhideWhenUsed/>
    <w:qFormat/>
    <w:rsid w:val="00245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2A2"/>
    <w:pPr>
      <w:ind w:left="720"/>
      <w:contextualSpacing/>
    </w:pPr>
  </w:style>
  <w:style w:type="paragraph" w:customStyle="1" w:styleId="Default">
    <w:name w:val="Default"/>
    <w:rsid w:val="000753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4530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unhideWhenUsed/>
    <w:rsid w:val="00371CB8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371CB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371C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пункты 1"/>
    <w:basedOn w:val="a"/>
    <w:rsid w:val="00371CB8"/>
    <w:pPr>
      <w:tabs>
        <w:tab w:val="left" w:pos="420"/>
      </w:tabs>
      <w:suppressAutoHyphens/>
      <w:spacing w:after="0" w:line="240" w:lineRule="auto"/>
      <w:ind w:firstLine="709"/>
      <w:jc w:val="both"/>
    </w:pPr>
    <w:rPr>
      <w:rFonts w:ascii="DejaVu Serif" w:eastAsia="Times New Roman" w:hAnsi="DejaVu Serif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gamzina</cp:lastModifiedBy>
  <cp:revision>22</cp:revision>
  <dcterms:created xsi:type="dcterms:W3CDTF">2018-09-09T09:00:00Z</dcterms:created>
  <dcterms:modified xsi:type="dcterms:W3CDTF">2020-03-02T11:08:00Z</dcterms:modified>
</cp:coreProperties>
</file>