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E2" w:rsidRPr="00E425E2" w:rsidRDefault="00E425E2" w:rsidP="00E42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Родной язык. </w:t>
      </w:r>
      <w:r w:rsidRPr="00E42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:rsidR="00E425E2" w:rsidRPr="00E425E2" w:rsidRDefault="00E425E2" w:rsidP="00E42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72B4" w:rsidRDefault="00E425E2" w:rsidP="00E425E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2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урока:</w:t>
      </w:r>
      <w:r w:rsidRPr="00E42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25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грамматические нормы современного русского литературного языка.</w:t>
      </w:r>
    </w:p>
    <w:p w:rsidR="00E425E2" w:rsidRPr="00E425E2" w:rsidRDefault="00E425E2" w:rsidP="00E42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E425E2">
        <w:rPr>
          <w:rFonts w:ascii="Times New Roman" w:hAnsi="Times New Roman" w:cs="Times New Roman"/>
          <w:sz w:val="24"/>
          <w:szCs w:val="24"/>
        </w:rPr>
        <w:t>1. Закрепить понятие «языковая норма».</w:t>
      </w:r>
    </w:p>
    <w:p w:rsidR="00E425E2" w:rsidRPr="00E425E2" w:rsidRDefault="00E425E2" w:rsidP="00E425E2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425E2">
        <w:rPr>
          <w:rFonts w:ascii="Times New Roman" w:hAnsi="Times New Roman" w:cs="Times New Roman"/>
          <w:sz w:val="24"/>
          <w:szCs w:val="24"/>
        </w:rPr>
        <w:t>2. Выработка умений находить и различать грамматические ошибки.</w:t>
      </w:r>
    </w:p>
    <w:p w:rsidR="00E425E2" w:rsidRPr="00E425E2" w:rsidRDefault="00E425E2" w:rsidP="00E425E2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           3. Формировать навыки использования нормированной речи.</w:t>
      </w:r>
    </w:p>
    <w:p w:rsidR="00E425E2" w:rsidRPr="00E425E2" w:rsidRDefault="00E425E2" w:rsidP="00E425E2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E425E2">
        <w:rPr>
          <w:rFonts w:ascii="Times New Roman" w:hAnsi="Times New Roman" w:cs="Times New Roman"/>
          <w:sz w:val="24"/>
          <w:szCs w:val="24"/>
        </w:rPr>
        <w:t>обобщение и систематизация знаний</w:t>
      </w:r>
    </w:p>
    <w:p w:rsidR="00E425E2" w:rsidRPr="00E425E2" w:rsidRDefault="00E425E2" w:rsidP="00E425E2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E425E2">
        <w:rPr>
          <w:rFonts w:ascii="Times New Roman" w:hAnsi="Times New Roman" w:cs="Times New Roman"/>
          <w:sz w:val="24"/>
          <w:szCs w:val="24"/>
        </w:rPr>
        <w:t xml:space="preserve"> раздато</w:t>
      </w:r>
      <w:r>
        <w:rPr>
          <w:rFonts w:ascii="Times New Roman" w:hAnsi="Times New Roman" w:cs="Times New Roman"/>
          <w:sz w:val="24"/>
          <w:szCs w:val="24"/>
        </w:rPr>
        <w:t xml:space="preserve">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E425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25E2">
        <w:rPr>
          <w:rFonts w:ascii="Times New Roman" w:hAnsi="Times New Roman" w:cs="Times New Roman"/>
          <w:sz w:val="24"/>
          <w:szCs w:val="24"/>
        </w:rPr>
        <w:t xml:space="preserve"> компьютер, проектор</w:t>
      </w:r>
      <w:r w:rsidR="00242C12">
        <w:rPr>
          <w:rFonts w:ascii="Times New Roman" w:hAnsi="Times New Roman" w:cs="Times New Roman"/>
          <w:sz w:val="24"/>
          <w:szCs w:val="24"/>
        </w:rPr>
        <w:t>.</w:t>
      </w:r>
    </w:p>
    <w:p w:rsidR="00E425E2" w:rsidRPr="00E425E2" w:rsidRDefault="00E425E2" w:rsidP="00E42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E425E2" w:rsidRPr="00E425E2" w:rsidRDefault="00E425E2" w:rsidP="00E425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25E2">
        <w:rPr>
          <w:rFonts w:ascii="Times New Roman" w:hAnsi="Times New Roman"/>
          <w:b/>
          <w:sz w:val="24"/>
          <w:szCs w:val="24"/>
          <w:u w:val="single"/>
        </w:rPr>
        <w:t>Организационный момент:</w:t>
      </w:r>
      <w:r w:rsidRPr="00E425E2">
        <w:rPr>
          <w:rFonts w:ascii="Times New Roman" w:hAnsi="Times New Roman"/>
          <w:sz w:val="24"/>
          <w:szCs w:val="24"/>
        </w:rPr>
        <w:t xml:space="preserve"> проверка готовности к уроку, настрой на работу.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425E2" w:rsidRPr="00E425E2" w:rsidRDefault="00E425E2" w:rsidP="00E425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425E2">
        <w:rPr>
          <w:rFonts w:ascii="Times New Roman" w:hAnsi="Times New Roman"/>
          <w:b/>
          <w:sz w:val="24"/>
          <w:szCs w:val="24"/>
          <w:u w:val="single"/>
        </w:rPr>
        <w:t>Актуализация опорных знаний. Мотивационный этап.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 xml:space="preserve">- Слово учителя. Беседа: Дорогие ребята, наш урок я хочу начать с высказываний о русском языке: 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«Ведь если для общения людей необходим язык, то для культурного общения необходим как бы язык в квадрате, язык, культивируемый как особое искусство, язык нормируемый» (Л. Щерба)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«Тупа оратория, косноязычна поэзия, неосновательна философия, неприятна история, сомнительна юриспруденция без грамматики» (М.В.Ломоносов)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«Грамматика повелевает даже царями» (Мольер)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 xml:space="preserve">- Как вы думаете, ребята, что объединяет эти высказывания? 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 xml:space="preserve">- А всегда ли можем слышать грамматически правильную речь? 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25E2">
        <w:rPr>
          <w:rFonts w:ascii="Times New Roman" w:hAnsi="Times New Roman"/>
          <w:sz w:val="24"/>
          <w:szCs w:val="24"/>
        </w:rPr>
        <w:t xml:space="preserve">- Где чаще всего мы встречаем речевые ошибки? Приведите примеры </w:t>
      </w:r>
      <w:r w:rsidRPr="00E425E2">
        <w:rPr>
          <w:rFonts w:ascii="Times New Roman" w:hAnsi="Times New Roman"/>
          <w:i/>
          <w:sz w:val="24"/>
          <w:szCs w:val="24"/>
          <w:u w:val="single"/>
        </w:rPr>
        <w:t>(реализация домашнего задания проблемно-поискового характера)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- Итак, актуальна ли на сегодняшний день проблема чистоты и правильности русской речи?</w:t>
      </w: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b/>
          <w:sz w:val="24"/>
          <w:szCs w:val="24"/>
        </w:rPr>
        <w:t xml:space="preserve">     </w:t>
      </w:r>
      <w:r w:rsidRPr="00E425E2">
        <w:rPr>
          <w:rFonts w:ascii="Times New Roman" w:hAnsi="Times New Roman"/>
          <w:sz w:val="24"/>
          <w:szCs w:val="24"/>
        </w:rPr>
        <w:t>- Исходя из всего сказанного, как вы думаете, какова тема нашего урока сегодня?</w:t>
      </w:r>
    </w:p>
    <w:p w:rsidR="00E425E2" w:rsidRPr="00E425E2" w:rsidRDefault="00E425E2" w:rsidP="00E425E2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E425E2">
        <w:rPr>
          <w:rFonts w:ascii="Times New Roman" w:hAnsi="Times New Roman"/>
          <w:b/>
          <w:i/>
          <w:sz w:val="24"/>
          <w:szCs w:val="24"/>
        </w:rPr>
        <w:t xml:space="preserve">(Оформление тетрадей: запись темы </w:t>
      </w:r>
      <w:proofErr w:type="gramStart"/>
      <w:r w:rsidRPr="00E425E2">
        <w:rPr>
          <w:rFonts w:ascii="Times New Roman" w:hAnsi="Times New Roman"/>
          <w:b/>
          <w:i/>
          <w:sz w:val="24"/>
          <w:szCs w:val="24"/>
        </w:rPr>
        <w:t>занятия;  постановка</w:t>
      </w:r>
      <w:proofErr w:type="gramEnd"/>
      <w:r w:rsidRPr="00E425E2">
        <w:rPr>
          <w:rFonts w:ascii="Times New Roman" w:hAnsi="Times New Roman"/>
          <w:b/>
          <w:i/>
          <w:sz w:val="24"/>
          <w:szCs w:val="24"/>
        </w:rPr>
        <w:t xml:space="preserve"> цели и задачи)</w:t>
      </w:r>
      <w:r w:rsidRPr="00E425E2">
        <w:rPr>
          <w:rFonts w:ascii="Times New Roman" w:hAnsi="Times New Roman"/>
          <w:b/>
          <w:sz w:val="24"/>
          <w:szCs w:val="24"/>
        </w:rPr>
        <w:t xml:space="preserve">   </w:t>
      </w:r>
    </w:p>
    <w:p w:rsidR="00E425E2" w:rsidRPr="00E425E2" w:rsidRDefault="00E425E2" w:rsidP="00E425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425E2">
        <w:rPr>
          <w:rFonts w:ascii="Times New Roman" w:hAnsi="Times New Roman"/>
          <w:b/>
          <w:sz w:val="24"/>
          <w:szCs w:val="24"/>
          <w:u w:val="single"/>
        </w:rPr>
        <w:t>Работа по теме</w:t>
      </w:r>
      <w:r w:rsidRPr="00E425E2">
        <w:rPr>
          <w:rFonts w:ascii="Times New Roman" w:hAnsi="Times New Roman"/>
          <w:b/>
          <w:sz w:val="24"/>
          <w:szCs w:val="24"/>
        </w:rPr>
        <w:t xml:space="preserve"> (анализ содержания учебного материала, выделение главных связей)</w:t>
      </w: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- Слово учителя: Неотъемлемой частью общей культуры человека является культура речи, т.е. умение пишущего или говорящего излагать свои мысли правильно и выразительно, в соответствии с содержанием. Поэтому понятие «языковая (литературная) норма» - ключевое в учении о правильности речи. Известно, что русский язык – язык нормированный, т.е. подчиняющийся определённым нормам и правилам. Что же такое норма применительно к языку?</w:t>
      </w: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E425E2">
        <w:rPr>
          <w:rFonts w:ascii="Times New Roman" w:hAnsi="Times New Roman"/>
          <w:i/>
          <w:sz w:val="24"/>
          <w:szCs w:val="24"/>
        </w:rPr>
        <w:t>(Возможны ответы учащихся, так как материал им уже известен)</w:t>
      </w: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b/>
          <w:i/>
          <w:sz w:val="24"/>
          <w:szCs w:val="24"/>
        </w:rPr>
        <w:t xml:space="preserve">Норма – </w:t>
      </w:r>
      <w:r w:rsidRPr="00E425E2">
        <w:rPr>
          <w:rFonts w:ascii="Times New Roman" w:hAnsi="Times New Roman"/>
          <w:sz w:val="24"/>
          <w:szCs w:val="24"/>
        </w:rPr>
        <w:t>это социально одобряемое правило, т.е. общепринятое употребление слов, их форм, синтаксических конструкций, закреплённое в словарях и справочниках и рекомендованное ими.</w:t>
      </w:r>
    </w:p>
    <w:p w:rsidR="00E425E2" w:rsidRPr="00E425E2" w:rsidRDefault="00E425E2" w:rsidP="00E425E2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b/>
          <w:i/>
          <w:sz w:val="24"/>
          <w:szCs w:val="24"/>
        </w:rPr>
        <w:t>Основные признаки нормы:</w:t>
      </w:r>
      <w:r w:rsidRPr="00E425E2">
        <w:rPr>
          <w:rFonts w:ascii="Times New Roman" w:hAnsi="Times New Roman"/>
          <w:sz w:val="24"/>
          <w:szCs w:val="24"/>
        </w:rPr>
        <w:t xml:space="preserve"> 1) относительная устойчивость; 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 xml:space="preserve">                                               2) общеупотребительность;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 xml:space="preserve">                                               3) обязательность.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Вспомним классификацию основных языковых норм: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Орфоэпические нормы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Лексические нормы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Морфологические нормы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Синтаксические нормы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Стилистические нормы</w:t>
      </w:r>
    </w:p>
    <w:p w:rsidR="00E425E2" w:rsidRPr="00E425E2" w:rsidRDefault="00E425E2" w:rsidP="00E425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Нормы правописания</w:t>
      </w:r>
    </w:p>
    <w:p w:rsidR="00E425E2" w:rsidRPr="00E425E2" w:rsidRDefault="00E425E2" w:rsidP="00E425E2">
      <w:pPr>
        <w:pStyle w:val="a3"/>
        <w:spacing w:after="0" w:line="240" w:lineRule="auto"/>
        <w:ind w:left="1146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242C12" w:rsidRPr="00242C12" w:rsidRDefault="00242C12" w:rsidP="00242C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Грамматические нормы русского языка (общая характеристика; анализ таблицы)</w:t>
      </w:r>
    </w:p>
    <w:p w:rsidR="00E425E2" w:rsidRPr="00E425E2" w:rsidRDefault="00E425E2" w:rsidP="00E425E2">
      <w:pPr>
        <w:pStyle w:val="a3"/>
        <w:widowControl w:val="0"/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17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6"/>
        <w:gridCol w:w="4586"/>
      </w:tblGrid>
      <w:tr w:rsidR="00E425E2" w:rsidRPr="00E425E2" w:rsidTr="00E425E2">
        <w:trPr>
          <w:trHeight w:val="1822"/>
        </w:trPr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нормы — это нормы словоизменения при склонении именных частей речи, при спряжении глаголов, нормы словообразования и определения родовой принадлежности.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Синтаксические нормы — это правила использования синтаксических конструкций, незнание которых приводит к неправильному построению словосочетаний и предложений.</w:t>
            </w:r>
          </w:p>
        </w:tc>
      </w:tr>
    </w:tbl>
    <w:p w:rsidR="00E425E2" w:rsidRPr="00E425E2" w:rsidRDefault="00E425E2" w:rsidP="00E425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25E2" w:rsidRPr="00E425E2" w:rsidRDefault="00E425E2" w:rsidP="00E425E2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E425E2">
        <w:rPr>
          <w:rFonts w:ascii="Times New Roman" w:hAnsi="Times New Roman"/>
          <w:b/>
          <w:sz w:val="24"/>
          <w:szCs w:val="24"/>
          <w:u w:val="single"/>
        </w:rPr>
        <w:t>Обобщение и систематизация.</w:t>
      </w:r>
    </w:p>
    <w:p w:rsidR="00E425E2" w:rsidRPr="00E425E2" w:rsidRDefault="00E425E2" w:rsidP="00E425E2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widowControl w:val="0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b/>
          <w:sz w:val="24"/>
          <w:szCs w:val="24"/>
        </w:rPr>
        <w:t>- Анализ языкового материала: типология типичных морфологических и синтаксических ошибок. Работа по заполнению таблиц.</w:t>
      </w: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/>
          <w:i/>
          <w:iCs/>
          <w:sz w:val="24"/>
          <w:szCs w:val="24"/>
          <w:u w:val="single"/>
        </w:rPr>
        <w:t>Задание 1:</w:t>
      </w:r>
      <w:r w:rsidRPr="00E425E2">
        <w:rPr>
          <w:rFonts w:ascii="Times New Roman" w:hAnsi="Times New Roman"/>
          <w:i/>
          <w:iCs/>
          <w:sz w:val="24"/>
          <w:szCs w:val="24"/>
        </w:rPr>
        <w:t xml:space="preserve"> Исправьте ошибку, записав правильный вариант ответа (коллективная работа)</w:t>
      </w: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rPr>
          <w:rFonts w:ascii="Times New Roman" w:hAnsi="Times New Roman"/>
          <w:i/>
          <w:iCs/>
          <w:sz w:val="24"/>
          <w:szCs w:val="24"/>
        </w:rPr>
      </w:pP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rPr>
          <w:rFonts w:ascii="Times New Roman" w:hAnsi="Times New Roman"/>
          <w:i/>
          <w:iCs/>
          <w:sz w:val="24"/>
          <w:szCs w:val="24"/>
        </w:rPr>
      </w:pPr>
      <w:r w:rsidRPr="00E425E2"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proofErr w:type="gramStart"/>
      <w:r w:rsidRPr="00E425E2">
        <w:rPr>
          <w:rFonts w:ascii="Times New Roman" w:hAnsi="Times New Roman"/>
          <w:i/>
          <w:iCs/>
          <w:sz w:val="24"/>
          <w:szCs w:val="24"/>
        </w:rPr>
        <w:t>1.Типы</w:t>
      </w:r>
      <w:proofErr w:type="gramEnd"/>
      <w:r w:rsidRPr="00E425E2">
        <w:rPr>
          <w:rFonts w:ascii="Times New Roman" w:hAnsi="Times New Roman"/>
          <w:i/>
          <w:iCs/>
          <w:sz w:val="24"/>
          <w:szCs w:val="24"/>
        </w:rPr>
        <w:t xml:space="preserve"> Морфологических ошибок. (Раздаточный материал. </w:t>
      </w:r>
      <w:r w:rsidRPr="00E425E2">
        <w:rPr>
          <w:rFonts w:ascii="Times New Roman" w:hAnsi="Times New Roman"/>
          <w:i/>
          <w:iCs/>
          <w:sz w:val="24"/>
          <w:szCs w:val="24"/>
          <w:u w:val="single"/>
        </w:rPr>
        <w:t>Карточка 1</w:t>
      </w:r>
      <w:r w:rsidRPr="00E425E2"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425E2" w:rsidRPr="00E425E2" w:rsidTr="00C6271B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морфологических ошибок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Примеры 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Ошибочное словообразование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Трудолюбимый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(трудолюбивый)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Ошибочное образование формы: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1. Существительного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Опытные бухгалтера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(бухгалтеры)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вкусные торта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(торты)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пара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ботинков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(ботинок)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пара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сапогов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(сапог)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рота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солдатов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(солдат)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абзацей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(абзацев)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юных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плясуньев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(плясуний)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2. Прилагательного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самый красивейший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(самый красивый)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длиньше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ногтя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(длиннее)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слаже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(слаще)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3. Числительного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пятистами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рублями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 пятьюстами)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в двухсот метрах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(в двухстах)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4. Местоимения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ихнюю вещь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(их вещь)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5. Глагола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Едь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вперёд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(поезжай)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ляжьте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на коврик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(лягте)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выбежи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(выбеги)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попробывает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(попробует)</w:t>
            </w:r>
          </w:p>
        </w:tc>
      </w:tr>
    </w:tbl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b/>
          <w:bCs/>
          <w:sz w:val="24"/>
          <w:szCs w:val="24"/>
        </w:rPr>
      </w:pPr>
    </w:p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b/>
          <w:bCs/>
          <w:sz w:val="24"/>
          <w:szCs w:val="24"/>
        </w:rPr>
      </w:pPr>
      <w:r w:rsidRPr="00E425E2">
        <w:rPr>
          <w:rFonts w:ascii="Times New Roman" w:hAnsi="Times New Roman" w:cs="Times New Roman"/>
          <w:b/>
          <w:bCs/>
          <w:sz w:val="24"/>
          <w:szCs w:val="24"/>
        </w:rPr>
        <w:t xml:space="preserve">- Тренинг (по вариантам): </w:t>
      </w:r>
    </w:p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i/>
          <w:iCs/>
          <w:sz w:val="24"/>
          <w:szCs w:val="24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(Раздаточный материал для самостоятельной работы. </w:t>
      </w: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Карточка 2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2:</w:t>
      </w:r>
      <w:r w:rsidRPr="00E425E2">
        <w:rPr>
          <w:rFonts w:ascii="Times New Roman" w:hAnsi="Times New Roman" w:cs="Times New Roman"/>
          <w:sz w:val="24"/>
          <w:szCs w:val="24"/>
        </w:rPr>
        <w:t xml:space="preserve"> укажите пример с ошибкой в образовании формы слова.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425E2" w:rsidRPr="00E425E2" w:rsidTr="00C6271B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</w:t>
            </w:r>
          </w:p>
        </w:tc>
      </w:tr>
      <w:tr w:rsidR="00E425E2" w:rsidRPr="00E425E2" w:rsidTr="00C6271B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№1 а) без вишен        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более труднее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около двух тысяч человек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испеки пирог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2  а</w:t>
            </w:r>
            <w:proofErr w:type="gram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) килограмм вафель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б) семьюдесятью процентами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в)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ехай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в Подмосковье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г) более резкое движение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№3 а) килограмм яблок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будущие выборы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до двух тысяч второго года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ошиблась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№4 а) более нужнее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несколько гектаров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в) с четырьмястами рублями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поезжай домой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№5 а) в две тысячи десятом году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не машите руками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у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proofErr w:type="spellEnd"/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небольшие транзисторы   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 а) с двадцатью пятью рублями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нет претензий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хужее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не кладите сюда тетради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№2 а) в пятистах шагах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 б) пять килограммов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 в) более красивее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 г) лягте на коврик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№3 а) в обеих сумках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беги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без комментариев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положь</w:t>
            </w:r>
            <w:proofErr w:type="spellEnd"/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№4 а) эмалированные вёдра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худший вариант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в) семисот шестидесяти птиц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килограмм вафлей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№5 а) большие очереди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б) в снегу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в) промокли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      г) </w:t>
            </w:r>
            <w:proofErr w:type="spell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пятидесятью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пятью годами  </w:t>
            </w:r>
          </w:p>
        </w:tc>
      </w:tr>
    </w:tbl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Комментарий к заданию№2:</w:t>
      </w:r>
    </w:p>
    <w:p w:rsidR="00E425E2" w:rsidRPr="00E425E2" w:rsidRDefault="00E425E2" w:rsidP="00E425E2">
      <w:pPr>
        <w:pStyle w:val="Standard"/>
        <w:spacing w:after="0" w:line="240" w:lineRule="auto"/>
        <w:ind w:left="435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 -1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: №1- б (труднее; более трудный); №2 - в (поезжай); №3 - в (до две тысячи второго года — в составном порядковом числительном изменяется только последняя часть); №4 - а (нужнее; более нужный); №5 - в (у грузин).</w:t>
      </w:r>
    </w:p>
    <w:p w:rsidR="00E425E2" w:rsidRPr="00E425E2" w:rsidRDefault="00E425E2" w:rsidP="00E425E2">
      <w:pPr>
        <w:pStyle w:val="Standard"/>
        <w:spacing w:after="0" w:line="240" w:lineRule="auto"/>
        <w:ind w:left="4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 -2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: №1 - в (хуже всего); №2 - в (красивее; более красивый); №3 - г (положи); №4 - г (вафель); №5 - г (пятьюдесятью пятью рублями).</w:t>
      </w: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E425E2">
        <w:rPr>
          <w:rFonts w:ascii="Times New Roman" w:hAnsi="Times New Roman"/>
          <w:b/>
          <w:i/>
          <w:iCs/>
          <w:sz w:val="24"/>
          <w:szCs w:val="24"/>
        </w:rPr>
        <w:t>- Анализ языкового материала (продолжение работы; заполнение таблицы 2)</w:t>
      </w: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/>
          <w:i/>
          <w:iCs/>
          <w:sz w:val="24"/>
          <w:szCs w:val="24"/>
          <w:u w:val="single"/>
        </w:rPr>
        <w:t>Задание 3</w:t>
      </w:r>
      <w:r w:rsidRPr="00E425E2">
        <w:rPr>
          <w:rFonts w:ascii="Times New Roman" w:hAnsi="Times New Roman"/>
          <w:i/>
          <w:iCs/>
          <w:sz w:val="24"/>
          <w:szCs w:val="24"/>
        </w:rPr>
        <w:t>: Исправьте ошибку, записав правильный вариант ответа (коллективная работа)</w:t>
      </w:r>
    </w:p>
    <w:p w:rsidR="00E425E2" w:rsidRPr="00E425E2" w:rsidRDefault="00E425E2" w:rsidP="00E425E2">
      <w:pPr>
        <w:pStyle w:val="a3"/>
        <w:tabs>
          <w:tab w:val="left" w:pos="465"/>
          <w:tab w:val="left" w:pos="6105"/>
        </w:tabs>
        <w:spacing w:after="0" w:line="240" w:lineRule="auto"/>
        <w:ind w:left="420" w:hanging="15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E425E2" w:rsidRPr="00E425E2" w:rsidRDefault="00E425E2" w:rsidP="00E425E2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      Таблица 2. Типы синтаксических ошибок. (Раздаточный материал. </w:t>
      </w: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Карточка 3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9640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786"/>
        <w:gridCol w:w="45"/>
      </w:tblGrid>
      <w:tr w:rsidR="00E425E2" w:rsidRPr="00E425E2" w:rsidTr="00C6271B"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синтаксических ошибок</w:t>
            </w:r>
          </w:p>
        </w:tc>
        <w:tc>
          <w:tcPr>
            <w:tcW w:w="4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Примеры из материалов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ОГЭ, </w:t>
            </w:r>
            <w:r w:rsidRPr="00E4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</w:p>
        </w:tc>
      </w:tr>
      <w:tr w:rsidR="00E425E2" w:rsidRPr="00E425E2" w:rsidTr="00C6271B">
        <w:tc>
          <w:tcPr>
            <w:tcW w:w="4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Нарушение согласования сказуемого с подлежащим</w:t>
            </w:r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Четверо учащихся участвовало в игре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(участвовали)</w:t>
            </w:r>
          </w:p>
        </w:tc>
      </w:tr>
      <w:tr w:rsidR="00E425E2" w:rsidRPr="00E425E2" w:rsidTr="00C6271B">
        <w:tc>
          <w:tcPr>
            <w:tcW w:w="4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Нарушение правил управления</w:t>
            </w:r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Вопреки установившихся правил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(установившимся правилам)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Благодаря своего особого таланта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(благодаря своему особому таланту)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Вследствие печальным обстоятельствам</w:t>
            </w:r>
            <w:proofErr w:type="gramEnd"/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(печальных обстоятельств)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Подобно блеска кованого серебра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(подобно блеску)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(приказу)</w:t>
            </w:r>
          </w:p>
        </w:tc>
      </w:tr>
      <w:tr w:rsidR="00E425E2" w:rsidRPr="00E425E2" w:rsidTr="00C6271B">
        <w:tc>
          <w:tcPr>
            <w:tcW w:w="4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Нарушение способа выражения сказуемого в отдельных конструкциях</w:t>
            </w:r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Все были счастливы и весёлые.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(счастливы и веселы; счастливые и весёлые)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Все, кто хоть раз побывал в Петербурге, никогда не забудет его строгой красоты.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 забудут)</w:t>
            </w:r>
          </w:p>
        </w:tc>
      </w:tr>
      <w:tr w:rsidR="00E425E2" w:rsidRPr="00E425E2" w:rsidTr="00C6271B">
        <w:tc>
          <w:tcPr>
            <w:tcW w:w="4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Нарушение  согласования</w:t>
            </w:r>
            <w:proofErr w:type="gramEnd"/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Видна пара окон, занавешенные шторой.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(занавешенных)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Одной из форм духовной жизни, важным для человека, стало искусство.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(важной)</w:t>
            </w:r>
          </w:p>
        </w:tc>
      </w:tr>
      <w:tr w:rsidR="00E425E2" w:rsidRPr="00E425E2" w:rsidTr="00C6271B">
        <w:tc>
          <w:tcPr>
            <w:tcW w:w="4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Ошибки в использовании </w:t>
            </w:r>
            <w:proofErr w:type="spellStart"/>
            <w:proofErr w:type="gramStart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-временных</w:t>
            </w:r>
            <w:proofErr w:type="gramEnd"/>
            <w:r w:rsidRPr="00E425E2">
              <w:rPr>
                <w:rFonts w:ascii="Times New Roman" w:hAnsi="Times New Roman" w:cs="Times New Roman"/>
                <w:sz w:val="24"/>
                <w:szCs w:val="24"/>
              </w:rPr>
              <w:t xml:space="preserve"> форм глагола</w:t>
            </w:r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sz w:val="24"/>
                <w:szCs w:val="24"/>
              </w:rPr>
              <w:t>Я живу в Лермонтове и была счастлива.</w:t>
            </w:r>
          </w:p>
          <w:p w:rsidR="00E425E2" w:rsidRPr="00E425E2" w:rsidRDefault="00E425E2" w:rsidP="00E425E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(живу и счастлива; жила и была счастлива)</w:t>
            </w:r>
          </w:p>
        </w:tc>
      </w:tr>
      <w:tr w:rsidR="00E425E2" w:rsidRPr="00E425E2" w:rsidTr="00C62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785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Ошибки в предложениях с причастным оборотом</w:t>
            </w:r>
          </w:p>
        </w:tc>
        <w:tc>
          <w:tcPr>
            <w:tcW w:w="4786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Дорожка покрыта тающим снегом под ногами.</w:t>
            </w:r>
          </w:p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(Дорожка покрыта снегом, тающим </w:t>
            </w:r>
            <w:proofErr w:type="gramStart"/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 ногами</w:t>
            </w:r>
            <w:proofErr w:type="gramEnd"/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E425E2" w:rsidRPr="00E425E2" w:rsidTr="00C62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785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Ошибки в предложениях с деепричастным оборотом</w:t>
            </w:r>
          </w:p>
        </w:tc>
        <w:tc>
          <w:tcPr>
            <w:tcW w:w="4786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Свалившись с размаху в озеро, стало стыдно за свою неуклюжесть.</w:t>
            </w:r>
          </w:p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(Свалившись с размаху в озеро, я ощутил свою неуклюжесть)</w:t>
            </w:r>
          </w:p>
        </w:tc>
      </w:tr>
      <w:tr w:rsidR="00E425E2" w:rsidRPr="00E425E2" w:rsidTr="00C62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785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Ошибки в построении СПП</w:t>
            </w:r>
          </w:p>
        </w:tc>
        <w:tc>
          <w:tcPr>
            <w:tcW w:w="4786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Книга учила меня думать, которую я прочитал в детстве.</w:t>
            </w:r>
          </w:p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(Книга, которую я прочитал в детстве, учила меня думать)</w:t>
            </w:r>
          </w:p>
        </w:tc>
      </w:tr>
      <w:tr w:rsidR="00E425E2" w:rsidRPr="00E425E2" w:rsidTr="00C62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785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Смешение прямой и косвенной речи</w:t>
            </w:r>
          </w:p>
        </w:tc>
        <w:tc>
          <w:tcPr>
            <w:tcW w:w="4786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Петя сказал, что я не согласен с твоим мнением.</w:t>
            </w:r>
          </w:p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(Петя сказал, что он не согласен с моим мнением)</w:t>
            </w:r>
          </w:p>
        </w:tc>
      </w:tr>
      <w:tr w:rsidR="00E425E2" w:rsidRPr="00E425E2" w:rsidTr="00C62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785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Нарушение границ предложения</w:t>
            </w:r>
          </w:p>
        </w:tc>
        <w:tc>
          <w:tcPr>
            <w:tcW w:w="4786" w:type="dxa"/>
          </w:tcPr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iCs/>
                <w:sz w:val="24"/>
                <w:szCs w:val="24"/>
              </w:rPr>
              <w:t>Была уже ночь. Когда я вернулся домой.</w:t>
            </w:r>
          </w:p>
          <w:p w:rsidR="00E425E2" w:rsidRPr="00E425E2" w:rsidRDefault="00E425E2" w:rsidP="00E425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2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(Была уже ночь, когда я вернулся домой)</w:t>
            </w:r>
          </w:p>
        </w:tc>
      </w:tr>
    </w:tbl>
    <w:p w:rsidR="00E425E2" w:rsidRPr="00E425E2" w:rsidRDefault="00E425E2" w:rsidP="00E425E2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425E2" w:rsidRPr="00E425E2" w:rsidRDefault="00E425E2" w:rsidP="00E425E2">
      <w:pPr>
        <w:pStyle w:val="Standard"/>
        <w:spacing w:after="0" w:line="240" w:lineRule="auto"/>
        <w:ind w:left="435"/>
        <w:rPr>
          <w:rFonts w:ascii="Times New Roman" w:hAnsi="Times New Roman" w:cs="Times New Roman"/>
          <w:b/>
          <w:bCs/>
          <w:sz w:val="24"/>
          <w:szCs w:val="24"/>
        </w:rPr>
      </w:pPr>
      <w:r w:rsidRPr="00E425E2">
        <w:rPr>
          <w:rFonts w:ascii="Times New Roman" w:hAnsi="Times New Roman" w:cs="Times New Roman"/>
          <w:b/>
          <w:bCs/>
          <w:sz w:val="24"/>
          <w:szCs w:val="24"/>
        </w:rPr>
        <w:t xml:space="preserve">- Тренинг: работа в </w:t>
      </w:r>
      <w:proofErr w:type="gramStart"/>
      <w:r w:rsidRPr="00E425E2">
        <w:rPr>
          <w:rFonts w:ascii="Times New Roman" w:hAnsi="Times New Roman" w:cs="Times New Roman"/>
          <w:b/>
          <w:bCs/>
          <w:sz w:val="24"/>
          <w:szCs w:val="24"/>
        </w:rPr>
        <w:t>парах .</w:t>
      </w:r>
      <w:proofErr w:type="gramEnd"/>
    </w:p>
    <w:p w:rsidR="00E425E2" w:rsidRPr="00E425E2" w:rsidRDefault="00E425E2" w:rsidP="00E425E2">
      <w:pPr>
        <w:pStyle w:val="Standard"/>
        <w:spacing w:after="0" w:line="240" w:lineRule="auto"/>
        <w:ind w:left="4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(Раздаточный материал </w:t>
      </w:r>
      <w:proofErr w:type="gramStart"/>
      <w:r w:rsidRPr="00E425E2">
        <w:rPr>
          <w:rFonts w:ascii="Times New Roman" w:hAnsi="Times New Roman" w:cs="Times New Roman"/>
          <w:i/>
          <w:iCs/>
          <w:sz w:val="24"/>
          <w:szCs w:val="24"/>
        </w:rPr>
        <w:t>для  работы</w:t>
      </w:r>
      <w:proofErr w:type="gramEnd"/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 в парах. </w:t>
      </w: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Карточка 4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425E2" w:rsidRPr="00E425E2" w:rsidRDefault="00E425E2" w:rsidP="00E425E2">
      <w:pPr>
        <w:pStyle w:val="Standard"/>
        <w:spacing w:after="0" w:line="240" w:lineRule="auto"/>
        <w:ind w:left="4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№4: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 Укажите пример с грамматической ошибкой (с нарушением синтаксической нормы). Ответ обоснуйте. Запишите пример грамматически правильно.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№1 </w:t>
      </w:r>
    </w:p>
    <w:p w:rsidR="00E425E2" w:rsidRPr="00E425E2" w:rsidRDefault="00E425E2" w:rsidP="00E42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Многие из крестьянских изб, сохранившимся с прошлого столетия в Архангельске, расписаны узорами из небывалой красоты растений.</w:t>
      </w:r>
    </w:p>
    <w:p w:rsidR="00E425E2" w:rsidRPr="00E425E2" w:rsidRDefault="00E425E2" w:rsidP="00E42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Пользователи компьютеров должны периодически проводить профилактику заражения системы различными вирусами.</w:t>
      </w:r>
    </w:p>
    <w:p w:rsidR="00E425E2" w:rsidRPr="00E425E2" w:rsidRDefault="00E425E2" w:rsidP="00E42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В картине Ф. Васильева «Оттепель» есть движение, неуловимое ощущение напряжённости мгновения.</w:t>
      </w:r>
    </w:p>
    <w:p w:rsidR="00E425E2" w:rsidRPr="00E425E2" w:rsidRDefault="00E425E2" w:rsidP="00E42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Кто бы ни читал о жизни Якова Брюса, все поражались глубине и широте его познаний в самых различных областях.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№2 </w:t>
      </w:r>
    </w:p>
    <w:p w:rsidR="00E425E2" w:rsidRPr="00E425E2" w:rsidRDefault="00E425E2" w:rsidP="00E42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Благодаря труду реставраторов мы можем любоваться фресками Ферапонтова монастыря.</w:t>
      </w:r>
    </w:p>
    <w:p w:rsidR="00E425E2" w:rsidRPr="00E425E2" w:rsidRDefault="00E425E2" w:rsidP="00E42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Многие из тех, кто бывал в парке Михайловского, поражались величине старинных усадебных деревьев.</w:t>
      </w:r>
    </w:p>
    <w:p w:rsidR="00E425E2" w:rsidRPr="00E425E2" w:rsidRDefault="00E425E2" w:rsidP="00E42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Водитель </w:t>
      </w:r>
      <w:proofErr w:type="gramStart"/>
      <w:r w:rsidRPr="00E425E2">
        <w:rPr>
          <w:rFonts w:ascii="Times New Roman" w:hAnsi="Times New Roman" w:cs="Times New Roman"/>
          <w:sz w:val="24"/>
          <w:szCs w:val="24"/>
        </w:rPr>
        <w:t>маршрутного  такси</w:t>
      </w:r>
      <w:proofErr w:type="gramEnd"/>
      <w:r w:rsidRPr="00E425E2">
        <w:rPr>
          <w:rFonts w:ascii="Times New Roman" w:hAnsi="Times New Roman" w:cs="Times New Roman"/>
          <w:sz w:val="24"/>
          <w:szCs w:val="24"/>
        </w:rPr>
        <w:t xml:space="preserve">  сказал вновь вошедшим пассажирам, что оплатите проезд.</w:t>
      </w:r>
    </w:p>
    <w:p w:rsidR="00E425E2" w:rsidRPr="00E425E2" w:rsidRDefault="00E425E2" w:rsidP="00E42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Когда смотришь на памятник Лермонтову, складывается впечатление, что поэт оглядывает любимый город и вспоминает счастливые минуты жизни.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 №3 </w:t>
      </w:r>
    </w:p>
    <w:p w:rsidR="00E425E2" w:rsidRPr="00E425E2" w:rsidRDefault="00E425E2" w:rsidP="00E425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В журнале была опубликована рецензия на новый сборник стихов молодых поэтов.</w:t>
      </w:r>
    </w:p>
    <w:p w:rsidR="00E425E2" w:rsidRPr="00E425E2" w:rsidRDefault="00E425E2" w:rsidP="00E425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Все, кто бы ни писал о русской природе, отмечал её поэтичность и живописность.</w:t>
      </w:r>
    </w:p>
    <w:p w:rsidR="00E425E2" w:rsidRPr="00E425E2" w:rsidRDefault="00E425E2" w:rsidP="00E425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В картине художника Богатова «Соседки» поражает роскошный интерьер комнаты.</w:t>
      </w:r>
    </w:p>
    <w:p w:rsidR="00E425E2" w:rsidRPr="00E425E2" w:rsidRDefault="00E425E2" w:rsidP="00E425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Ни один из прохожих, спешивших на ярмарку, не обратил внимания на стоящие в стороне возы с домашней утварью.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№4 </w:t>
      </w:r>
    </w:p>
    <w:p w:rsidR="00E425E2" w:rsidRPr="00E425E2" w:rsidRDefault="00E425E2" w:rsidP="00E425E2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1) Лексические повторы – средство выразительности в стихотворении </w:t>
      </w:r>
      <w:proofErr w:type="gramStart"/>
      <w:r w:rsidRPr="00E425E2">
        <w:rPr>
          <w:rFonts w:ascii="Times New Roman" w:hAnsi="Times New Roman" w:cs="Times New Roman"/>
          <w:sz w:val="24"/>
          <w:szCs w:val="24"/>
        </w:rPr>
        <w:t>Лермонтова  «</w:t>
      </w:r>
      <w:proofErr w:type="gramEnd"/>
      <w:r w:rsidRPr="00E425E2">
        <w:rPr>
          <w:rFonts w:ascii="Times New Roman" w:hAnsi="Times New Roman" w:cs="Times New Roman"/>
          <w:sz w:val="24"/>
          <w:szCs w:val="24"/>
        </w:rPr>
        <w:t>Бородино».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2) Рассказы могут создаваться не только в письменной, но и в устной форме.</w:t>
      </w:r>
    </w:p>
    <w:p w:rsidR="00E425E2" w:rsidRPr="00E425E2" w:rsidRDefault="00E425E2" w:rsidP="00E425E2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3) Протест Катерины, отстаивающий свои человеческие права, имел общественное звучание.</w:t>
      </w:r>
    </w:p>
    <w:p w:rsidR="00E425E2" w:rsidRPr="00E425E2" w:rsidRDefault="00E425E2" w:rsidP="00E425E2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4) Интернет сохраняет огромные базы данных по разным вопросам науки и позволяет ими пользоваться.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№5  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 1) Одним из самостоятельных видов искусства, существующим с конца </w:t>
      </w:r>
      <w:r w:rsidRPr="00E425E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E425E2">
        <w:rPr>
          <w:rFonts w:ascii="Times New Roman" w:hAnsi="Times New Roman" w:cs="Times New Roman"/>
          <w:sz w:val="24"/>
          <w:szCs w:val="24"/>
        </w:rPr>
        <w:t xml:space="preserve"> века, является графика.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2) Все, кто в других странах любит русскую культуру, знает имена великих поэтов и писателей – Пушкина, Тургенева, Достоевского, Толстого.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3) По приезде из Петербурга Гоголь поселился в доме Аксаковых (ныне на Суворовском бульваре).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4) О своём отношении к классической музыке В.П. Астафьев написал в очерке «Постскриптум».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b/>
          <w:sz w:val="24"/>
          <w:szCs w:val="24"/>
        </w:rPr>
        <w:t>Комментарий к заданию №</w:t>
      </w:r>
      <w:proofErr w:type="gramStart"/>
      <w:r w:rsidRPr="00E425E2">
        <w:rPr>
          <w:rFonts w:ascii="Times New Roman" w:hAnsi="Times New Roman"/>
          <w:b/>
          <w:sz w:val="24"/>
          <w:szCs w:val="24"/>
        </w:rPr>
        <w:t xml:space="preserve">4: </w:t>
      </w:r>
      <w:r w:rsidRPr="00E425E2"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Pr="00E425E2">
        <w:rPr>
          <w:rFonts w:ascii="Times New Roman" w:hAnsi="Times New Roman"/>
          <w:sz w:val="24"/>
          <w:szCs w:val="24"/>
        </w:rPr>
        <w:t>1 – 1; №2 – 3; №3 – 2; №4 – 3; №5 - 1. Ответы комментируются учащимися.</w:t>
      </w:r>
    </w:p>
    <w:p w:rsidR="00E425E2" w:rsidRPr="00E425E2" w:rsidRDefault="00E425E2" w:rsidP="00E425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5E2">
        <w:rPr>
          <w:rFonts w:ascii="Times New Roman" w:hAnsi="Times New Roman"/>
          <w:b/>
          <w:sz w:val="24"/>
          <w:szCs w:val="24"/>
        </w:rPr>
        <w:t>Контроль знаний, полученных на уроке. Проверочная работа.</w:t>
      </w:r>
    </w:p>
    <w:p w:rsidR="00E425E2" w:rsidRPr="00E425E2" w:rsidRDefault="00E425E2" w:rsidP="00E425E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Standard"/>
        <w:spacing w:after="0" w:line="240" w:lineRule="auto"/>
        <w:ind w:left="435" w:hanging="4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(Раздаточный материал для </w:t>
      </w:r>
      <w:proofErr w:type="gramStart"/>
      <w:r w:rsidRPr="00E425E2">
        <w:rPr>
          <w:rFonts w:ascii="Times New Roman" w:hAnsi="Times New Roman" w:cs="Times New Roman"/>
          <w:i/>
          <w:iCs/>
          <w:sz w:val="24"/>
          <w:szCs w:val="24"/>
        </w:rPr>
        <w:t>самостоятельной  работы</w:t>
      </w:r>
      <w:proofErr w:type="gramEnd"/>
      <w:r w:rsidRPr="00E425E2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E425E2">
        <w:rPr>
          <w:rFonts w:ascii="Times New Roman" w:hAnsi="Times New Roman" w:cs="Times New Roman"/>
          <w:i/>
          <w:iCs/>
          <w:sz w:val="24"/>
          <w:szCs w:val="24"/>
          <w:u w:val="single"/>
        </w:rPr>
        <w:t>Карточка 5</w:t>
      </w:r>
      <w:r w:rsidRPr="00E425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  <w:u w:val="single"/>
        </w:rPr>
        <w:t>Задание 1</w:t>
      </w:r>
      <w:r w:rsidRPr="00E425E2">
        <w:rPr>
          <w:rFonts w:ascii="Times New Roman" w:hAnsi="Times New Roman" w:cs="Times New Roman"/>
          <w:sz w:val="24"/>
          <w:szCs w:val="24"/>
        </w:rPr>
        <w:t>: выберите грамматически правильное продолжение следующих предложений.</w:t>
      </w:r>
    </w:p>
    <w:p w:rsidR="00E425E2" w:rsidRPr="00E425E2" w:rsidRDefault="00E425E2" w:rsidP="00E425E2">
      <w:pPr>
        <w:pStyle w:val="Standard"/>
        <w:spacing w:after="0" w:line="240" w:lineRule="auto"/>
        <w:ind w:left="435" w:hanging="4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E425E2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E425E2">
        <w:rPr>
          <w:rFonts w:ascii="Times New Roman" w:hAnsi="Times New Roman" w:cs="Times New Roman"/>
          <w:sz w:val="24"/>
          <w:szCs w:val="24"/>
        </w:rPr>
        <w:t xml:space="preserve"> </w:t>
      </w:r>
      <w:r w:rsidRPr="00E425E2">
        <w:rPr>
          <w:rFonts w:ascii="Times New Roman" w:hAnsi="Times New Roman" w:cs="Times New Roman"/>
          <w:b/>
          <w:sz w:val="24"/>
          <w:szCs w:val="24"/>
        </w:rPr>
        <w:t>Потеряв</w:t>
      </w:r>
      <w:proofErr w:type="gramEnd"/>
      <w:r w:rsidRPr="00E425E2">
        <w:rPr>
          <w:rFonts w:ascii="Times New Roman" w:hAnsi="Times New Roman" w:cs="Times New Roman"/>
          <w:b/>
          <w:sz w:val="24"/>
          <w:szCs w:val="24"/>
        </w:rPr>
        <w:t xml:space="preserve"> к концу 17 века значение оборонительного сооружения,</w:t>
      </w:r>
    </w:p>
    <w:p w:rsidR="00E425E2" w:rsidRPr="00E425E2" w:rsidRDefault="00E425E2" w:rsidP="00E425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5E2">
        <w:rPr>
          <w:rFonts w:ascii="Times New Roman" w:hAnsi="Times New Roman" w:cs="Times New Roman"/>
          <w:i/>
          <w:sz w:val="24"/>
          <w:szCs w:val="24"/>
        </w:rPr>
        <w:t>Земляной вал стал таможенной границей Москвы.</w:t>
      </w:r>
    </w:p>
    <w:p w:rsidR="00E425E2" w:rsidRPr="00E425E2" w:rsidRDefault="00E425E2" w:rsidP="00E425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на Земляном валу возникли таможенные заставы.</w:t>
      </w:r>
    </w:p>
    <w:p w:rsidR="00E425E2" w:rsidRPr="00E425E2" w:rsidRDefault="00E425E2" w:rsidP="00E425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Земляной вал сделали таможенной границей Москвы.</w:t>
      </w:r>
    </w:p>
    <w:p w:rsidR="00E425E2" w:rsidRPr="00E425E2" w:rsidRDefault="00E425E2" w:rsidP="00E425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в воротах Земляного вала стали собирать таможенные пошлины.</w:t>
      </w:r>
    </w:p>
    <w:p w:rsidR="00E425E2" w:rsidRPr="00E425E2" w:rsidRDefault="00E425E2" w:rsidP="00E425E2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425E2">
        <w:rPr>
          <w:rFonts w:ascii="Times New Roman" w:hAnsi="Times New Roman" w:cs="Times New Roman"/>
          <w:b/>
          <w:sz w:val="24"/>
          <w:szCs w:val="24"/>
        </w:rPr>
        <w:t>Б)  Начав</w:t>
      </w:r>
      <w:proofErr w:type="gramEnd"/>
      <w:r w:rsidRPr="00E425E2">
        <w:rPr>
          <w:rFonts w:ascii="Times New Roman" w:hAnsi="Times New Roman" w:cs="Times New Roman"/>
          <w:b/>
          <w:sz w:val="24"/>
          <w:szCs w:val="24"/>
        </w:rPr>
        <w:t xml:space="preserve"> записывать слова в 1829 году,</w:t>
      </w:r>
    </w:p>
    <w:p w:rsidR="00E425E2" w:rsidRPr="00E425E2" w:rsidRDefault="00E425E2" w:rsidP="00E425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первый том словаря опубликован В.И. Далем только 30 лет спустя.</w:t>
      </w:r>
    </w:p>
    <w:p w:rsidR="00E425E2" w:rsidRPr="00E425E2" w:rsidRDefault="00E425E2" w:rsidP="00E425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работа над словарём потребовала более 30 лет.</w:t>
      </w:r>
    </w:p>
    <w:p w:rsidR="00E425E2" w:rsidRPr="00E425E2" w:rsidRDefault="00E425E2" w:rsidP="00E425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к 1860 году было собрано 200 000 слов.</w:t>
      </w:r>
    </w:p>
    <w:p w:rsidR="00E425E2" w:rsidRPr="00E425E2" w:rsidRDefault="00E425E2" w:rsidP="00E425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5E2">
        <w:rPr>
          <w:rFonts w:ascii="Times New Roman" w:hAnsi="Times New Roman" w:cs="Times New Roman"/>
          <w:i/>
          <w:sz w:val="24"/>
          <w:szCs w:val="24"/>
        </w:rPr>
        <w:t>Даль смог подвести итог своей работы только через 30 лет.</w:t>
      </w:r>
    </w:p>
    <w:p w:rsidR="00E425E2" w:rsidRPr="00E425E2" w:rsidRDefault="00E425E2" w:rsidP="00E425E2">
      <w:pPr>
        <w:pStyle w:val="Standard"/>
        <w:spacing w:after="0" w:line="240" w:lineRule="auto"/>
        <w:ind w:left="435" w:hanging="4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 xml:space="preserve">     В) Превратившись из пограничной крепости в столицу княжества,</w:t>
      </w:r>
    </w:p>
    <w:p w:rsidR="00E425E2" w:rsidRPr="00E425E2" w:rsidRDefault="00E425E2" w:rsidP="00E42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изменилась оценка стратегического положения Москвы.</w:t>
      </w:r>
    </w:p>
    <w:p w:rsidR="00E425E2" w:rsidRPr="00E425E2" w:rsidRDefault="00E425E2" w:rsidP="00E42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население Москвы стало быстро расти.</w:t>
      </w:r>
    </w:p>
    <w:p w:rsidR="00E425E2" w:rsidRPr="00E425E2" w:rsidRDefault="00E425E2" w:rsidP="00E42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425E2">
        <w:rPr>
          <w:rFonts w:ascii="Times New Roman" w:hAnsi="Times New Roman"/>
          <w:i/>
          <w:sz w:val="24"/>
          <w:szCs w:val="24"/>
        </w:rPr>
        <w:t>Москва стала быстро развиваться.</w:t>
      </w:r>
    </w:p>
    <w:p w:rsidR="00E425E2" w:rsidRPr="00E425E2" w:rsidRDefault="00E425E2" w:rsidP="00E42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возникла необходимость построить новые крепости вокруг Москвы.</w:t>
      </w:r>
    </w:p>
    <w:p w:rsidR="00E425E2" w:rsidRPr="00E425E2" w:rsidRDefault="00E425E2" w:rsidP="00E425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 xml:space="preserve">     Г) Пользуясь советами специалистов,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1) всё станет простым и понятным.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2) требуется внимательное отношение к этим рекомендациям.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>3) у меня возникло собственное решение проблемы.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</w:rPr>
        <w:t xml:space="preserve">4) </w:t>
      </w:r>
      <w:r w:rsidRPr="00E425E2">
        <w:rPr>
          <w:rFonts w:ascii="Times New Roman" w:hAnsi="Times New Roman" w:cs="Times New Roman"/>
          <w:i/>
          <w:sz w:val="24"/>
          <w:szCs w:val="24"/>
        </w:rPr>
        <w:t>вы можете отремонтировать свою квартиру самостоятельно.</w:t>
      </w: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E2">
        <w:rPr>
          <w:rFonts w:ascii="Times New Roman" w:hAnsi="Times New Roman" w:cs="Times New Roman"/>
          <w:b/>
          <w:sz w:val="24"/>
          <w:szCs w:val="24"/>
        </w:rPr>
        <w:t>Ответ: А-1, Б-</w:t>
      </w:r>
      <w:proofErr w:type="gramStart"/>
      <w:r w:rsidRPr="00E425E2">
        <w:rPr>
          <w:rFonts w:ascii="Times New Roman" w:hAnsi="Times New Roman" w:cs="Times New Roman"/>
          <w:b/>
          <w:sz w:val="24"/>
          <w:szCs w:val="24"/>
        </w:rPr>
        <w:t>4,В</w:t>
      </w:r>
      <w:proofErr w:type="gramEnd"/>
      <w:r w:rsidRPr="00E425E2">
        <w:rPr>
          <w:rFonts w:ascii="Times New Roman" w:hAnsi="Times New Roman" w:cs="Times New Roman"/>
          <w:b/>
          <w:sz w:val="24"/>
          <w:szCs w:val="24"/>
        </w:rPr>
        <w:t>-3, Г-4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sz w:val="24"/>
          <w:szCs w:val="24"/>
          <w:u w:val="single"/>
        </w:rPr>
        <w:t>Задание 2</w:t>
      </w:r>
      <w:r w:rsidRPr="00E425E2">
        <w:rPr>
          <w:rFonts w:ascii="Times New Roman" w:hAnsi="Times New Roman" w:cs="Times New Roman"/>
          <w:sz w:val="24"/>
          <w:szCs w:val="24"/>
        </w:rPr>
        <w:t>: укажите номера предложений с грамматической ошибкой (с нарушением синтаксических норм)</w:t>
      </w:r>
    </w:p>
    <w:p w:rsidR="00E425E2" w:rsidRPr="00E425E2" w:rsidRDefault="00E425E2" w:rsidP="00E4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Образ Кутузова появляется в романе Л.Н. Толстого, который </w:t>
      </w:r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восхищается и    обдумывает его.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Образ поэта-пророка, созданного А.С. Пушкиным, определил и </w:t>
      </w:r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его </w:t>
      </w:r>
      <w:proofErr w:type="gramStart"/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собственную  жизнь</w:t>
      </w:r>
      <w:proofErr w:type="gramEnd"/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Блок хотел, чтобы все его творчество рассматривалось как еди</w:t>
      </w: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  <w:t>ный роман в стихах.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Благодаря этого влияния, Пьер Безухов считает себя учеником </w:t>
      </w:r>
      <w:proofErr w:type="spellStart"/>
      <w:r w:rsidRPr="00E425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Баздеева</w:t>
      </w:r>
      <w:proofErr w:type="spellEnd"/>
      <w:r w:rsidRPr="00E425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Дополнительный материал я не только брал из учебной литера</w:t>
      </w:r>
      <w:r w:rsidRPr="00E425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туры, но и из газет и журналов.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В картине Сурикова «Боярыня Морозова» отразился один из </w:t>
      </w:r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сюжетов истории раскола.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 приезде в город мы первым делом отправились в гостиницу.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Поднимаясь по лестнице, мне показалось, что на площадке кто-</w:t>
      </w:r>
      <w:r w:rsidRPr="00E425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то есть.</w:t>
      </w:r>
    </w:p>
    <w:p w:rsidR="00E425E2" w:rsidRPr="00E425E2" w:rsidRDefault="00E425E2" w:rsidP="00E425E2">
      <w:pPr>
        <w:widowControl w:val="0"/>
        <w:numPr>
          <w:ilvl w:val="0"/>
          <w:numId w:val="1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Вам нужно немедленно оплатить за телефонные переговоры.</w:t>
      </w:r>
    </w:p>
    <w:p w:rsidR="00E425E2" w:rsidRPr="00E425E2" w:rsidRDefault="00E425E2" w:rsidP="00E425E2">
      <w:pPr>
        <w:shd w:val="clear" w:color="auto" w:fill="FFFFFF"/>
        <w:tabs>
          <w:tab w:val="left" w:pos="602"/>
        </w:tabs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hAnsi="Times New Roman" w:cs="Times New Roman"/>
          <w:color w:val="000000"/>
          <w:spacing w:val="-13"/>
          <w:sz w:val="24"/>
          <w:szCs w:val="24"/>
        </w:rPr>
        <w:t>10.</w:t>
      </w:r>
      <w:r w:rsidRPr="00E425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25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Музей-квартира М.А. Булгакова приобрел личные вещи писа</w:t>
      </w:r>
      <w:r w:rsidRPr="00E425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теля.</w:t>
      </w:r>
    </w:p>
    <w:p w:rsidR="00E425E2" w:rsidRPr="00E425E2" w:rsidRDefault="00E425E2" w:rsidP="00E425E2">
      <w:pPr>
        <w:shd w:val="clear" w:color="auto" w:fill="FFFFFF"/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  <w:r w:rsidRPr="00E425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Ответ: 1, 2, 4, 5</w:t>
      </w:r>
      <w:r w:rsidRPr="00E425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vertAlign w:val="subscript"/>
        </w:rPr>
        <w:t>,</w:t>
      </w:r>
      <w:r w:rsidRPr="00E425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6, 8, 9.</w:t>
      </w:r>
    </w:p>
    <w:p w:rsidR="00E425E2" w:rsidRPr="00E425E2" w:rsidRDefault="00E425E2" w:rsidP="00E425E2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425E2">
        <w:rPr>
          <w:rFonts w:ascii="Times New Roman" w:hAnsi="Times New Roman" w:cs="Times New Roman"/>
          <w:b/>
          <w:iCs/>
          <w:sz w:val="24"/>
          <w:szCs w:val="24"/>
        </w:rPr>
        <w:t>Итоги урока.</w:t>
      </w:r>
    </w:p>
    <w:p w:rsidR="00E425E2" w:rsidRPr="00E425E2" w:rsidRDefault="00E425E2" w:rsidP="00E425E2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5E2">
        <w:rPr>
          <w:rFonts w:ascii="Times New Roman" w:hAnsi="Times New Roman" w:cs="Times New Roman"/>
          <w:iCs/>
          <w:sz w:val="24"/>
          <w:szCs w:val="24"/>
        </w:rPr>
        <w:t xml:space="preserve">- Слово учителя: Владение нормами русского языка зависит </w:t>
      </w:r>
      <w:proofErr w:type="gramStart"/>
      <w:r w:rsidRPr="00E425E2">
        <w:rPr>
          <w:rFonts w:ascii="Times New Roman" w:hAnsi="Times New Roman" w:cs="Times New Roman"/>
          <w:iCs/>
          <w:sz w:val="24"/>
          <w:szCs w:val="24"/>
        </w:rPr>
        <w:t>от речевого развития</w:t>
      </w:r>
      <w:proofErr w:type="gramEnd"/>
      <w:r w:rsidRPr="00E425E2">
        <w:rPr>
          <w:rFonts w:ascii="Times New Roman" w:hAnsi="Times New Roman" w:cs="Times New Roman"/>
          <w:iCs/>
          <w:sz w:val="24"/>
          <w:szCs w:val="24"/>
        </w:rPr>
        <w:t xml:space="preserve"> говорящего и пишущего. Обобщая и систематизируя изученный материал, мы </w:t>
      </w:r>
      <w:proofErr w:type="gramStart"/>
      <w:r w:rsidRPr="00E425E2">
        <w:rPr>
          <w:rFonts w:ascii="Times New Roman" w:hAnsi="Times New Roman" w:cs="Times New Roman"/>
          <w:iCs/>
          <w:sz w:val="24"/>
          <w:szCs w:val="24"/>
        </w:rPr>
        <w:t>сегодня  уделили</w:t>
      </w:r>
      <w:proofErr w:type="gramEnd"/>
      <w:r w:rsidRPr="00E425E2">
        <w:rPr>
          <w:rFonts w:ascii="Times New Roman" w:hAnsi="Times New Roman" w:cs="Times New Roman"/>
          <w:iCs/>
          <w:sz w:val="24"/>
          <w:szCs w:val="24"/>
        </w:rPr>
        <w:t xml:space="preserve"> внимание нормам грамматики. Таким образом, материал по теме «Культура речи и языковые нормы» имеет не только прикладное, но и практическое значение.</w:t>
      </w:r>
    </w:p>
    <w:p w:rsidR="00E425E2" w:rsidRPr="00E425E2" w:rsidRDefault="00E425E2" w:rsidP="00E425E2">
      <w:pPr>
        <w:pStyle w:val="Standard"/>
        <w:spacing w:after="0" w:line="240" w:lineRule="auto"/>
        <w:ind w:firstLine="426"/>
        <w:rPr>
          <w:rFonts w:ascii="Times New Roman" w:hAnsi="Times New Roman" w:cs="Times New Roman"/>
          <w:b/>
          <w:iCs/>
          <w:sz w:val="24"/>
          <w:szCs w:val="24"/>
        </w:rPr>
      </w:pPr>
      <w:r w:rsidRPr="00E425E2">
        <w:rPr>
          <w:rFonts w:ascii="Times New Roman" w:hAnsi="Times New Roman" w:cs="Times New Roman"/>
          <w:b/>
          <w:iCs/>
          <w:sz w:val="24"/>
          <w:szCs w:val="24"/>
        </w:rPr>
        <w:t xml:space="preserve">7. </w:t>
      </w:r>
      <w:r w:rsidRPr="00E425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25E2">
        <w:rPr>
          <w:rFonts w:ascii="Times New Roman" w:hAnsi="Times New Roman" w:cs="Times New Roman"/>
          <w:b/>
          <w:iCs/>
          <w:sz w:val="24"/>
          <w:szCs w:val="24"/>
        </w:rPr>
        <w:t>Рефлексия.</w:t>
      </w:r>
    </w:p>
    <w:p w:rsidR="00E425E2" w:rsidRPr="00E425E2" w:rsidRDefault="00E425E2" w:rsidP="00E425E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5E2">
        <w:rPr>
          <w:rFonts w:ascii="Times New Roman" w:hAnsi="Times New Roman"/>
          <w:b/>
          <w:sz w:val="24"/>
          <w:szCs w:val="24"/>
        </w:rPr>
        <w:t>Домашнее задание.</w:t>
      </w:r>
    </w:p>
    <w:p w:rsidR="00E425E2" w:rsidRPr="00E425E2" w:rsidRDefault="00E425E2" w:rsidP="00E425E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Повторить теоретический материал по теме «Культура речи и языковая норма».</w:t>
      </w:r>
    </w:p>
    <w:p w:rsidR="00E425E2" w:rsidRPr="00E425E2" w:rsidRDefault="00E425E2" w:rsidP="00E425E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25E2">
        <w:rPr>
          <w:rFonts w:ascii="Times New Roman" w:hAnsi="Times New Roman"/>
          <w:sz w:val="24"/>
          <w:szCs w:val="24"/>
        </w:rPr>
        <w:t>Индивидуально: (для тех, кто проявляет интерес к предмету) подготовить сообщение по одному из разделов темы с иллюстрацией примеров (в устной форме или мультимедиа).</w:t>
      </w:r>
    </w:p>
    <w:p w:rsidR="00E425E2" w:rsidRPr="00E425E2" w:rsidRDefault="00E425E2" w:rsidP="00E425E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25E2" w:rsidRPr="00E425E2" w:rsidRDefault="00E425E2" w:rsidP="00E425E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1E40" w:rsidRDefault="00841E40" w:rsidP="001C58C4">
      <w:pPr>
        <w:jc w:val="center"/>
        <w:rPr>
          <w:rFonts w:ascii="Arial" w:hAnsi="Arial" w:cs="Arial"/>
          <w:b/>
          <w:sz w:val="28"/>
          <w:szCs w:val="28"/>
        </w:rPr>
      </w:pPr>
    </w:p>
    <w:p w:rsidR="001C58C4" w:rsidRDefault="001C58C4" w:rsidP="001C58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Раздаточный материал</w:t>
      </w:r>
    </w:p>
    <w:p w:rsidR="001C58C4" w:rsidRDefault="001C58C4" w:rsidP="001C58C4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Синтаксические нормы.</w:t>
      </w:r>
    </w:p>
    <w:p w:rsidR="001C58C4" w:rsidRDefault="001C58C4" w:rsidP="001C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Алгоритм выполнения задания </w:t>
      </w:r>
    </w:p>
    <w:p w:rsidR="001C58C4" w:rsidRDefault="001C58C4" w:rsidP="001C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Прочитать все варианты ответа.</w:t>
      </w:r>
    </w:p>
    <w:p w:rsidR="001C58C4" w:rsidRDefault="001C58C4" w:rsidP="001C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Определить вид предполагаемой ошибки. </w:t>
      </w:r>
    </w:p>
    <w:p w:rsidR="001C58C4" w:rsidRDefault="001C58C4" w:rsidP="001C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Найти неверно построенное предложение.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ВИДЫ ГРАММАТИЧЕСКИХ ОШИБОК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Вид ошибки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Пример с ошибкой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Правка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Ошибки в употреблении падежных форм  </w:t>
            </w:r>
          </w:p>
        </w:tc>
      </w:tr>
      <w:tr w:rsidR="001C58C4" w:rsidTr="001C58C4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Неверное управление зависимыми словами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Л. Леонов утверждал, что патриотизм всегда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пропорционален количества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вложенного в него труда.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Л. Леонов утверждал, что патриотизм всегда пропорционален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количеству</w:t>
            </w:r>
            <w:r>
              <w:rPr>
                <w:rFonts w:ascii="Arial" w:hAnsi="Arial" w:cs="Arial"/>
                <w:sz w:val="20"/>
                <w:szCs w:val="20"/>
              </w:rPr>
              <w:t xml:space="preserve"> вложенного в него труда.</w:t>
            </w:r>
          </w:p>
        </w:tc>
      </w:tr>
      <w:tr w:rsidR="001C58C4" w:rsidTr="001C58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происшестви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происшествие</w:t>
            </w:r>
          </w:p>
        </w:tc>
      </w:tr>
      <w:tr w:rsidR="001C58C4" w:rsidTr="001C58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оплатить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за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билеты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Оплатить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билеты</w:t>
            </w:r>
          </w:p>
        </w:tc>
      </w:tr>
      <w:tr w:rsidR="001C58C4" w:rsidTr="001C58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Участковый указал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 том</w:t>
            </w:r>
            <w:r>
              <w:rPr>
                <w:rFonts w:ascii="Arial" w:hAnsi="Arial" w:cs="Arial"/>
                <w:sz w:val="20"/>
                <w:szCs w:val="20"/>
              </w:rPr>
              <w:t>, что нужно соблюдать тишину в доме после двадцати трёх часов.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Участковый указал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 то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Предлоги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СОГЛАСНО, ВОПРЕКИ, БЛАГОДАРЯ </w:t>
            </w:r>
            <w:r>
              <w:rPr>
                <w:rFonts w:ascii="Arial" w:hAnsi="Arial" w:cs="Arial"/>
                <w:sz w:val="20"/>
                <w:szCs w:val="20"/>
              </w:rPr>
              <w:t xml:space="preserve">употребляются только с дательным падежом (кому? чему?)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Вопреки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обстоятельств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Благодаря хорошей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погоды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Вопреки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обстоятельствам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Благодаря хорошей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погоде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Предлог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 xml:space="preserve">  значении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«после чего-либо, в результате чего-либо» употребляется с предложным падежом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окончани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прибыти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ю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приезд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у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истечени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срока</w:t>
            </w:r>
          </w:p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окончани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и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приезд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прибыти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и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истечени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срока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Ошибки в употреблении двойных союзов при однородных членах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двойного союза должны соединять      непосредственно однородные члены.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Можно утверждать, что настроение было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не только главным  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создателя стихотворения,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но и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читателей.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Можно утверждать, что настроение было главным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только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для</w:t>
            </w:r>
            <w:proofErr w:type="gram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создателя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стихотворения,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но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для читателей. 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двойного союза постоянны, их нельзя заменять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другими словами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 только … но и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если не…, то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как…, так 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Северной Африке мы наблюдали много особенностей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  природе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 также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 людских нравах.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(нет союза не только…, а также)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Северной Африке мы наблюдали много особенностей как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  природе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так  и в людских нравах.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Ошибки </w:t>
            </w:r>
            <w:proofErr w:type="gramStart"/>
            <w:r>
              <w:rPr>
                <w:rFonts w:ascii="Arial" w:hAnsi="Arial" w:cs="Arial"/>
                <w:b/>
              </w:rPr>
              <w:t>в  употреблении</w:t>
            </w:r>
            <w:proofErr w:type="gramEnd"/>
            <w:r>
              <w:rPr>
                <w:rFonts w:ascii="Arial" w:hAnsi="Arial" w:cs="Arial"/>
                <w:b/>
              </w:rPr>
              <w:t xml:space="preserve"> однородных членов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Ошибка в построении предложения с однородными членами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Раскольников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придумал и восхищается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своей теорией.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Натянуть и выстрелить из лука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непросто.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Раскольников придумал (кого? что?)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свою теорию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  восхищается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(кем? чем?) </w:t>
            </w:r>
            <w:r>
              <w:rPr>
                <w:rFonts w:ascii="Arial" w:hAnsi="Arial" w:cs="Arial"/>
                <w:b/>
                <w:sz w:val="20"/>
                <w:szCs w:val="20"/>
              </w:rPr>
              <w:t>ею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Натянуть тетиву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выстрелить из лука непросто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Обобщающие слова при однородных членах. (Все однородные члены должны стоять в том же падеже, что и </w:t>
            </w:r>
          </w:p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обобщающее слово. 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Жизнь крестьян изображена в произведениях русских классиков: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Гоголь,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Тургенев, Толстой.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Жизнь крестьян изображена в произведениях русских классиков: </w:t>
            </w:r>
            <w:r>
              <w:rPr>
                <w:rFonts w:ascii="Arial" w:hAnsi="Arial" w:cs="Arial"/>
                <w:b/>
                <w:sz w:val="20"/>
                <w:szCs w:val="20"/>
              </w:rPr>
              <w:t>Гоголя,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Тургенева, Толстого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Пропуск предлога при однородных членах.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Толпы людей были повсюду: на улицах, площадях,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скверах.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Толпы людей были повсюду: на улицах, площадях,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в скверах.</w:t>
            </w:r>
          </w:p>
        </w:tc>
      </w:tr>
    </w:tbl>
    <w:p w:rsidR="001C58C4" w:rsidRDefault="001C58C4" w:rsidP="001C58C4">
      <w:pPr>
        <w:rPr>
          <w:rFonts w:ascii="Calibri" w:hAnsi="Calibri" w:cs="Times New Roman"/>
          <w:lang w:eastAsia="en-U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Смешение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родо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-видовых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понятий в ряду однородных</w:t>
            </w:r>
          </w:p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членов.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пакете лежали апельсины, сок, бананы, фрукты.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пакете лежали сок и фрукты: апельсины, бананы.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tabs>
                <w:tab w:val="left" w:pos="3000"/>
                <w:tab w:val="center" w:pos="467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 xml:space="preserve">Ошибки в </w:t>
            </w:r>
            <w:proofErr w:type="gramStart"/>
            <w:r>
              <w:rPr>
                <w:rFonts w:ascii="Arial" w:hAnsi="Arial" w:cs="Arial"/>
                <w:b/>
              </w:rPr>
              <w:t>употреблении  имён</w:t>
            </w:r>
            <w:proofErr w:type="gramEnd"/>
            <w:r>
              <w:rPr>
                <w:rFonts w:ascii="Arial" w:hAnsi="Arial" w:cs="Arial"/>
                <w:b/>
              </w:rPr>
              <w:t xml:space="preserve"> собственных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Имена собственные (названия газет, журналов, фильмов, картин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употребляются в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именительном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падеже при наличии перед ними имени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нарицательного. Если же нарицательное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сущ-ное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отсутствует, то имя собственное изменяется.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картине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Спящ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ем </w:t>
            </w:r>
            <w:r>
              <w:rPr>
                <w:rFonts w:ascii="Arial" w:hAnsi="Arial" w:cs="Arial"/>
                <w:sz w:val="20"/>
                <w:szCs w:val="20"/>
              </w:rPr>
              <w:t>пастушк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» Венецианов передал  всю прелесть русской  природы.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«Спящем пастушке»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 Венецианов передал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всю прелесть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русской  природы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картине «Спящий пастушок»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 Венецианов передал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всю прелесть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русской  природы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Построение в построении предложений с причастными оборотами</w:t>
            </w:r>
          </w:p>
        </w:tc>
      </w:tr>
      <w:tr w:rsidR="001C58C4" w:rsidTr="001C58C4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Причастие должно быть согласовано с определяемым словом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Журналист  беседовал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  командой  футболистов,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участвовавшими </w:t>
            </w:r>
            <w:r>
              <w:rPr>
                <w:rFonts w:ascii="Arial" w:hAnsi="Arial" w:cs="Arial"/>
                <w:sz w:val="20"/>
                <w:szCs w:val="20"/>
              </w:rPr>
              <w:t xml:space="preserve">в чемпионате.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Журналист  беседовал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  командой  футболистов, 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участвовавших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чемпионате.  </w:t>
            </w:r>
          </w:p>
        </w:tc>
      </w:tr>
      <w:tr w:rsidR="001C58C4" w:rsidTr="001C58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4" w:rsidRDefault="001C58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Одно из чудес на Курильской гряде,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привлекающих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туристов со всего света, связано с гейзерами и вулканами.</w:t>
            </w:r>
          </w:p>
          <w:p w:rsidR="001C58C4" w:rsidRDefault="001C58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4" w:rsidRDefault="001C58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Одно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из чудес на Курильской гряде,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привлекающее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туристов со всего света, связано с гейзерами и вулканами.</w:t>
            </w:r>
          </w:p>
          <w:p w:rsidR="001C58C4" w:rsidRDefault="001C58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Определяемое слово не должно разрывать причастный оборот.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Приехавшие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делегаты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конференцию должны зарегистрироваться.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Делегаты,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приехавшие на конференцию</w:t>
            </w:r>
            <w:r>
              <w:rPr>
                <w:rFonts w:ascii="Arial" w:hAnsi="Arial" w:cs="Arial"/>
                <w:sz w:val="20"/>
                <w:szCs w:val="20"/>
              </w:rPr>
              <w:t xml:space="preserve">, должны зарегистрироваться.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Приехавшие на конференцию</w:t>
            </w:r>
            <w:r>
              <w:rPr>
                <w:rFonts w:ascii="Arial" w:hAnsi="Arial" w:cs="Arial"/>
                <w:sz w:val="20"/>
                <w:szCs w:val="20"/>
              </w:rPr>
              <w:t xml:space="preserve"> делегаты должны зарегистрироваться.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Нельзя употреблять как однородные причастный оборот и определительное придаточное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Девушка, сидевшая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 окна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которая хорошо пела</w:t>
            </w:r>
            <w:r>
              <w:rPr>
                <w:rFonts w:ascii="Arial" w:hAnsi="Arial" w:cs="Arial"/>
                <w:sz w:val="20"/>
                <w:szCs w:val="20"/>
              </w:rPr>
              <w:t>, запомнилась всем.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Девушка,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сидевшая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у окна и хорошо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певшая</w:t>
            </w:r>
            <w:r>
              <w:rPr>
                <w:rFonts w:ascii="Arial" w:hAnsi="Arial" w:cs="Arial"/>
                <w:sz w:val="20"/>
                <w:szCs w:val="20"/>
              </w:rPr>
              <w:t>, запомнилась всем.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Девушка,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которая сидела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 окна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которая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хорошо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пела</w:t>
            </w:r>
            <w:r>
              <w:rPr>
                <w:rFonts w:ascii="Arial" w:hAnsi="Arial" w:cs="Arial"/>
                <w:sz w:val="20"/>
                <w:szCs w:val="20"/>
              </w:rPr>
              <w:t xml:space="preserve">, запомнилась всем. 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Построение сложноподчинённых предложений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главной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придаточной  частях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сложного предложения подлежащее и сказуемое должны быть согласованы в числе: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кто+ед.ч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все+мн.ч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и т.д.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Все</w:t>
            </w:r>
            <w:r>
              <w:rPr>
                <w:rFonts w:ascii="Arial" w:hAnsi="Arial" w:cs="Arial"/>
                <w:sz w:val="20"/>
                <w:szCs w:val="20"/>
              </w:rPr>
              <w:t xml:space="preserve">, кто интересуется театром,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знает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имя Алексея Бахрушина.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кто интересуются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театром, знает имя Алексея Бахрушина.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Все, кто интересу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ет</w:t>
            </w:r>
            <w:r>
              <w:rPr>
                <w:rFonts w:ascii="Arial" w:hAnsi="Arial" w:cs="Arial"/>
                <w:sz w:val="20"/>
                <w:szCs w:val="20"/>
              </w:rPr>
              <w:t>ся театром, зна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ют</w:t>
            </w:r>
            <w:r>
              <w:rPr>
                <w:rFonts w:ascii="Arial" w:hAnsi="Arial" w:cs="Arial"/>
                <w:sz w:val="20"/>
                <w:szCs w:val="20"/>
              </w:rPr>
              <w:t xml:space="preserve"> имя Алексея Бахрушина.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Неверное присоединение придаточной части, создающее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неоднозначность восприятия смысла предложения.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письме говорилось, что в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город</w:t>
            </w:r>
            <w:r>
              <w:rPr>
                <w:rFonts w:ascii="Arial" w:hAnsi="Arial" w:cs="Arial"/>
                <w:sz w:val="20"/>
                <w:szCs w:val="20"/>
              </w:rPr>
              <w:t xml:space="preserve"> едет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ревизор, которым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управляет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Сквозник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Дмухановский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письме говорилось, что в город, которым управляет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Сквозник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Дмухановский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едет ревизор.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прямой речи косвенной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предложениях с косвенной речью в придаточной части употребляются 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только местоимения третьего лица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 писал, что «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лиру посвятил народу своему».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Некрасов писал, что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он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лиру посвятил народу своему.</w:t>
            </w:r>
          </w:p>
        </w:tc>
      </w:tr>
      <w:tr w:rsidR="001C58C4" w:rsidTr="001C5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C58C4" w:rsidRDefault="001C58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Ошибки в согласовании между подлежащим и сказуемым  </w:t>
            </w:r>
          </w:p>
        </w:tc>
      </w:tr>
      <w:tr w:rsidR="001C58C4" w:rsidTr="001C5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 сложносокращённых слов определяется по ключевому слову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ООН </w:t>
            </w:r>
            <w:proofErr w:type="gramStart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объявил </w:t>
            </w:r>
            <w:r>
              <w:rPr>
                <w:rFonts w:ascii="Arial" w:hAnsi="Arial" w:cs="Arial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решении вопроса по грузино-осетинскому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конфликту.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ООН (организация)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объявила</w:t>
            </w:r>
            <w:r>
              <w:rPr>
                <w:rFonts w:ascii="Arial" w:hAnsi="Arial" w:cs="Arial"/>
                <w:sz w:val="20"/>
                <w:szCs w:val="20"/>
              </w:rPr>
              <w:t xml:space="preserve"> о решении вопроса по грузино-осетинскому</w:t>
            </w:r>
          </w:p>
          <w:p w:rsidR="001C58C4" w:rsidRDefault="001C5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конфликту.</w:t>
            </w:r>
          </w:p>
        </w:tc>
      </w:tr>
    </w:tbl>
    <w:p w:rsidR="00E425E2" w:rsidRPr="00E425E2" w:rsidRDefault="00E425E2" w:rsidP="00E4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25E2" w:rsidRPr="00E425E2" w:rsidSect="00E425E2">
      <w:pgSz w:w="11906" w:h="16838"/>
      <w:pgMar w:top="340" w:right="680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charset w:val="00"/>
    <w:family w:val="swiss"/>
    <w:pitch w:val="variable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5C43"/>
    <w:multiLevelType w:val="hybridMultilevel"/>
    <w:tmpl w:val="791A7762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6B1C36"/>
    <w:multiLevelType w:val="hybridMultilevel"/>
    <w:tmpl w:val="38800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4CD7"/>
    <w:multiLevelType w:val="hybridMultilevel"/>
    <w:tmpl w:val="D5D85E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32776"/>
    <w:multiLevelType w:val="hybridMultilevel"/>
    <w:tmpl w:val="50D433B8"/>
    <w:lvl w:ilvl="0" w:tplc="8A6A6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10"/>
    <w:multiLevelType w:val="hybridMultilevel"/>
    <w:tmpl w:val="73C4C672"/>
    <w:lvl w:ilvl="0" w:tplc="7EB0B33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21B6D08"/>
    <w:multiLevelType w:val="hybridMultilevel"/>
    <w:tmpl w:val="A5DEB32A"/>
    <w:lvl w:ilvl="0" w:tplc="A548506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276246C"/>
    <w:multiLevelType w:val="hybridMultilevel"/>
    <w:tmpl w:val="5CFA58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4324C"/>
    <w:multiLevelType w:val="multilevel"/>
    <w:tmpl w:val="8D5689B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37795985"/>
    <w:multiLevelType w:val="hybridMultilevel"/>
    <w:tmpl w:val="BE44BEF2"/>
    <w:lvl w:ilvl="0" w:tplc="9414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725AA"/>
    <w:multiLevelType w:val="hybridMultilevel"/>
    <w:tmpl w:val="D6589B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2524"/>
    <w:multiLevelType w:val="singleLevel"/>
    <w:tmpl w:val="34A4D5F6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D9487D"/>
    <w:multiLevelType w:val="hybridMultilevel"/>
    <w:tmpl w:val="737E4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E2"/>
    <w:rsid w:val="001C58C4"/>
    <w:rsid w:val="00242C12"/>
    <w:rsid w:val="008372B4"/>
    <w:rsid w:val="00841E40"/>
    <w:rsid w:val="00E425E2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C4D4"/>
  <w15:docId w15:val="{F6E8125B-04C5-493F-ACE9-DE7F987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5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E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E425E2"/>
    <w:pPr>
      <w:suppressAutoHyphens/>
      <w:autoSpaceDN w:val="0"/>
      <w:textAlignment w:val="baseline"/>
    </w:pPr>
    <w:rPr>
      <w:rFonts w:ascii="Calibri" w:eastAsia="Albany AMT" w:hAnsi="Calibri" w:cs="F"/>
      <w:kern w:val="3"/>
    </w:rPr>
  </w:style>
  <w:style w:type="paragraph" w:customStyle="1" w:styleId="TableContents">
    <w:name w:val="Table Contents"/>
    <w:basedOn w:val="Standard"/>
    <w:rsid w:val="00E425E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cp:lastPrinted>2019-11-04T13:10:00Z</cp:lastPrinted>
  <dcterms:created xsi:type="dcterms:W3CDTF">2021-09-24T20:53:00Z</dcterms:created>
  <dcterms:modified xsi:type="dcterms:W3CDTF">2021-09-24T21:02:00Z</dcterms:modified>
</cp:coreProperties>
</file>