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– конспект урока по истории России.</w:t>
      </w:r>
    </w:p>
    <w:p w:rsidR="00B60243" w:rsidRPr="00C40B2B" w:rsidRDefault="00C40B2B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курс, группа В 11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«Отечественная война 1812 года».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 урока</w:t>
      </w:r>
      <w:r w:rsidRPr="00B60243">
        <w:rPr>
          <w:rFonts w:ascii="Times New Roman" w:eastAsia="Times New Roman" w:hAnsi="Times New Roman" w:cs="Times New Roman"/>
          <w:sz w:val="27"/>
          <w:szCs w:val="27"/>
          <w:lang w:eastAsia="ru-RU"/>
        </w:rPr>
        <w:t>: урок изучения нового материла.</w:t>
      </w:r>
    </w:p>
    <w:p w:rsidR="00B60243" w:rsidRPr="00B60243" w:rsidRDefault="00B60243" w:rsidP="00B6024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цель</w:t>
      </w: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2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студентов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одним из ярчайших подвигов российского народа, который останется в памяти на века.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B60243" w:rsidRPr="00B60243" w:rsidRDefault="00B60243" w:rsidP="00B60243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ходе Отечественной войны 1812г., героической обороне российского населения, выяснить, в чем заключается ее народный характер;</w:t>
      </w:r>
    </w:p>
    <w:p w:rsidR="00B60243" w:rsidRPr="00B60243" w:rsidRDefault="00B60243" w:rsidP="00B60243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работы с документами, с картой, умение определять и объяснять понятия, сравнивать, делать выводы, продолжить р</w:t>
      </w:r>
      <w:r w:rsidR="00EA32FB" w:rsidRPr="006428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формированию у студентов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художественных, выразительных свойств языка.</w:t>
      </w:r>
    </w:p>
    <w:p w:rsidR="00B60243" w:rsidRPr="00B60243" w:rsidRDefault="00B60243" w:rsidP="00B60243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и любви к Родине на примерах подвигов российского народа.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I. Изучение нового материала.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причины Отечественной войны 1812года.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войны, соотношение сил.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Вторжение Наполеона в Россию.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М.И. Кутузова главнокомандующим русской армии.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Бородинское сражение.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Филях и оставление Москвы.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Партизанское движение и народное ополчение.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Отступление и гибель «Великой армии».</w:t>
      </w:r>
    </w:p>
    <w:p w:rsidR="00B60243" w:rsidRPr="00B60243" w:rsidRDefault="00B60243" w:rsidP="00B6024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II. Рефлексия.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термины и даты: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 1812, Отечественная война, 26августа - Бородинское сражение, партизаны, народное ополчение, флеши, редут, батарея, фураж.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сегодняшнего урока «Отечественная война 1812года». Это один из подвигов русского народа, когда на защиту свей Родины, встал весь российский народ перед лицом не только Франции, но и всей Европы, поэтому войну 1812года называют народной, Отечественной.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осветим следующие вопросы: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и причины Отечественной войны 1812года.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войны, соотношение сил.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Вторжение Наполеона в Россию.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М.И. Кутузова главнокомандующим русской армии.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Бородинское сражение.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Филях и оставление Москвы.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Партизанское движение и народное ополчение.</w:t>
      </w:r>
    </w:p>
    <w:p w:rsidR="00B60243" w:rsidRPr="00B60243" w:rsidRDefault="00B60243" w:rsidP="00DA5EC4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Отступление и гибель «Великой армии».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урока мы будем с вами выполнять задание по контурной карте, а в конце урока вы заполните анонимную анкету, в которой выразите свое отношение к Отечественной войне 1812года.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Предпосылки и причины Отечественной войны 1812года.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приступаем к изучению нашей темы, но прежде чем мы начнем, хотелось бы вспомнить, почему в тот исторический момент Отечественная война 1812года была делом времени?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учащимися.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Назовите направления внешней политики Александра I в начале XIX века?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(европейское и ближневосточное)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Какое направление внешней политики было проблемным и почему?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(В начале XIX века в Европе между Францией и Англией было противоборство, шла борьба за экономическое и политическое влияние в мире.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 же Франция с приходом Наполеона Бонапарта стала осуществлять агрессивную внешнюю политику, стремясь подчинить себе все государства Европы. Подобная агрессивная политика Франции вынудила Россию начать поиски союзников для сдерживания Франции. В итоге в 1805г. Оформилась третья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антинаполеоновская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коалиция, цель которой не допустить чтобы Франция осуществляла дальнейшие захваты и угрожала независимости соседних государств. </w:t>
      </w: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действия коалиции против Франции в битвах в 1805 г. под Аустерлицем и 1807 г. под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Фридландом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были неудачными. В результате в июле 1807 г. Александр I подписал унизительный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Тильзитский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мирный договор, главным пунктом которого было вступление России в континентальную блокаду).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Что такое континентальная блокада?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(прекращение торговых отношений с Англией)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Какое значение имел </w:t>
      </w:r>
      <w:proofErr w:type="spellStart"/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Тильзитский</w:t>
      </w:r>
      <w:proofErr w:type="spellEnd"/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мирный договор для России?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сильно ударил по экономике России, так как Англия была основным торговым партнером России;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Россия оказалась в изоляции;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авторитет Александра резко упал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положение, сложившиеся после заключения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Тильзитского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было крайне неустойчивым, так как не отвечало интересам ни России, ни Франции и создавало предпосылки для начала новой войны.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причины войны.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Запись на доске и в тетрадях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Франции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России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несоблюдение Россией континентальной блокады (торговлю с Англией Россия вела на нейтральных американских судах);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огромные экономические убытки от континентальной блокады (сокращение экспорта российского хлеба вело к сокращению доходов казны, дворян, купцов);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указ Александра I от января 1810 г. о введение нового таможенного тарифа (высокие пошлины устанавливались на ввозимые предметы роскоши из Франции).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создание по условиям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Тильзитского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под протекторатом Наполеона герцогства Варшавского, который был удобным плацдармом для нападения на Россию;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падение авторитета Александра I.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война между Россией и Францией была неизбежна и была делом времени.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Характер войны, соотношение сил.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вы самостоятельно ознакомились с пунктом №1 параграфа 4. Беседа с классом.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Какого было соотношение сил?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Франция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600 тыс. человек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220 тыс. человек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Каковы были недостатки и достоинства комплектования и состава французской и русской армий?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Франция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наполеона лишь на половину состояла из французов. Вторую половину составляли войны покоренных народов, т.е. армия «двунадесятых языков». Скомплектованная по принудительному принципу – жажде славы и денег, она теряла свою боеспособность в случае серьезных неудач. Во Франции была всеобщая воинская повинность, т.е. все мужчины призывного возраста служили в армии, это позволяло быстро пополнять войска уже обученными азам военного дела людьми.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армия комплектовалась путем рекрутской повинности, т.е. из определенного числа мужчин лишь один служил в армии. Следовательно, большинство мужчин страны не были обучены военному делу.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 был характер войны для России и Франции?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Франция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Захватническая, грабительская война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войн</w:t>
      </w: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свободы и независимости своей Родины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Как </w:t>
      </w:r>
      <w:proofErr w:type="gramStart"/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расположена</w:t>
      </w:r>
      <w:proofErr w:type="gramEnd"/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была русская армия перед началом войны?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Армия была разделена на три части- 1-ая армия под руководством М.Б. Барклая де Толли, размещенная вдоль реки Неман, 2-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армия под руководством П.И. Багратиона, расположенная южнее в Белоруссии, 3-ая 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армия под руководством А.П.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Тормасова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была прикрывать пути возможного наступления противника на Киев)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показывает на карте расположение русской армии.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Какие планы преследовал Наполеон?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Основные силы двинуть на Москву, для этого предполагалось не допустить соединения русской армии и разбить их основные силы в ходе генерального сражения уже вблизи границы.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взятия Москвы Наполеон не планировал завоевывать всю Россию. Выведя ее из войны, он хотел превратить Александра I в такого же зависимого правителя, каковыми стали к тому времени почти все европейские монархи. </w:t>
      </w: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через территорию России он намеревался нанести смертельный удар по Англии, лишив ее Индии)</w:t>
      </w:r>
      <w:proofErr w:type="gramEnd"/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Вторжение армии Наполеона в Россию.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 и в тетради: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июня 1812 года - армия Наполеона вторглась на территорию России.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Наполеон рассчитывал разбить армии поодиночке, захватить Москву и добиться от Александра I подписания мирного договора. Наполеон говорил: «Если я возьму Киев- возьму Россию за ноги; если я возьму Петербург, то я возьму Россию за голову; если я возьму Москву, то я поражу ее в самое сердце.»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Какую тактику ведения войны могли предпринять россияне, зная о троекратном численном превосходстве армии Наполеона?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(Армиям необходимо было соединиться, для этого пришлось отступать)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Первоначальным местом соединения русской армии был назначен город Витебск, но объединиться в нем не удалось. (Учитель показывает по карте)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1-ой и 2-ой армии произошло 22 июля в городе Смоленске. (Учитель показывает по карте). </w:t>
      </w: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план Наполеона был сорван.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Назначение М. И Кутузова главнокомандующим русской армии.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долгое отступление вызвало народное недовольство командованием М.Б. Барклая де Толли.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Бородинское сражение.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 в командование русской армией в августе, Кутузов объявил, что действия М. Барклая де Толли были вполне верными, и отступил еще дальше к Москве. Лишь в 110 км от древней столицы, неподалеку от села Бородино, он решил дать генеральное сражение Наполеону.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Наполеон привел на Бородинское поле 130-135 тыс. человек при 587 орудиях, у русских было примерно 150 тыс. человек при 640 орудиях.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Сделайте вывод о соотношение сил накануне Бородинской битвы.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Силы приблизительно равны)</w:t>
      </w:r>
    </w:p>
    <w:p w:rsidR="00B60243" w:rsidRPr="00B60243" w:rsidRDefault="000E307C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Запись </w:t>
      </w:r>
      <w:r w:rsidR="00B60243"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тетради: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августа 1812 года - Бородинское сражение.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в Бородинской битве ни кто не проиграл </w:t>
      </w: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кто не победил, потери были колоссальными с обеих сторон, но она имела большое </w:t>
      </w: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русских войск:</w:t>
      </w:r>
    </w:p>
    <w:p w:rsidR="00B60243" w:rsidRPr="00B60243" w:rsidRDefault="00B60243" w:rsidP="00DA5EC4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этой битве были разбиты лучшие силы противника;</w:t>
      </w:r>
    </w:p>
    <w:p w:rsidR="00B60243" w:rsidRPr="00B60243" w:rsidRDefault="00B60243" w:rsidP="00DA5EC4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этому сражению был подготовлен переход инициативы в руки русской армии;</w:t>
      </w:r>
    </w:p>
    <w:p w:rsidR="00B60243" w:rsidRPr="00B60243" w:rsidRDefault="00B60243" w:rsidP="00DA5EC4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Пошатнулась уверенность французского войска в своей непобедимости, усилилось недовольство длительность похода;</w:t>
      </w:r>
    </w:p>
    <w:p w:rsidR="00B60243" w:rsidRPr="00B60243" w:rsidRDefault="00B60243" w:rsidP="00DA5EC4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продолжавшиеся отступление русской армии, Бородинское сражение можно рассматривать как ее политическую и нравственную победу.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Совет в Филях.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 и в тетради: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сентября 1812 года - совет в Филях.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совете решался вопрос – оставлять Москву или дать еще одно сражение. Кутузов сказал: « Пока цела армия есть надежда с честью кончить войну. С потерей армии не только Москва – вся Россия будет потеряна…».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Вспомните, какой план преследовал Наполеон перед началом войны?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русские покинули Москву, и Наполеон вошел в город и остановился на поклонной горе.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Партизанское движение и ополчение.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Кто такие партизаны?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(Партизан - член народного вооруженного отряда, самостоятельно действующий в тылу врага)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сообщения учащихся о видных партизанах времен Отечественной войны 1812 года.</w:t>
      </w:r>
    </w:p>
    <w:p w:rsidR="00B60243" w:rsidRPr="00B60243" w:rsidRDefault="00B60243" w:rsidP="00DA5EC4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Давыдов;</w:t>
      </w:r>
    </w:p>
    <w:p w:rsidR="00B60243" w:rsidRPr="00B60243" w:rsidRDefault="00B60243" w:rsidP="00DA5EC4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А.С.Фигнер;</w:t>
      </w:r>
    </w:p>
    <w:p w:rsidR="00B60243" w:rsidRPr="00B60243" w:rsidRDefault="00B60243" w:rsidP="00DA5EC4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Сеславин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подспорьем для русских войск было народное ополчение.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Что такое ополчение?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Ополчение - военное формирование, созданное в помощь действующей армии на добровольных началах)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партизанское движение, и ополчение свидетельствовало о народном характере войны, когда не только армия, но и весь народ от мала до велика, поднялся на защиту своего отечества.</w:t>
      </w:r>
      <w:proofErr w:type="gramEnd"/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Отступление и гибель «Великой армии».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русские войска во главе с Кутузовым? Кутузов со своими войсками повернул на юг и остановился в Тарутино.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в Тарутино русской армии позволило добиться материального и численного превосходства над противником. Только ополченцев пришло около 100 тыс. человек. Всего русская армия составила- 220 тыс. человек, 600 орудий. Отойдя к Тарутино, Кутузов блокировал возможность продвижение французов к тульским оружейным заводам и к Калуге, где находились продовольственные базы русской армии.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36 дней бесплодных попыток добиться мира с Россией Наполеон отдал приказ отступать от Москвы.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октября под Малоярославцем произошло сражение. Наполеон привел сюда 100 тыс. человек, Кутузов имел 220 тыс. человек. Его исход решал 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о дальнейшем пути следования армии Наполеона. Небольшой город был сожжен дотла, 8 раз переходил из рук в руки. Войска Кутузова оставили его после того как заняли удобную позицию, перегородив дорогу к Калуге. Утром 26 октября Наполеон отдал приказ об отступлении на Можайск и далее на Смоленск.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Что ждало Наполеона на смоленской дороге?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путь, по которому армия наполеона пришла в Москву, дорога была разорена, селения сожжены, жители разбежались, а наступала русская суровая зима)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началось отступление французской армии, инициатива перешла полностью в руки русских войск.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русская армия шла параллельно французам, все время, угрожая отрезать французам пути отступления. Несколько раз русские войска вступали в победоносные столкновения с французами.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реки Березина в Западной Белоруссии остатки французской армии были окружены. Однако вследствие некоторой несогласованности действий русских военачальников, Наполеон сумел переправить большую часть войск на тот берег в районе города Борисов. Наполеон бросает остатки своей армии и тайно направляется во Францию, дабы собрать новую армию. 6 декабря он был уже в Париже.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 и в тетради: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января 1813 года Александр I подписал манифест об окончании войны.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чем же заключаются причины поражения армии, которая завоевала всю Европу?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Нашествие двунадесятых языков на Россию было успешно отражено. Со стороны России война носила справедливый, освободительный, подлинно народный характер. Свой вклад в победу наряду с русскими, внесли белорусы, украинцы, татары, мордва, башкиры и другие представители народов России. Это, ребята, настоящий подвиг наших предков о котором мы не должны забывать.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Рефлексия.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нового узнали на уроке?</w:t>
      </w:r>
    </w:p>
    <w:p w:rsid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ли вы полное представление о Отечественной войне 1812 г?</w:t>
      </w:r>
    </w:p>
    <w:p w:rsidR="005C6D21" w:rsidRDefault="005C6D21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D21" w:rsidRPr="00B60243" w:rsidRDefault="005C6D21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C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домашнее задание (ответы на вопросы, интересные факты</w:t>
      </w:r>
      <w:proofErr w:type="gramStart"/>
      <w:r w:rsidRPr="005C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5C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биографии)</w:t>
      </w: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DA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5F" w:rsidRPr="00642892" w:rsidRDefault="0066675F" w:rsidP="00DA5E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75F" w:rsidRPr="00642892" w:rsidSect="0060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3F3F"/>
    <w:multiLevelType w:val="multilevel"/>
    <w:tmpl w:val="0FD6E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E0F28"/>
    <w:multiLevelType w:val="multilevel"/>
    <w:tmpl w:val="5276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27A8D"/>
    <w:multiLevelType w:val="multilevel"/>
    <w:tmpl w:val="ACA4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4E3D"/>
    <w:multiLevelType w:val="multilevel"/>
    <w:tmpl w:val="8724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26814"/>
    <w:multiLevelType w:val="multilevel"/>
    <w:tmpl w:val="234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178F6"/>
    <w:multiLevelType w:val="multilevel"/>
    <w:tmpl w:val="88A8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F4CE9"/>
    <w:multiLevelType w:val="multilevel"/>
    <w:tmpl w:val="7362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11DFA"/>
    <w:multiLevelType w:val="multilevel"/>
    <w:tmpl w:val="8EA0F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3BE"/>
    <w:rsid w:val="0001595B"/>
    <w:rsid w:val="000E307C"/>
    <w:rsid w:val="001901A5"/>
    <w:rsid w:val="004F73BE"/>
    <w:rsid w:val="005C6D21"/>
    <w:rsid w:val="0060106B"/>
    <w:rsid w:val="00642892"/>
    <w:rsid w:val="0066675F"/>
    <w:rsid w:val="00666E4D"/>
    <w:rsid w:val="00725C22"/>
    <w:rsid w:val="00945F70"/>
    <w:rsid w:val="009E16F2"/>
    <w:rsid w:val="00AB1A83"/>
    <w:rsid w:val="00B11BFE"/>
    <w:rsid w:val="00B60243"/>
    <w:rsid w:val="00C40B2B"/>
    <w:rsid w:val="00CD5FFD"/>
    <w:rsid w:val="00DA5EC4"/>
    <w:rsid w:val="00EA32FB"/>
    <w:rsid w:val="00FF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1B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avanesyan</cp:lastModifiedBy>
  <cp:revision>18</cp:revision>
  <dcterms:created xsi:type="dcterms:W3CDTF">2020-03-09T17:42:00Z</dcterms:created>
  <dcterms:modified xsi:type="dcterms:W3CDTF">2022-02-15T07:43:00Z</dcterms:modified>
</cp:coreProperties>
</file>