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D6" w:rsidRDefault="00A33CD6" w:rsidP="00970A5F">
      <w:pPr>
        <w:tabs>
          <w:tab w:val="left" w:pos="3106"/>
        </w:tabs>
        <w:spacing w:after="0" w:line="240" w:lineRule="auto"/>
        <w:ind w:firstLine="737"/>
        <w:jc w:val="both"/>
        <w:rPr>
          <w:rFonts w:ascii="Times New Roman" w:hAnsi="Times New Roman" w:cs="Times New Roman"/>
          <w:b/>
          <w:bCs/>
          <w:caps/>
          <w:sz w:val="28"/>
          <w:szCs w:val="28"/>
        </w:rPr>
      </w:pPr>
      <w:r w:rsidRPr="00A33CD6">
        <w:rPr>
          <w:rFonts w:ascii="Times New Roman" w:hAnsi="Times New Roman" w:cs="Times New Roman"/>
          <w:b/>
          <w:bCs/>
          <w:caps/>
          <w:sz w:val="28"/>
          <w:szCs w:val="28"/>
        </w:rPr>
        <w:t>ПМ 05. «</w:t>
      </w:r>
      <w:r w:rsidRPr="00A33CD6">
        <w:rPr>
          <w:rFonts w:ascii="Times New Roman" w:hAnsi="Times New Roman" w:cs="Times New Roman"/>
          <w:b/>
          <w:bCs/>
          <w:sz w:val="28"/>
          <w:szCs w:val="28"/>
        </w:rPr>
        <w:t>Осуществление налогового учета и налогового планирования в организации</w:t>
      </w:r>
      <w:r w:rsidRPr="00A33CD6">
        <w:rPr>
          <w:rFonts w:ascii="Times New Roman" w:hAnsi="Times New Roman" w:cs="Times New Roman"/>
          <w:b/>
          <w:bCs/>
          <w:caps/>
          <w:sz w:val="28"/>
          <w:szCs w:val="28"/>
        </w:rPr>
        <w:t>»</w:t>
      </w:r>
    </w:p>
    <w:p w:rsidR="00A33CD6" w:rsidRDefault="00A33CD6" w:rsidP="00970A5F">
      <w:pPr>
        <w:tabs>
          <w:tab w:val="left" w:pos="3106"/>
        </w:tabs>
        <w:spacing w:after="0" w:line="240" w:lineRule="auto"/>
        <w:ind w:firstLine="737"/>
        <w:jc w:val="both"/>
        <w:rPr>
          <w:rFonts w:ascii="Times New Roman" w:hAnsi="Times New Roman" w:cs="Times New Roman"/>
          <w:b/>
          <w:bCs/>
          <w:caps/>
          <w:sz w:val="28"/>
          <w:szCs w:val="28"/>
        </w:rPr>
      </w:pPr>
    </w:p>
    <w:p w:rsidR="00A33CD6" w:rsidRPr="00A33CD6" w:rsidRDefault="00A33CD6" w:rsidP="00A33CD6">
      <w:pPr>
        <w:pStyle w:val="Style48"/>
        <w:widowControl/>
        <w:jc w:val="both"/>
        <w:rPr>
          <w:b/>
          <w:sz w:val="28"/>
          <w:szCs w:val="28"/>
          <w:lang w:eastAsia="hi-IN" w:bidi="hi-IN"/>
        </w:rPr>
      </w:pPr>
      <w:r>
        <w:rPr>
          <w:b/>
          <w:sz w:val="28"/>
          <w:szCs w:val="28"/>
        </w:rPr>
        <w:t xml:space="preserve">          </w:t>
      </w:r>
      <w:r w:rsidRPr="00A33CD6">
        <w:rPr>
          <w:b/>
          <w:sz w:val="28"/>
          <w:szCs w:val="28"/>
        </w:rPr>
        <w:t>МДК 05.01</w:t>
      </w:r>
      <w:r w:rsidRPr="00A33CD6">
        <w:rPr>
          <w:b/>
          <w:sz w:val="28"/>
          <w:szCs w:val="28"/>
          <w:lang w:eastAsia="hi-IN" w:bidi="hi-IN"/>
        </w:rPr>
        <w:t xml:space="preserve"> «</w:t>
      </w:r>
      <w:r w:rsidRPr="00A33CD6">
        <w:rPr>
          <w:b/>
          <w:sz w:val="28"/>
          <w:szCs w:val="28"/>
        </w:rPr>
        <w:t>Организация и планирование налоговой деятельности</w:t>
      </w:r>
      <w:r w:rsidRPr="00A33CD6">
        <w:rPr>
          <w:b/>
          <w:sz w:val="28"/>
          <w:szCs w:val="28"/>
          <w:lang w:eastAsia="hi-IN" w:bidi="hi-IN"/>
        </w:rPr>
        <w:t>»</w:t>
      </w:r>
    </w:p>
    <w:p w:rsidR="00A33CD6" w:rsidRPr="00A33CD6" w:rsidRDefault="00A33CD6" w:rsidP="00970A5F">
      <w:pPr>
        <w:tabs>
          <w:tab w:val="left" w:pos="3106"/>
        </w:tabs>
        <w:spacing w:after="0" w:line="240" w:lineRule="auto"/>
        <w:ind w:firstLine="737"/>
        <w:jc w:val="both"/>
        <w:rPr>
          <w:rFonts w:ascii="Times New Roman" w:hAnsi="Times New Roman" w:cs="Times New Roman"/>
          <w:b/>
          <w:bCs/>
          <w:caps/>
          <w:sz w:val="28"/>
          <w:szCs w:val="28"/>
        </w:rPr>
      </w:pPr>
    </w:p>
    <w:p w:rsidR="00327236" w:rsidRPr="0037178E" w:rsidRDefault="00327236" w:rsidP="0037178E">
      <w:pPr>
        <w:spacing w:after="0" w:line="240" w:lineRule="auto"/>
        <w:jc w:val="both"/>
        <w:rPr>
          <w:rFonts w:ascii="Times New Roman" w:hAnsi="Times New Roman" w:cs="Times New Roman"/>
          <w:b/>
          <w:sz w:val="28"/>
          <w:szCs w:val="28"/>
          <w:shd w:val="clear" w:color="auto" w:fill="FFFFFF"/>
        </w:rPr>
      </w:pPr>
      <w:r>
        <w:rPr>
          <w:rFonts w:ascii="Times New Roman" w:eastAsiaTheme="minorEastAsia" w:hAnsi="Times New Roman" w:cs="Times New Roman"/>
          <w:b/>
          <w:sz w:val="28"/>
          <w:szCs w:val="28"/>
          <w:lang w:eastAsia="ru-RU"/>
        </w:rPr>
        <w:t>Тема лекции: «</w:t>
      </w:r>
      <w:r w:rsidR="0037178E" w:rsidRPr="0037178E">
        <w:rPr>
          <w:rFonts w:ascii="Times New Roman" w:hAnsi="Times New Roman" w:cs="Times New Roman"/>
          <w:b/>
          <w:sz w:val="28"/>
          <w:szCs w:val="28"/>
          <w:shd w:val="clear" w:color="auto" w:fill="FFFFFF"/>
        </w:rPr>
        <w:t>Определение понятия налоговой оптимизации; способы оптимизации налоговых платежей</w:t>
      </w:r>
      <w:r>
        <w:rPr>
          <w:rFonts w:ascii="Times New Roman" w:eastAsiaTheme="minorEastAsia" w:hAnsi="Times New Roman" w:cs="Times New Roman"/>
          <w:b/>
          <w:sz w:val="28"/>
          <w:szCs w:val="28"/>
          <w:lang w:eastAsia="ru-RU"/>
        </w:rPr>
        <w:t>»</w:t>
      </w:r>
    </w:p>
    <w:p w:rsidR="00327236" w:rsidRDefault="00327236" w:rsidP="00327236">
      <w:pPr>
        <w:tabs>
          <w:tab w:val="left" w:pos="897"/>
        </w:tabs>
        <w:spacing w:after="0" w:line="240" w:lineRule="auto"/>
        <w:ind w:firstLine="680"/>
        <w:jc w:val="both"/>
        <w:rPr>
          <w:rFonts w:ascii="Times New Roman" w:eastAsiaTheme="minorEastAsia" w:hAnsi="Times New Roman" w:cs="Times New Roman"/>
          <w:b/>
          <w:sz w:val="28"/>
          <w:szCs w:val="28"/>
          <w:lang w:eastAsia="ru-RU"/>
        </w:rPr>
      </w:pPr>
    </w:p>
    <w:p w:rsidR="00327236" w:rsidRPr="0037178E" w:rsidRDefault="00327236" w:rsidP="0037178E">
      <w:pPr>
        <w:spacing w:after="0" w:line="240" w:lineRule="auto"/>
        <w:jc w:val="both"/>
        <w:rPr>
          <w:rFonts w:ascii="Times New Roman" w:hAnsi="Times New Roman" w:cs="Times New Roman"/>
          <w:sz w:val="28"/>
          <w:szCs w:val="28"/>
          <w:shd w:val="clear" w:color="auto" w:fill="FFFFFF"/>
        </w:rPr>
      </w:pPr>
      <w:r w:rsidRPr="00444485">
        <w:rPr>
          <w:rFonts w:ascii="Times New Roman" w:eastAsiaTheme="minorEastAsia" w:hAnsi="Times New Roman" w:cs="Times New Roman"/>
          <w:sz w:val="28"/>
          <w:szCs w:val="28"/>
          <w:lang w:eastAsia="ru-RU"/>
        </w:rPr>
        <w:t xml:space="preserve">Цель: освоить знания </w:t>
      </w:r>
      <w:r w:rsidR="0037178E">
        <w:rPr>
          <w:rFonts w:ascii="Times New Roman" w:eastAsiaTheme="minorEastAsia" w:hAnsi="Times New Roman" w:cs="Times New Roman"/>
          <w:sz w:val="28"/>
          <w:szCs w:val="28"/>
          <w:lang w:eastAsia="ru-RU"/>
        </w:rPr>
        <w:t xml:space="preserve">о </w:t>
      </w:r>
      <w:r w:rsidR="0037178E" w:rsidRPr="0037178E">
        <w:rPr>
          <w:rFonts w:ascii="Times New Roman" w:hAnsi="Times New Roman" w:cs="Times New Roman"/>
          <w:sz w:val="28"/>
          <w:szCs w:val="28"/>
          <w:shd w:val="clear" w:color="auto" w:fill="FFFFFF"/>
        </w:rPr>
        <w:t>налоговой оптимизации; способы оптимизации налоговых платежей</w:t>
      </w:r>
      <w:r w:rsidR="0037178E" w:rsidRPr="0037178E">
        <w:rPr>
          <w:rFonts w:ascii="Times New Roman" w:eastAsiaTheme="minorEastAsia" w:hAnsi="Times New Roman" w:cs="Times New Roman"/>
          <w:sz w:val="28"/>
          <w:szCs w:val="28"/>
          <w:lang w:eastAsia="ru-RU"/>
        </w:rPr>
        <w:t>»</w:t>
      </w:r>
      <w:r w:rsidRPr="00444485">
        <w:rPr>
          <w:rFonts w:ascii="Times New Roman" w:eastAsiaTheme="minorEastAsia" w:hAnsi="Times New Roman" w:cs="Times New Roman"/>
          <w:sz w:val="28"/>
          <w:szCs w:val="28"/>
          <w:lang w:eastAsia="ru-RU"/>
        </w:rPr>
        <w:t>.</w:t>
      </w:r>
    </w:p>
    <w:p w:rsidR="00327236" w:rsidRPr="00444485" w:rsidRDefault="00327236" w:rsidP="00327236">
      <w:pPr>
        <w:tabs>
          <w:tab w:val="left" w:pos="897"/>
        </w:tabs>
        <w:spacing w:after="0" w:line="240" w:lineRule="auto"/>
        <w:ind w:firstLine="680"/>
        <w:jc w:val="both"/>
        <w:rPr>
          <w:rFonts w:ascii="Times New Roman" w:eastAsiaTheme="minorEastAsia" w:hAnsi="Times New Roman" w:cs="Times New Roman"/>
          <w:sz w:val="28"/>
          <w:szCs w:val="28"/>
          <w:lang w:eastAsia="ru-RU"/>
        </w:rPr>
      </w:pPr>
      <w:r w:rsidRPr="00444485">
        <w:rPr>
          <w:rFonts w:ascii="Times New Roman" w:eastAsiaTheme="minorEastAsia" w:hAnsi="Times New Roman" w:cs="Times New Roman"/>
          <w:sz w:val="28"/>
          <w:szCs w:val="28"/>
          <w:lang w:eastAsia="ru-RU"/>
        </w:rPr>
        <w:t xml:space="preserve">Задачи: </w:t>
      </w:r>
    </w:p>
    <w:p w:rsidR="00327236" w:rsidRPr="00444485" w:rsidRDefault="00327236" w:rsidP="00327236">
      <w:pPr>
        <w:tabs>
          <w:tab w:val="left" w:pos="897"/>
        </w:tabs>
        <w:spacing w:after="0" w:line="240" w:lineRule="auto"/>
        <w:ind w:firstLine="680"/>
        <w:jc w:val="both"/>
        <w:rPr>
          <w:rFonts w:ascii="Times New Roman" w:eastAsiaTheme="minorEastAsia" w:hAnsi="Times New Roman" w:cs="Times New Roman"/>
          <w:sz w:val="28"/>
          <w:szCs w:val="28"/>
          <w:lang w:eastAsia="ru-RU"/>
        </w:rPr>
      </w:pPr>
      <w:r w:rsidRPr="00444485">
        <w:rPr>
          <w:rFonts w:ascii="Times New Roman" w:eastAsiaTheme="minorEastAsia" w:hAnsi="Times New Roman" w:cs="Times New Roman"/>
          <w:sz w:val="28"/>
          <w:szCs w:val="28"/>
          <w:lang w:eastAsia="ru-RU"/>
        </w:rPr>
        <w:t xml:space="preserve">- изучить </w:t>
      </w:r>
      <w:r w:rsidR="0037178E">
        <w:rPr>
          <w:rFonts w:ascii="Times New Roman" w:eastAsiaTheme="minorEastAsia" w:hAnsi="Times New Roman" w:cs="Times New Roman"/>
          <w:sz w:val="28"/>
          <w:szCs w:val="28"/>
          <w:lang w:eastAsia="ru-RU"/>
        </w:rPr>
        <w:t>понятие и виды налоговой оптимизации</w:t>
      </w:r>
      <w:r w:rsidRPr="00444485">
        <w:rPr>
          <w:rFonts w:ascii="Times New Roman" w:eastAsiaTheme="minorEastAsia" w:hAnsi="Times New Roman" w:cs="Times New Roman"/>
          <w:sz w:val="28"/>
          <w:szCs w:val="28"/>
          <w:lang w:eastAsia="ru-RU"/>
        </w:rPr>
        <w:t>;</w:t>
      </w:r>
    </w:p>
    <w:p w:rsidR="00767A37" w:rsidRDefault="00327236" w:rsidP="0037178E">
      <w:pPr>
        <w:tabs>
          <w:tab w:val="left" w:pos="897"/>
        </w:tabs>
        <w:spacing w:after="0" w:line="240" w:lineRule="auto"/>
        <w:ind w:firstLine="680"/>
        <w:jc w:val="both"/>
        <w:rPr>
          <w:rFonts w:ascii="Times New Roman" w:eastAsia="Times New Roman" w:hAnsi="Times New Roman" w:cs="Times New Roman"/>
          <w:bCs/>
          <w:color w:val="000000"/>
          <w:sz w:val="28"/>
          <w:szCs w:val="28"/>
        </w:rPr>
      </w:pPr>
      <w:r w:rsidRPr="00444485">
        <w:rPr>
          <w:rFonts w:ascii="Times New Roman" w:eastAsiaTheme="minorEastAsia" w:hAnsi="Times New Roman" w:cs="Times New Roman"/>
          <w:sz w:val="28"/>
          <w:szCs w:val="28"/>
          <w:lang w:eastAsia="ru-RU"/>
        </w:rPr>
        <w:t>- изучить</w:t>
      </w:r>
      <w:r w:rsidR="00767A37">
        <w:rPr>
          <w:rFonts w:ascii="Times New Roman" w:eastAsiaTheme="minorEastAsia" w:hAnsi="Times New Roman" w:cs="Times New Roman"/>
          <w:sz w:val="28"/>
          <w:szCs w:val="28"/>
          <w:lang w:eastAsia="ru-RU"/>
        </w:rPr>
        <w:t xml:space="preserve"> </w:t>
      </w:r>
      <w:r w:rsidR="0037178E">
        <w:rPr>
          <w:rFonts w:ascii="Times New Roman" w:eastAsiaTheme="minorEastAsia" w:hAnsi="Times New Roman" w:cs="Times New Roman"/>
          <w:sz w:val="28"/>
          <w:szCs w:val="28"/>
          <w:lang w:eastAsia="ru-RU"/>
        </w:rPr>
        <w:t>методы налоговой оптимизации</w:t>
      </w:r>
      <w:r w:rsidR="0037178E">
        <w:rPr>
          <w:rFonts w:ascii="Times New Roman" w:eastAsia="Times New Roman" w:hAnsi="Times New Roman" w:cs="Times New Roman"/>
          <w:bCs/>
          <w:color w:val="000000"/>
          <w:sz w:val="28"/>
          <w:szCs w:val="28"/>
        </w:rPr>
        <w:t>.</w:t>
      </w:r>
    </w:p>
    <w:p w:rsidR="0037178E" w:rsidRDefault="0037178E" w:rsidP="0037178E">
      <w:pPr>
        <w:tabs>
          <w:tab w:val="left" w:pos="1268"/>
        </w:tabs>
        <w:spacing w:after="0" w:line="360" w:lineRule="auto"/>
        <w:ind w:right="-81"/>
        <w:jc w:val="both"/>
        <w:rPr>
          <w:rFonts w:ascii="Times New Roman" w:eastAsia="Times New Roman" w:hAnsi="Times New Roman" w:cs="Times New Roman"/>
          <w:bCs/>
          <w:color w:val="000000"/>
          <w:sz w:val="28"/>
          <w:szCs w:val="28"/>
        </w:rPr>
      </w:pPr>
    </w:p>
    <w:p w:rsidR="0037178E" w:rsidRPr="0037178E" w:rsidRDefault="0037178E" w:rsidP="0037178E">
      <w:pPr>
        <w:tabs>
          <w:tab w:val="left" w:pos="1268"/>
        </w:tabs>
        <w:spacing w:after="0" w:line="240" w:lineRule="auto"/>
        <w:ind w:right="-81" w:firstLine="680"/>
        <w:jc w:val="both"/>
        <w:rPr>
          <w:rFonts w:ascii="Times New Roman" w:hAnsi="Times New Roman" w:cs="Times New Roman"/>
          <w:sz w:val="28"/>
          <w:szCs w:val="28"/>
        </w:rPr>
      </w:pPr>
      <w:r w:rsidRPr="0037178E">
        <w:rPr>
          <w:rFonts w:ascii="Times New Roman" w:hAnsi="Times New Roman" w:cs="Times New Roman"/>
          <w:bCs/>
          <w:iCs/>
          <w:color w:val="000000"/>
          <w:sz w:val="28"/>
          <w:szCs w:val="28"/>
        </w:rPr>
        <w:t xml:space="preserve"> Налоговая оптимизация</w:t>
      </w:r>
      <w:r w:rsidRPr="0037178E">
        <w:rPr>
          <w:rFonts w:ascii="Times New Roman" w:hAnsi="Times New Roman" w:cs="Times New Roman"/>
          <w:color w:val="000000"/>
          <w:sz w:val="28"/>
          <w:szCs w:val="28"/>
        </w:rPr>
        <w:t xml:space="preserve"> - это уменьшение размера налоговых обязательств посредством целенаправленных правомерных действий налогоплательщика, включающих в себя полное использование всех предоставленных законодательством льгот, налоговых освобождений и других законных приемов и способов.</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       Среди наиболее популярных методов оптимизации налогов специалисты обычно выделяют: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-метод замены отношений;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-метод разделения отношений;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-метод отсрочки налогового платежа;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-метод прямого сокращения объекта налогообложения;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-метод делегирования налоговой ответственности предприятию-сателлиту;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-метод принятия учетной политики с максимальным использованием предоставленных возможностей для снижения размера налоговых платежей;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-метод применения законодательно установленных льгот и преференций для различных отраслей и групп налогоплательщиков;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-метод смены юрисдикции сбытового управления или центра принятия управленческих решений предприятия в виде учреждения самостоятельного юридического лица либо перенос самих производственных мощностей в пользу зоны льготного режима налогообложения и ряд других.</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Суть </w:t>
      </w:r>
      <w:r w:rsidRPr="0037178E">
        <w:rPr>
          <w:bCs/>
          <w:iCs/>
          <w:sz w:val="28"/>
          <w:szCs w:val="28"/>
          <w:u w:val="single"/>
        </w:rPr>
        <w:t>метода замены отношений</w:t>
      </w:r>
      <w:r w:rsidRPr="0037178E">
        <w:rPr>
          <w:bCs/>
          <w:sz w:val="28"/>
          <w:szCs w:val="28"/>
        </w:rPr>
        <w:t xml:space="preserve"> заключается в том, что происходит замена одних хозяйственных правоотношений, налогообложение результатов которых происходит по повышенным ставкам, на другие близкие, однородные правоотношения, имеющие льготный режим налогообложения, при этом экономическая сущность хозяйственной операции остается неизменной.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iCs/>
          <w:sz w:val="28"/>
          <w:szCs w:val="28"/>
        </w:rPr>
        <w:t>Например</w:t>
      </w:r>
      <w:r w:rsidRPr="0037178E">
        <w:rPr>
          <w:bCs/>
          <w:sz w:val="28"/>
          <w:szCs w:val="28"/>
        </w:rPr>
        <w:t xml:space="preserve">,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1)замена </w:t>
      </w:r>
      <w:proofErr w:type="spellStart"/>
      <w:r w:rsidRPr="0037178E">
        <w:rPr>
          <w:bCs/>
          <w:sz w:val="28"/>
          <w:szCs w:val="28"/>
        </w:rPr>
        <w:t>внутрироссийского</w:t>
      </w:r>
      <w:proofErr w:type="spellEnd"/>
      <w:r w:rsidRPr="0037178E">
        <w:rPr>
          <w:bCs/>
          <w:sz w:val="28"/>
          <w:szCs w:val="28"/>
        </w:rPr>
        <w:t xml:space="preserve"> договора на договор экспорта продукции позволяет перейти на обложение НДС реализации товаров в режиме экспорта по ставке 0 %.</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lastRenderedPageBreak/>
        <w:t>2)Замена договора купли-продажи основного средства на договор лизинга. При этом оно должно учитываться на балансе лизингополучателя. Выгоды: можно применить повышающий коэффициент 3 к норме амортизации; лизинговые платежи, направляемые на выкуп основного средства можно включать в расходы, учитываемые в целях налогообложения</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3)Замена разовых стимулирующих выплат премиями по результатам работы, предусмотренными положением предприятия по системе оплаты труда. В этом случае выплачиваемые премии подлежат отнесению на расходы, принимаемые для целей налогообложения прибыли.</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iCs/>
          <w:sz w:val="28"/>
          <w:szCs w:val="28"/>
          <w:u w:val="single"/>
        </w:rPr>
        <w:t>Метод разделения отношений</w:t>
      </w:r>
      <w:r w:rsidRPr="0037178E">
        <w:rPr>
          <w:bCs/>
          <w:sz w:val="28"/>
          <w:szCs w:val="28"/>
        </w:rPr>
        <w:t xml:space="preserve"> - в данном случае происходит не замена одних хозяйственных отношений на другие, а разделение одного сложного отношения на ряд простых хозяйственных операций, хотя первое может функционировать и самостоятельно.</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iCs/>
          <w:sz w:val="28"/>
          <w:szCs w:val="28"/>
        </w:rPr>
        <w:t>Например</w:t>
      </w:r>
      <w:r w:rsidRPr="0037178E">
        <w:rPr>
          <w:bCs/>
          <w:sz w:val="28"/>
          <w:szCs w:val="28"/>
        </w:rPr>
        <w:t xml:space="preserve">, отношения по поводу реконструкции здания, целесообразно разделить на собственно реконструкцию и капитальный ремонт, поскольку затраты на капремонт, в отличие от реконструкции, расходы на которую увеличивают стоимость основного средства и производятся </w:t>
      </w:r>
      <w:proofErr w:type="gramStart"/>
      <w:r w:rsidRPr="0037178E">
        <w:rPr>
          <w:bCs/>
          <w:sz w:val="28"/>
          <w:szCs w:val="28"/>
        </w:rPr>
        <w:t>за</w:t>
      </w:r>
      <w:proofErr w:type="gramEnd"/>
      <w:r w:rsidRPr="0037178E">
        <w:rPr>
          <w:bCs/>
          <w:sz w:val="28"/>
          <w:szCs w:val="28"/>
        </w:rPr>
        <w:t xml:space="preserve"> </w:t>
      </w:r>
      <w:proofErr w:type="gramStart"/>
      <w:r w:rsidRPr="0037178E">
        <w:rPr>
          <w:bCs/>
          <w:sz w:val="28"/>
          <w:szCs w:val="28"/>
        </w:rPr>
        <w:t>чистой</w:t>
      </w:r>
      <w:proofErr w:type="gramEnd"/>
      <w:r w:rsidRPr="0037178E">
        <w:rPr>
          <w:bCs/>
          <w:sz w:val="28"/>
          <w:szCs w:val="28"/>
        </w:rPr>
        <w:t xml:space="preserve"> прибыли и других средств предприятия, относятся на себестоимость продукции и уменьшают налогооблагаемую базу по налогу на прибыль.</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Разделение договора купли-продажи имущества на собственно договор купли-продажи и договор на оказание информационно-консультационных услуг. Сумма, уплаченная по договору на оказание информационно-консультационных услуг, единовременно относится на себестоимость продукции. Выгоды: уменьшается стоимость имущества и налог на имущество; в части услуг расходы списываются единовременно, а не через амортизацию в течение нескольких лет.</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iCs/>
          <w:sz w:val="28"/>
          <w:szCs w:val="28"/>
          <w:u w:val="single"/>
        </w:rPr>
        <w:t>Метод отсрочки налогового платежа</w:t>
      </w:r>
      <w:r w:rsidRPr="0037178E">
        <w:rPr>
          <w:bCs/>
          <w:sz w:val="28"/>
          <w:szCs w:val="28"/>
        </w:rPr>
        <w:t xml:space="preserve"> основывается на том обстоятельстве, что срок уплаты большинства налогов тесно связан с моментом возникновения объекта налогообложения и календарным периодом (месяц, квартал, год).</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iCs/>
          <w:sz w:val="28"/>
          <w:szCs w:val="28"/>
        </w:rPr>
        <w:t>Например,</w:t>
      </w:r>
      <w:r w:rsidRPr="0037178E">
        <w:rPr>
          <w:bCs/>
          <w:sz w:val="28"/>
          <w:szCs w:val="28"/>
        </w:rPr>
        <w:t xml:space="preserve"> Организация-продавец, получив в начале следующего квартала предоплату в счет предстоящей поставки товара, отразит ее уже в следующем отчетном периоде и, тем самым, отсрочит уплату НДС на три месяца.</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iCs/>
          <w:sz w:val="28"/>
          <w:szCs w:val="28"/>
          <w:u w:val="single"/>
        </w:rPr>
        <w:t>Метод прямого сокращения объекта налогообложения</w:t>
      </w:r>
      <w:r w:rsidRPr="0037178E">
        <w:rPr>
          <w:bCs/>
          <w:sz w:val="28"/>
          <w:szCs w:val="28"/>
        </w:rPr>
        <w:t xml:space="preserve"> преследует цель избавиться от ряда налогооблагаемых операций или имущества, и при этом не оказать негативного влияния на хозяйственную деятельность предприятия. Среди прочего могут использоваться: сокращение объекта налогообложения при совершении операций купли-продажи и мены путем занижения (завышения) стоимости товаров (работ, услуг); сокращение объекта обложения по налогу на имущество путем проведения инвентаризаций, по результатам которых списывается имущество, пришедшее в физическую негодность, или морально устаревшее имущество; сокращение стоимости налогооблагаемого имущества путем проведения независимым оценщиком переоценки стоимости основных сре</w:t>
      </w:r>
      <w:proofErr w:type="gramStart"/>
      <w:r w:rsidRPr="0037178E">
        <w:rPr>
          <w:bCs/>
          <w:sz w:val="28"/>
          <w:szCs w:val="28"/>
        </w:rPr>
        <w:t>дств в ст</w:t>
      </w:r>
      <w:proofErr w:type="gramEnd"/>
      <w:r w:rsidRPr="0037178E">
        <w:rPr>
          <w:bCs/>
          <w:sz w:val="28"/>
          <w:szCs w:val="28"/>
        </w:rPr>
        <w:t>орону снижения для налога на имущество (или повышения для обложения налогом на прибыль).</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iCs/>
          <w:sz w:val="28"/>
          <w:szCs w:val="28"/>
          <w:u w:val="single"/>
        </w:rPr>
        <w:lastRenderedPageBreak/>
        <w:t>Метод делегирования налоговой ответственности предприятию-сателлиту</w:t>
      </w:r>
      <w:r w:rsidRPr="0037178E">
        <w:rPr>
          <w:bCs/>
          <w:sz w:val="28"/>
          <w:szCs w:val="28"/>
        </w:rPr>
        <w:t xml:space="preserve"> заключается в передаче ответственности за уплату основных налоговых платежей специально созданной организации, деятельность которой призвана уменьшить фискальное давление на материнскую компанию всеми возможными способами. Данный способ минимизации налоговых отчислений наиболее часто используется при планировании налога на прибыль.</w:t>
      </w:r>
    </w:p>
    <w:p w:rsidR="0037178E" w:rsidRPr="0037178E" w:rsidRDefault="0037178E" w:rsidP="0037178E">
      <w:pPr>
        <w:pStyle w:val="a7"/>
        <w:spacing w:before="0" w:beforeAutospacing="0" w:after="0" w:afterAutospacing="0"/>
        <w:ind w:left="-284" w:firstLine="680"/>
        <w:jc w:val="both"/>
        <w:rPr>
          <w:bCs/>
          <w:sz w:val="28"/>
          <w:szCs w:val="28"/>
        </w:rPr>
      </w:pPr>
      <w:r w:rsidRPr="0037178E">
        <w:rPr>
          <w:bCs/>
          <w:sz w:val="28"/>
          <w:szCs w:val="28"/>
        </w:rPr>
        <w:t xml:space="preserve">Использование </w:t>
      </w:r>
      <w:r w:rsidRPr="0037178E">
        <w:rPr>
          <w:bCs/>
          <w:iCs/>
          <w:sz w:val="28"/>
          <w:szCs w:val="28"/>
          <w:u w:val="single"/>
        </w:rPr>
        <w:t>метода применения законодательно установленных льгот и преференций</w:t>
      </w:r>
      <w:r w:rsidRPr="0037178E">
        <w:rPr>
          <w:bCs/>
          <w:iCs/>
          <w:sz w:val="28"/>
          <w:szCs w:val="28"/>
        </w:rPr>
        <w:t xml:space="preserve"> д</w:t>
      </w:r>
      <w:r w:rsidRPr="0037178E">
        <w:rPr>
          <w:bCs/>
          <w:sz w:val="28"/>
          <w:szCs w:val="28"/>
        </w:rPr>
        <w:t xml:space="preserve">ля различных отраслей народного хозяйства и групп налогоплательщиков стало возможно благодаря установлению особых режимов налогообложения для: отдельных отраслей, видов деятельности (сельское хозяйство, телекоммуникации, НИОКР и др.), наиболее нуждающихся в государственной поддержке для обеспечения роста экономики и экономической безопасности страны; </w:t>
      </w:r>
      <w:proofErr w:type="gramStart"/>
      <w:r w:rsidRPr="0037178E">
        <w:rPr>
          <w:bCs/>
          <w:sz w:val="28"/>
          <w:szCs w:val="28"/>
        </w:rPr>
        <w:t>отдельных групп налогоплательщиков (организации, занятые в сфере малого бизнеса, инвесторы в порядке соглашений о разделе продукции при разработке полезных ископаемых); отдельных территорий (районы крайнего Севера, свободные экономические зоны, технопарки и т. п.), организаций, участвующих в решении социальных вопросов (трудоустройство инвалидов, оказание благотворительной помощи некоммерческим организациям и нуждающимся индивидуумам, помощь в проведении спортивных мероприятий и др.);</w:t>
      </w:r>
      <w:proofErr w:type="gramEnd"/>
      <w:r w:rsidRPr="0037178E">
        <w:rPr>
          <w:bCs/>
          <w:sz w:val="28"/>
          <w:szCs w:val="28"/>
        </w:rPr>
        <w:t xml:space="preserve"> предприятий, ориентируемых на экспорт и других субъектов.</w:t>
      </w:r>
    </w:p>
    <w:p w:rsidR="0037178E" w:rsidRDefault="0037178E" w:rsidP="0037178E">
      <w:pPr>
        <w:pStyle w:val="a7"/>
        <w:spacing w:before="0" w:beforeAutospacing="0" w:after="0" w:afterAutospacing="0"/>
        <w:ind w:left="-284" w:firstLine="680"/>
        <w:jc w:val="both"/>
        <w:rPr>
          <w:bCs/>
          <w:sz w:val="28"/>
          <w:szCs w:val="28"/>
        </w:rPr>
      </w:pPr>
      <w:r w:rsidRPr="0037178E">
        <w:rPr>
          <w:bCs/>
          <w:iCs/>
          <w:sz w:val="28"/>
          <w:szCs w:val="28"/>
          <w:u w:val="single"/>
        </w:rPr>
        <w:t>Метод смены юрисдикции сбытового управления или центра принятия управленческих решений предприятия в виде учреждения самостоятельного юридического лица либо перенос самих производственных мощностей в пользу зоны льготного режима налогообложения</w:t>
      </w:r>
      <w:r w:rsidRPr="0037178E">
        <w:rPr>
          <w:bCs/>
          <w:sz w:val="28"/>
          <w:szCs w:val="28"/>
        </w:rPr>
        <w:t xml:space="preserve"> базируется на праве субъектов </w:t>
      </w:r>
      <w:proofErr w:type="gramStart"/>
      <w:r w:rsidRPr="0037178E">
        <w:rPr>
          <w:bCs/>
          <w:sz w:val="28"/>
          <w:szCs w:val="28"/>
        </w:rPr>
        <w:t>РФ</w:t>
      </w:r>
      <w:proofErr w:type="gramEnd"/>
      <w:r w:rsidRPr="0037178E">
        <w:rPr>
          <w:bCs/>
          <w:sz w:val="28"/>
          <w:szCs w:val="28"/>
        </w:rPr>
        <w:t xml:space="preserve"> самостоятельно, в рамках установленных Налоговым кодексом РФ пределов, устанавливать конкретные ставки региональных и местных налогов (по налогу на прибыль, налогу на имущество организаций, земельному налогу) и льготных режимов налогообложения определенных территорий РФ.</w:t>
      </w:r>
    </w:p>
    <w:p w:rsidR="00AF43BF" w:rsidRDefault="00AF43BF" w:rsidP="0037178E">
      <w:pPr>
        <w:pStyle w:val="a7"/>
        <w:spacing w:before="0" w:beforeAutospacing="0" w:after="0" w:afterAutospacing="0"/>
        <w:ind w:left="-284" w:firstLine="680"/>
        <w:jc w:val="both"/>
        <w:rPr>
          <w:bCs/>
          <w:iCs/>
          <w:sz w:val="28"/>
          <w:szCs w:val="28"/>
          <w:u w:val="single"/>
        </w:rPr>
      </w:pPr>
    </w:p>
    <w:p w:rsidR="00AF43BF" w:rsidRDefault="00AF43BF" w:rsidP="0037178E">
      <w:pPr>
        <w:pStyle w:val="a7"/>
        <w:spacing w:before="0" w:beforeAutospacing="0" w:after="0" w:afterAutospacing="0"/>
        <w:ind w:left="-284" w:firstLine="680"/>
        <w:jc w:val="both"/>
        <w:rPr>
          <w:bCs/>
          <w:iCs/>
          <w:sz w:val="28"/>
          <w:szCs w:val="28"/>
          <w:u w:val="single"/>
        </w:rPr>
      </w:pPr>
      <w:r>
        <w:rPr>
          <w:bCs/>
          <w:iCs/>
          <w:sz w:val="28"/>
          <w:szCs w:val="28"/>
          <w:u w:val="single"/>
        </w:rPr>
        <w:t>ВОПРОСЫ ДЛЯ САМОКОНТРОЛЯ:</w:t>
      </w:r>
    </w:p>
    <w:p w:rsidR="00AF43BF" w:rsidRPr="00AF43BF" w:rsidRDefault="00AF43BF" w:rsidP="00AF43BF">
      <w:pPr>
        <w:pStyle w:val="a7"/>
        <w:numPr>
          <w:ilvl w:val="0"/>
          <w:numId w:val="13"/>
        </w:numPr>
        <w:spacing w:before="0" w:beforeAutospacing="0" w:after="0" w:afterAutospacing="0"/>
        <w:jc w:val="both"/>
        <w:rPr>
          <w:bCs/>
          <w:sz w:val="28"/>
          <w:szCs w:val="28"/>
        </w:rPr>
      </w:pPr>
      <w:r>
        <w:rPr>
          <w:bCs/>
          <w:iCs/>
          <w:sz w:val="28"/>
          <w:szCs w:val="28"/>
        </w:rPr>
        <w:t>В чем заключается налоговая оптимизация на предприятии?</w:t>
      </w:r>
    </w:p>
    <w:p w:rsidR="00AF43BF" w:rsidRPr="00AF43BF" w:rsidRDefault="00AF43BF" w:rsidP="00AF43BF">
      <w:pPr>
        <w:pStyle w:val="a7"/>
        <w:numPr>
          <w:ilvl w:val="0"/>
          <w:numId w:val="13"/>
        </w:numPr>
        <w:spacing w:before="0" w:beforeAutospacing="0" w:after="0" w:afterAutospacing="0"/>
        <w:jc w:val="both"/>
        <w:rPr>
          <w:bCs/>
          <w:sz w:val="28"/>
          <w:szCs w:val="28"/>
        </w:rPr>
      </w:pPr>
      <w:r w:rsidRPr="00AF43BF">
        <w:rPr>
          <w:bCs/>
          <w:iCs/>
          <w:sz w:val="28"/>
          <w:szCs w:val="28"/>
        </w:rPr>
        <w:t xml:space="preserve">В </w:t>
      </w:r>
      <w:r>
        <w:rPr>
          <w:bCs/>
          <w:iCs/>
          <w:sz w:val="28"/>
          <w:szCs w:val="28"/>
        </w:rPr>
        <w:t>чем со</w:t>
      </w:r>
      <w:r w:rsidRPr="00AF43BF">
        <w:rPr>
          <w:bCs/>
          <w:iCs/>
          <w:sz w:val="28"/>
          <w:szCs w:val="28"/>
        </w:rPr>
        <w:t>с</w:t>
      </w:r>
      <w:r>
        <w:rPr>
          <w:bCs/>
          <w:iCs/>
          <w:sz w:val="28"/>
          <w:szCs w:val="28"/>
        </w:rPr>
        <w:t>т</w:t>
      </w:r>
      <w:r w:rsidRPr="00AF43BF">
        <w:rPr>
          <w:bCs/>
          <w:iCs/>
          <w:sz w:val="28"/>
          <w:szCs w:val="28"/>
        </w:rPr>
        <w:t xml:space="preserve">оит </w:t>
      </w:r>
      <w:r>
        <w:rPr>
          <w:bCs/>
          <w:iCs/>
          <w:sz w:val="28"/>
          <w:szCs w:val="28"/>
        </w:rPr>
        <w:t>метод</w:t>
      </w:r>
      <w:r w:rsidRPr="00AF43BF">
        <w:rPr>
          <w:bCs/>
          <w:iCs/>
          <w:sz w:val="28"/>
          <w:szCs w:val="28"/>
        </w:rPr>
        <w:t xml:space="preserve"> замены отношений</w:t>
      </w:r>
      <w:r>
        <w:rPr>
          <w:bCs/>
          <w:iCs/>
          <w:sz w:val="28"/>
          <w:szCs w:val="28"/>
        </w:rPr>
        <w:t>?</w:t>
      </w:r>
    </w:p>
    <w:p w:rsidR="00AF43BF" w:rsidRPr="00AF43BF" w:rsidRDefault="00AF43BF" w:rsidP="00AF43BF">
      <w:pPr>
        <w:pStyle w:val="a7"/>
        <w:numPr>
          <w:ilvl w:val="0"/>
          <w:numId w:val="13"/>
        </w:numPr>
        <w:spacing w:before="0" w:beforeAutospacing="0" w:after="0" w:afterAutospacing="0"/>
        <w:jc w:val="both"/>
        <w:rPr>
          <w:bCs/>
          <w:sz w:val="28"/>
          <w:szCs w:val="28"/>
        </w:rPr>
      </w:pPr>
      <w:r>
        <w:rPr>
          <w:bCs/>
          <w:sz w:val="28"/>
          <w:szCs w:val="28"/>
        </w:rPr>
        <w:t xml:space="preserve">Каковы особенности </w:t>
      </w:r>
      <w:proofErr w:type="gramStart"/>
      <w:r>
        <w:rPr>
          <w:bCs/>
          <w:sz w:val="28"/>
          <w:szCs w:val="28"/>
        </w:rPr>
        <w:t xml:space="preserve">применения </w:t>
      </w:r>
      <w:r w:rsidRPr="00AF43BF">
        <w:rPr>
          <w:bCs/>
          <w:iCs/>
          <w:sz w:val="28"/>
          <w:szCs w:val="28"/>
        </w:rPr>
        <w:t>метода прямого сокращения объекта налогообложения</w:t>
      </w:r>
      <w:proofErr w:type="gramEnd"/>
      <w:r>
        <w:rPr>
          <w:bCs/>
          <w:iCs/>
          <w:sz w:val="28"/>
          <w:szCs w:val="28"/>
        </w:rPr>
        <w:t>?</w:t>
      </w:r>
    </w:p>
    <w:p w:rsidR="00AF43BF" w:rsidRPr="00AF43BF" w:rsidRDefault="00AF43BF" w:rsidP="00AF43BF">
      <w:pPr>
        <w:pStyle w:val="a7"/>
        <w:numPr>
          <w:ilvl w:val="0"/>
          <w:numId w:val="13"/>
        </w:numPr>
        <w:spacing w:before="0" w:beforeAutospacing="0" w:after="0" w:afterAutospacing="0"/>
        <w:jc w:val="both"/>
        <w:rPr>
          <w:bCs/>
          <w:sz w:val="28"/>
          <w:szCs w:val="28"/>
        </w:rPr>
      </w:pPr>
      <w:r>
        <w:rPr>
          <w:bCs/>
          <w:sz w:val="28"/>
          <w:szCs w:val="28"/>
        </w:rPr>
        <w:t xml:space="preserve">Каковы особенности </w:t>
      </w:r>
      <w:proofErr w:type="gramStart"/>
      <w:r>
        <w:rPr>
          <w:bCs/>
          <w:sz w:val="28"/>
          <w:szCs w:val="28"/>
        </w:rPr>
        <w:t>применения</w:t>
      </w:r>
      <w:r w:rsidRPr="00AF43BF">
        <w:rPr>
          <w:bCs/>
          <w:iCs/>
          <w:sz w:val="28"/>
          <w:szCs w:val="28"/>
        </w:rPr>
        <w:t xml:space="preserve"> метода смены юрисдикции сбытового управления</w:t>
      </w:r>
      <w:proofErr w:type="gramEnd"/>
      <w:r w:rsidRPr="00AF43BF">
        <w:rPr>
          <w:bCs/>
          <w:iCs/>
          <w:sz w:val="28"/>
          <w:szCs w:val="28"/>
        </w:rPr>
        <w:t xml:space="preserve"> или центра принятия управленческих решений предприятия</w:t>
      </w:r>
      <w:r>
        <w:rPr>
          <w:bCs/>
          <w:iCs/>
          <w:sz w:val="28"/>
          <w:szCs w:val="28"/>
        </w:rPr>
        <w:t>?</w:t>
      </w:r>
    </w:p>
    <w:p w:rsidR="00AF43BF" w:rsidRPr="00AF43BF" w:rsidRDefault="00AF43BF" w:rsidP="00AF43BF">
      <w:pPr>
        <w:pStyle w:val="a7"/>
        <w:numPr>
          <w:ilvl w:val="0"/>
          <w:numId w:val="13"/>
        </w:numPr>
        <w:spacing w:before="0" w:beforeAutospacing="0" w:after="0" w:afterAutospacing="0"/>
        <w:jc w:val="both"/>
        <w:rPr>
          <w:bCs/>
          <w:sz w:val="28"/>
          <w:szCs w:val="28"/>
        </w:rPr>
      </w:pPr>
      <w:r w:rsidRPr="00AF43BF">
        <w:rPr>
          <w:bCs/>
          <w:iCs/>
          <w:sz w:val="28"/>
          <w:szCs w:val="28"/>
        </w:rPr>
        <w:t xml:space="preserve">В </w:t>
      </w:r>
      <w:r>
        <w:rPr>
          <w:bCs/>
          <w:iCs/>
          <w:sz w:val="28"/>
          <w:szCs w:val="28"/>
        </w:rPr>
        <w:t>чем со</w:t>
      </w:r>
      <w:r w:rsidRPr="00AF43BF">
        <w:rPr>
          <w:bCs/>
          <w:iCs/>
          <w:sz w:val="28"/>
          <w:szCs w:val="28"/>
        </w:rPr>
        <w:t>с</w:t>
      </w:r>
      <w:r>
        <w:rPr>
          <w:bCs/>
          <w:iCs/>
          <w:sz w:val="28"/>
          <w:szCs w:val="28"/>
        </w:rPr>
        <w:t>т</w:t>
      </w:r>
      <w:r w:rsidRPr="00AF43BF">
        <w:rPr>
          <w:bCs/>
          <w:iCs/>
          <w:sz w:val="28"/>
          <w:szCs w:val="28"/>
        </w:rPr>
        <w:t xml:space="preserve">оит </w:t>
      </w:r>
      <w:r>
        <w:rPr>
          <w:bCs/>
          <w:iCs/>
          <w:sz w:val="28"/>
          <w:szCs w:val="28"/>
        </w:rPr>
        <w:t xml:space="preserve">метод </w:t>
      </w:r>
      <w:r w:rsidRPr="00AF43BF">
        <w:rPr>
          <w:bCs/>
          <w:iCs/>
          <w:sz w:val="28"/>
          <w:szCs w:val="28"/>
        </w:rPr>
        <w:t>применения законодательно установленных льгот и преференций</w:t>
      </w:r>
      <w:r>
        <w:rPr>
          <w:bCs/>
          <w:iCs/>
          <w:sz w:val="28"/>
          <w:szCs w:val="28"/>
        </w:rPr>
        <w:t>?</w:t>
      </w:r>
    </w:p>
    <w:p w:rsidR="00AF43BF" w:rsidRPr="00AF43BF" w:rsidRDefault="00AF43BF" w:rsidP="00AF43BF">
      <w:pPr>
        <w:pStyle w:val="a7"/>
        <w:numPr>
          <w:ilvl w:val="0"/>
          <w:numId w:val="13"/>
        </w:numPr>
        <w:spacing w:before="0" w:beforeAutospacing="0" w:after="0" w:afterAutospacing="0"/>
        <w:jc w:val="both"/>
        <w:rPr>
          <w:bCs/>
          <w:sz w:val="28"/>
          <w:szCs w:val="28"/>
        </w:rPr>
      </w:pPr>
      <w:r w:rsidRPr="00AF43BF">
        <w:rPr>
          <w:bCs/>
          <w:iCs/>
          <w:sz w:val="28"/>
          <w:szCs w:val="28"/>
        </w:rPr>
        <w:t xml:space="preserve">В </w:t>
      </w:r>
      <w:r>
        <w:rPr>
          <w:bCs/>
          <w:iCs/>
          <w:sz w:val="28"/>
          <w:szCs w:val="28"/>
        </w:rPr>
        <w:t>чем со</w:t>
      </w:r>
      <w:r w:rsidRPr="00AF43BF">
        <w:rPr>
          <w:bCs/>
          <w:iCs/>
          <w:sz w:val="28"/>
          <w:szCs w:val="28"/>
        </w:rPr>
        <w:t>с</w:t>
      </w:r>
      <w:r>
        <w:rPr>
          <w:bCs/>
          <w:iCs/>
          <w:sz w:val="28"/>
          <w:szCs w:val="28"/>
        </w:rPr>
        <w:t>т</w:t>
      </w:r>
      <w:r w:rsidRPr="00AF43BF">
        <w:rPr>
          <w:bCs/>
          <w:iCs/>
          <w:sz w:val="28"/>
          <w:szCs w:val="28"/>
        </w:rPr>
        <w:t xml:space="preserve">оит </w:t>
      </w:r>
      <w:r>
        <w:rPr>
          <w:bCs/>
          <w:iCs/>
          <w:sz w:val="28"/>
          <w:szCs w:val="28"/>
        </w:rPr>
        <w:t xml:space="preserve">метод </w:t>
      </w:r>
      <w:r w:rsidRPr="00AF43BF">
        <w:rPr>
          <w:bCs/>
          <w:iCs/>
          <w:sz w:val="28"/>
          <w:szCs w:val="28"/>
        </w:rPr>
        <w:t>отсрочки налогового платежа</w:t>
      </w:r>
      <w:r>
        <w:rPr>
          <w:bCs/>
          <w:iCs/>
          <w:sz w:val="28"/>
          <w:szCs w:val="28"/>
        </w:rPr>
        <w:t>?</w:t>
      </w:r>
    </w:p>
    <w:p w:rsidR="00AF43BF" w:rsidRPr="00AF43BF" w:rsidRDefault="00AF43BF" w:rsidP="00AF43BF">
      <w:pPr>
        <w:pStyle w:val="a7"/>
        <w:numPr>
          <w:ilvl w:val="0"/>
          <w:numId w:val="13"/>
        </w:numPr>
        <w:spacing w:before="0" w:beforeAutospacing="0" w:after="0" w:afterAutospacing="0"/>
        <w:jc w:val="both"/>
        <w:rPr>
          <w:bCs/>
          <w:sz w:val="28"/>
          <w:szCs w:val="28"/>
        </w:rPr>
      </w:pPr>
      <w:r>
        <w:rPr>
          <w:bCs/>
          <w:sz w:val="28"/>
          <w:szCs w:val="28"/>
        </w:rPr>
        <w:t>Каковы особенности применения</w:t>
      </w:r>
      <w:r w:rsidRPr="00AF43BF">
        <w:rPr>
          <w:bCs/>
          <w:iCs/>
          <w:sz w:val="28"/>
          <w:szCs w:val="28"/>
        </w:rPr>
        <w:t xml:space="preserve"> метода разделения отношений?</w:t>
      </w:r>
    </w:p>
    <w:p w:rsidR="0037178E" w:rsidRDefault="0037178E" w:rsidP="0037178E">
      <w:pPr>
        <w:tabs>
          <w:tab w:val="left" w:pos="1268"/>
        </w:tabs>
        <w:spacing w:after="0" w:line="360" w:lineRule="auto"/>
        <w:ind w:left="-284" w:right="-81" w:firstLine="1270"/>
        <w:rPr>
          <w:rFonts w:ascii="Times New Roman" w:hAnsi="Times New Roman" w:cs="Times New Roman"/>
          <w:sz w:val="28"/>
          <w:szCs w:val="28"/>
        </w:rPr>
      </w:pPr>
    </w:p>
    <w:p w:rsidR="00AF43BF" w:rsidRPr="00AF43BF" w:rsidRDefault="00AF43BF" w:rsidP="0037178E">
      <w:pPr>
        <w:tabs>
          <w:tab w:val="left" w:pos="1268"/>
        </w:tabs>
        <w:spacing w:after="0" w:line="360" w:lineRule="auto"/>
        <w:ind w:left="-284" w:right="-81" w:firstLine="1270"/>
        <w:rPr>
          <w:rFonts w:ascii="Times New Roman" w:hAnsi="Times New Roman" w:cs="Times New Roman"/>
          <w:sz w:val="28"/>
          <w:szCs w:val="28"/>
        </w:rPr>
      </w:pPr>
    </w:p>
    <w:p w:rsidR="008E7733" w:rsidRPr="0037178E" w:rsidRDefault="008E7733" w:rsidP="0037178E">
      <w:pPr>
        <w:pStyle w:val="a5"/>
        <w:spacing w:after="0" w:line="240" w:lineRule="auto"/>
        <w:ind w:left="-284" w:firstLine="709"/>
        <w:rPr>
          <w:rFonts w:ascii="Times New Roman" w:hAnsi="Times New Roman" w:cs="Times New Roman"/>
          <w:sz w:val="28"/>
          <w:szCs w:val="28"/>
        </w:rPr>
      </w:pPr>
      <w:r w:rsidRPr="0037178E">
        <w:rPr>
          <w:rFonts w:ascii="Times New Roman" w:hAnsi="Times New Roman" w:cs="Times New Roman"/>
          <w:sz w:val="28"/>
          <w:szCs w:val="28"/>
        </w:rPr>
        <w:lastRenderedPageBreak/>
        <w:t>Список используемой литературы</w:t>
      </w:r>
    </w:p>
    <w:p w:rsidR="00A33CD6" w:rsidRPr="0037178E" w:rsidRDefault="00A33CD6" w:rsidP="0037178E">
      <w:pPr>
        <w:pStyle w:val="a5"/>
        <w:spacing w:after="0" w:line="240" w:lineRule="auto"/>
        <w:ind w:left="-284" w:firstLine="709"/>
        <w:rPr>
          <w:rFonts w:ascii="Times New Roman" w:hAnsi="Times New Roman" w:cs="Times New Roman"/>
          <w:sz w:val="28"/>
          <w:szCs w:val="28"/>
        </w:rPr>
      </w:pPr>
    </w:p>
    <w:p w:rsidR="00A33CD6" w:rsidRPr="0037178E" w:rsidRDefault="00A33CD6" w:rsidP="0037178E">
      <w:pPr>
        <w:pStyle w:val="a5"/>
        <w:widowControl w:val="0"/>
        <w:numPr>
          <w:ilvl w:val="0"/>
          <w:numId w:val="9"/>
        </w:numPr>
        <w:tabs>
          <w:tab w:val="left" w:pos="1134"/>
        </w:tabs>
        <w:spacing w:after="0" w:line="240" w:lineRule="auto"/>
        <w:ind w:left="-284" w:firstLine="709"/>
        <w:jc w:val="both"/>
        <w:rPr>
          <w:rFonts w:ascii="Times New Roman" w:eastAsia="Arial Unicode MS" w:hAnsi="Times New Roman" w:cs="Times New Roman"/>
          <w:sz w:val="28"/>
          <w:szCs w:val="28"/>
          <w:lang w:eastAsia="ru-RU"/>
        </w:rPr>
      </w:pPr>
      <w:r w:rsidRPr="0037178E">
        <w:rPr>
          <w:rFonts w:ascii="Times New Roman" w:eastAsia="Arial Unicode MS" w:hAnsi="Times New Roman" w:cs="Times New Roman"/>
          <w:sz w:val="28"/>
          <w:szCs w:val="28"/>
          <w:lang w:eastAsia="ru-RU"/>
        </w:rPr>
        <w:t xml:space="preserve">Налоговый кодекс Российской Федерации, </w:t>
      </w:r>
      <w:proofErr w:type="gramStart"/>
      <w:r w:rsidRPr="0037178E">
        <w:rPr>
          <w:rFonts w:ascii="Times New Roman" w:eastAsia="Arial Unicode MS" w:hAnsi="Times New Roman" w:cs="Times New Roman"/>
          <w:sz w:val="28"/>
          <w:szCs w:val="28"/>
          <w:lang w:eastAsia="ru-RU"/>
        </w:rPr>
        <w:t>ч</w:t>
      </w:r>
      <w:proofErr w:type="gramEnd"/>
      <w:r w:rsidRPr="0037178E">
        <w:rPr>
          <w:rFonts w:ascii="Times New Roman" w:eastAsia="Arial Unicode MS" w:hAnsi="Times New Roman" w:cs="Times New Roman"/>
          <w:sz w:val="28"/>
          <w:szCs w:val="28"/>
          <w:lang w:eastAsia="ru-RU"/>
        </w:rPr>
        <w:t>. 1, 2 (в действующей редакции).</w:t>
      </w:r>
    </w:p>
    <w:p w:rsidR="00A33CD6" w:rsidRPr="0037178E" w:rsidRDefault="00A33CD6" w:rsidP="0037178E">
      <w:pPr>
        <w:widowControl w:val="0"/>
        <w:numPr>
          <w:ilvl w:val="0"/>
          <w:numId w:val="9"/>
        </w:numPr>
        <w:tabs>
          <w:tab w:val="left" w:pos="1134"/>
        </w:tabs>
        <w:spacing w:after="0" w:line="240" w:lineRule="auto"/>
        <w:ind w:left="-284" w:firstLine="709"/>
        <w:jc w:val="both"/>
        <w:rPr>
          <w:rFonts w:ascii="Times New Roman" w:eastAsia="Arial Unicode MS" w:hAnsi="Times New Roman" w:cs="Times New Roman"/>
          <w:sz w:val="28"/>
          <w:szCs w:val="28"/>
          <w:lang w:eastAsia="ru-RU"/>
        </w:rPr>
      </w:pPr>
      <w:r w:rsidRPr="0037178E">
        <w:rPr>
          <w:rFonts w:ascii="Times New Roman" w:eastAsia="Times New Roman" w:hAnsi="Times New Roman" w:cs="Times New Roman"/>
          <w:sz w:val="28"/>
          <w:szCs w:val="28"/>
          <w:lang w:eastAsia="ru-RU"/>
        </w:rPr>
        <w:t xml:space="preserve">Орешкина, Н.А.  </w:t>
      </w:r>
      <w:r w:rsidRPr="0037178E">
        <w:rPr>
          <w:rFonts w:ascii="Times New Roman" w:eastAsia="Times New Roman" w:hAnsi="Times New Roman"/>
          <w:sz w:val="28"/>
          <w:szCs w:val="28"/>
          <w:lang w:eastAsia="ru-RU"/>
        </w:rPr>
        <w:t>О</w:t>
      </w:r>
      <w:r w:rsidRPr="0037178E">
        <w:rPr>
          <w:rFonts w:ascii="Times New Roman" w:eastAsia="Times New Roman" w:hAnsi="Times New Roman" w:cs="Times New Roman"/>
          <w:sz w:val="28"/>
          <w:szCs w:val="28"/>
          <w:lang w:eastAsia="ru-RU"/>
        </w:rPr>
        <w:t>существление налогового учета и налогового планирования</w:t>
      </w:r>
      <w:proofErr w:type="gramStart"/>
      <w:r w:rsidRPr="0037178E">
        <w:rPr>
          <w:rFonts w:ascii="Times New Roman" w:eastAsia="Times New Roman" w:hAnsi="Times New Roman" w:cs="Times New Roman"/>
          <w:sz w:val="28"/>
          <w:szCs w:val="28"/>
          <w:lang w:eastAsia="ru-RU"/>
        </w:rPr>
        <w:t xml:space="preserve"> :</w:t>
      </w:r>
      <w:proofErr w:type="gramEnd"/>
      <w:r w:rsidRPr="0037178E">
        <w:rPr>
          <w:rFonts w:ascii="Times New Roman" w:eastAsia="Times New Roman" w:hAnsi="Times New Roman" w:cs="Times New Roman"/>
          <w:sz w:val="28"/>
          <w:szCs w:val="28"/>
          <w:lang w:eastAsia="ru-RU"/>
        </w:rPr>
        <w:t xml:space="preserve"> Учебно-практическое пособие. - М.</w:t>
      </w:r>
      <w:proofErr w:type="gramStart"/>
      <w:r w:rsidRPr="0037178E">
        <w:rPr>
          <w:rFonts w:ascii="Times New Roman" w:eastAsia="Times New Roman" w:hAnsi="Times New Roman" w:cs="Times New Roman"/>
          <w:sz w:val="28"/>
          <w:szCs w:val="28"/>
          <w:lang w:eastAsia="ru-RU"/>
        </w:rPr>
        <w:t xml:space="preserve"> :</w:t>
      </w:r>
      <w:proofErr w:type="gramEnd"/>
      <w:r w:rsidRPr="0037178E">
        <w:rPr>
          <w:rFonts w:ascii="Times New Roman" w:eastAsia="Times New Roman" w:hAnsi="Times New Roman" w:cs="Times New Roman"/>
          <w:sz w:val="28"/>
          <w:szCs w:val="28"/>
          <w:lang w:eastAsia="ru-RU"/>
        </w:rPr>
        <w:t xml:space="preserve"> КНОРУС, 2021. - 374 с. - (Среднее профессиональное образование). - ISBN 978--5-406-06073-5.</w:t>
      </w:r>
      <w:r w:rsidRPr="0037178E">
        <w:rPr>
          <w:rFonts w:ascii="Times New Roman" w:eastAsia="Arial Unicode MS" w:hAnsi="Times New Roman" w:cs="Times New Roman"/>
          <w:sz w:val="28"/>
          <w:szCs w:val="28"/>
          <w:lang w:eastAsia="ru-RU"/>
        </w:rPr>
        <w:t xml:space="preserve"> </w:t>
      </w:r>
    </w:p>
    <w:p w:rsidR="00A33CD6" w:rsidRPr="0037178E" w:rsidRDefault="00A33CD6" w:rsidP="0037178E">
      <w:pPr>
        <w:widowControl w:val="0"/>
        <w:numPr>
          <w:ilvl w:val="0"/>
          <w:numId w:val="9"/>
        </w:numPr>
        <w:tabs>
          <w:tab w:val="left" w:pos="1134"/>
        </w:tabs>
        <w:spacing w:after="0" w:line="240" w:lineRule="auto"/>
        <w:ind w:left="-284" w:firstLine="709"/>
        <w:jc w:val="both"/>
        <w:rPr>
          <w:rFonts w:ascii="Times New Roman" w:eastAsia="Arial Unicode MS" w:hAnsi="Times New Roman" w:cs="Times New Roman"/>
          <w:sz w:val="28"/>
          <w:szCs w:val="28"/>
          <w:lang w:eastAsia="ru-RU"/>
        </w:rPr>
      </w:pPr>
      <w:r w:rsidRPr="0037178E">
        <w:rPr>
          <w:rFonts w:ascii="Times New Roman" w:eastAsia="Arial Unicode MS" w:hAnsi="Times New Roman" w:cs="Times New Roman"/>
          <w:sz w:val="28"/>
          <w:szCs w:val="28"/>
          <w:lang w:eastAsia="ru-RU"/>
        </w:rPr>
        <w:t>Пименов Н. А., Демин С.С. Налоговое планирование</w:t>
      </w:r>
      <w:proofErr w:type="gramStart"/>
      <w:r w:rsidRPr="0037178E">
        <w:rPr>
          <w:rFonts w:ascii="Times New Roman" w:eastAsia="Arial Unicode MS" w:hAnsi="Times New Roman" w:cs="Times New Roman"/>
          <w:sz w:val="28"/>
          <w:szCs w:val="28"/>
          <w:lang w:eastAsia="ru-RU"/>
        </w:rPr>
        <w:t xml:space="preserve"> :</w:t>
      </w:r>
      <w:proofErr w:type="gramEnd"/>
      <w:r w:rsidRPr="0037178E">
        <w:rPr>
          <w:rFonts w:ascii="Times New Roman" w:eastAsia="Arial Unicode MS" w:hAnsi="Times New Roman" w:cs="Times New Roman"/>
          <w:sz w:val="28"/>
          <w:szCs w:val="28"/>
          <w:lang w:eastAsia="ru-RU"/>
        </w:rPr>
        <w:t xml:space="preserve"> Учебник и практикум. М.</w:t>
      </w:r>
      <w:proofErr w:type="gramStart"/>
      <w:r w:rsidRPr="0037178E">
        <w:rPr>
          <w:rFonts w:ascii="Times New Roman" w:eastAsia="Arial Unicode MS" w:hAnsi="Times New Roman" w:cs="Times New Roman"/>
          <w:sz w:val="28"/>
          <w:szCs w:val="28"/>
          <w:lang w:eastAsia="ru-RU"/>
        </w:rPr>
        <w:t xml:space="preserve"> :</w:t>
      </w:r>
      <w:proofErr w:type="gramEnd"/>
      <w:r w:rsidRPr="0037178E">
        <w:rPr>
          <w:rFonts w:ascii="Times New Roman" w:eastAsia="Arial Unicode MS" w:hAnsi="Times New Roman" w:cs="Times New Roman"/>
          <w:sz w:val="28"/>
          <w:szCs w:val="28"/>
          <w:lang w:eastAsia="ru-RU"/>
        </w:rPr>
        <w:t xml:space="preserve"> </w:t>
      </w:r>
      <w:proofErr w:type="spellStart"/>
      <w:r w:rsidRPr="0037178E">
        <w:rPr>
          <w:rFonts w:ascii="Times New Roman" w:eastAsia="Arial Unicode MS" w:hAnsi="Times New Roman" w:cs="Times New Roman"/>
          <w:sz w:val="28"/>
          <w:szCs w:val="28"/>
          <w:lang w:eastAsia="ru-RU"/>
        </w:rPr>
        <w:t>Юрайт</w:t>
      </w:r>
      <w:proofErr w:type="spellEnd"/>
      <w:r w:rsidRPr="0037178E">
        <w:rPr>
          <w:rFonts w:ascii="Times New Roman" w:eastAsia="Arial Unicode MS" w:hAnsi="Times New Roman" w:cs="Times New Roman"/>
          <w:sz w:val="28"/>
          <w:szCs w:val="28"/>
          <w:lang w:eastAsia="ru-RU"/>
        </w:rPr>
        <w:t>, 2017. - 136 с.</w:t>
      </w:r>
    </w:p>
    <w:p w:rsidR="0037178E" w:rsidRPr="0037178E" w:rsidRDefault="00A33CD6" w:rsidP="0037178E">
      <w:pPr>
        <w:pStyle w:val="a5"/>
        <w:widowControl w:val="0"/>
        <w:numPr>
          <w:ilvl w:val="0"/>
          <w:numId w:val="9"/>
        </w:numPr>
        <w:tabs>
          <w:tab w:val="left" w:pos="1134"/>
        </w:tabs>
        <w:spacing w:after="0" w:line="240" w:lineRule="auto"/>
        <w:ind w:left="-284" w:firstLine="709"/>
        <w:jc w:val="both"/>
        <w:rPr>
          <w:rFonts w:ascii="Times New Roman" w:eastAsia="Arial Unicode MS" w:hAnsi="Times New Roman" w:cs="Times New Roman"/>
          <w:sz w:val="28"/>
          <w:szCs w:val="28"/>
          <w:lang w:eastAsia="ru-RU"/>
        </w:rPr>
      </w:pPr>
      <w:r w:rsidRPr="0037178E">
        <w:rPr>
          <w:rFonts w:ascii="Times New Roman" w:eastAsia="Times New Roman" w:hAnsi="Times New Roman"/>
          <w:sz w:val="28"/>
          <w:szCs w:val="28"/>
          <w:lang w:eastAsia="ru-RU"/>
        </w:rPr>
        <w:t>Скворцов</w:t>
      </w:r>
      <w:r w:rsidRPr="0037178E">
        <w:rPr>
          <w:rFonts w:ascii="Times New Roman" w:eastAsia="Times New Roman" w:hAnsi="Times New Roman" w:cs="Times New Roman"/>
          <w:sz w:val="28"/>
          <w:szCs w:val="28"/>
          <w:lang w:eastAsia="ru-RU"/>
        </w:rPr>
        <w:t xml:space="preserve"> О.В. Осуществление налогового учета и налогового планирования в организации</w:t>
      </w:r>
      <w:proofErr w:type="gramStart"/>
      <w:r w:rsidRPr="0037178E">
        <w:rPr>
          <w:rFonts w:ascii="Times New Roman" w:eastAsia="Times New Roman" w:hAnsi="Times New Roman" w:cs="Times New Roman"/>
          <w:sz w:val="28"/>
          <w:szCs w:val="28"/>
          <w:lang w:eastAsia="ru-RU"/>
        </w:rPr>
        <w:t xml:space="preserve"> :</w:t>
      </w:r>
      <w:proofErr w:type="gramEnd"/>
      <w:r w:rsidRPr="0037178E">
        <w:rPr>
          <w:rFonts w:ascii="Times New Roman" w:eastAsia="Times New Roman" w:hAnsi="Times New Roman" w:cs="Times New Roman"/>
          <w:sz w:val="28"/>
          <w:szCs w:val="28"/>
          <w:lang w:eastAsia="ru-RU"/>
        </w:rPr>
        <w:t xml:space="preserve"> </w:t>
      </w:r>
      <w:proofErr w:type="spellStart"/>
      <w:r w:rsidRPr="0037178E">
        <w:rPr>
          <w:rFonts w:ascii="Times New Roman" w:eastAsia="Times New Roman" w:hAnsi="Times New Roman" w:cs="Times New Roman"/>
          <w:sz w:val="28"/>
          <w:szCs w:val="28"/>
          <w:lang w:eastAsia="ru-RU"/>
        </w:rPr>
        <w:t>Учеб</w:t>
      </w:r>
      <w:proofErr w:type="gramStart"/>
      <w:r w:rsidRPr="0037178E">
        <w:rPr>
          <w:rFonts w:ascii="Times New Roman" w:eastAsia="Times New Roman" w:hAnsi="Times New Roman" w:cs="Times New Roman"/>
          <w:sz w:val="28"/>
          <w:szCs w:val="28"/>
          <w:lang w:eastAsia="ru-RU"/>
        </w:rPr>
        <w:t>.п</w:t>
      </w:r>
      <w:proofErr w:type="gramEnd"/>
      <w:r w:rsidRPr="0037178E">
        <w:rPr>
          <w:rFonts w:ascii="Times New Roman" w:eastAsia="Times New Roman" w:hAnsi="Times New Roman" w:cs="Times New Roman"/>
          <w:sz w:val="28"/>
          <w:szCs w:val="28"/>
          <w:lang w:eastAsia="ru-RU"/>
        </w:rPr>
        <w:t>особие</w:t>
      </w:r>
      <w:proofErr w:type="spellEnd"/>
      <w:r w:rsidRPr="0037178E">
        <w:rPr>
          <w:rFonts w:ascii="Times New Roman" w:eastAsia="Times New Roman" w:hAnsi="Times New Roman" w:cs="Times New Roman"/>
          <w:sz w:val="28"/>
          <w:szCs w:val="28"/>
          <w:lang w:eastAsia="ru-RU"/>
        </w:rPr>
        <w:t>. - М.</w:t>
      </w:r>
      <w:proofErr w:type="gramStart"/>
      <w:r w:rsidRPr="0037178E">
        <w:rPr>
          <w:rFonts w:ascii="Times New Roman" w:eastAsia="Times New Roman" w:hAnsi="Times New Roman" w:cs="Times New Roman"/>
          <w:sz w:val="28"/>
          <w:szCs w:val="28"/>
          <w:lang w:eastAsia="ru-RU"/>
        </w:rPr>
        <w:t xml:space="preserve"> :</w:t>
      </w:r>
      <w:proofErr w:type="gramEnd"/>
      <w:r w:rsidRPr="0037178E">
        <w:rPr>
          <w:rFonts w:ascii="Times New Roman" w:eastAsia="Times New Roman" w:hAnsi="Times New Roman" w:cs="Times New Roman"/>
          <w:sz w:val="28"/>
          <w:szCs w:val="28"/>
          <w:lang w:eastAsia="ru-RU"/>
        </w:rPr>
        <w:t xml:space="preserve"> КНОРУС, 2020. - 194 с. - (Среднее профессиональное образование). - ISBN 978-5-406-07274-5</w:t>
      </w:r>
    </w:p>
    <w:p w:rsidR="00A33CD6" w:rsidRPr="0037178E" w:rsidRDefault="00A33CD6" w:rsidP="0037178E">
      <w:pPr>
        <w:pStyle w:val="a5"/>
        <w:widowControl w:val="0"/>
        <w:tabs>
          <w:tab w:val="left" w:pos="1134"/>
        </w:tabs>
        <w:spacing w:after="0" w:line="240" w:lineRule="auto"/>
        <w:ind w:left="-284" w:firstLine="709"/>
        <w:jc w:val="both"/>
        <w:rPr>
          <w:rFonts w:ascii="Times New Roman" w:eastAsia="Arial Unicode MS" w:hAnsi="Times New Roman" w:cs="Times New Roman"/>
          <w:sz w:val="28"/>
          <w:szCs w:val="28"/>
          <w:lang w:eastAsia="ru-RU"/>
        </w:rPr>
      </w:pPr>
      <w:r w:rsidRPr="0037178E">
        <w:rPr>
          <w:rFonts w:ascii="Times New Roman" w:eastAsia="Times New Roman" w:hAnsi="Times New Roman" w:cs="Times New Roman"/>
          <w:sz w:val="28"/>
          <w:szCs w:val="28"/>
          <w:lang w:eastAsia="ru-RU"/>
        </w:rPr>
        <w:br/>
      </w:r>
    </w:p>
    <w:sectPr w:rsidR="00A33CD6" w:rsidRPr="0037178E" w:rsidSect="004444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5350"/>
    <w:multiLevelType w:val="multilevel"/>
    <w:tmpl w:val="E4E4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231D09"/>
    <w:multiLevelType w:val="multilevel"/>
    <w:tmpl w:val="1B42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56981"/>
    <w:multiLevelType w:val="multilevel"/>
    <w:tmpl w:val="8068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8230E"/>
    <w:multiLevelType w:val="multilevel"/>
    <w:tmpl w:val="272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D7E8D"/>
    <w:multiLevelType w:val="hybridMultilevel"/>
    <w:tmpl w:val="7F6AA746"/>
    <w:lvl w:ilvl="0" w:tplc="029C97C2">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5">
    <w:nsid w:val="2FCC6A44"/>
    <w:multiLevelType w:val="hybridMultilevel"/>
    <w:tmpl w:val="C6320464"/>
    <w:lvl w:ilvl="0" w:tplc="E7DC817A">
      <w:start w:val="1"/>
      <w:numFmt w:val="decimal"/>
      <w:lvlText w:val="%1."/>
      <w:lvlJc w:val="left"/>
      <w:pPr>
        <w:ind w:left="927" w:hanging="360"/>
      </w:pPr>
      <w:rPr>
        <w:rFonts w:eastAsiaTheme="minorHAnsi"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187584C"/>
    <w:multiLevelType w:val="hybridMultilevel"/>
    <w:tmpl w:val="9A0EB444"/>
    <w:lvl w:ilvl="0" w:tplc="0419000F">
      <w:start w:val="1"/>
      <w:numFmt w:val="decimal"/>
      <w:lvlText w:val="%1."/>
      <w:lvlJc w:val="left"/>
      <w:pPr>
        <w:ind w:left="720" w:hanging="360"/>
      </w:pPr>
      <w:rPr>
        <w:rFonts w:hint="default"/>
      </w:rPr>
    </w:lvl>
    <w:lvl w:ilvl="1" w:tplc="1E4838A6">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C934AA"/>
    <w:multiLevelType w:val="multilevel"/>
    <w:tmpl w:val="384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E47F43"/>
    <w:multiLevelType w:val="hybridMultilevel"/>
    <w:tmpl w:val="F4EED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351864"/>
    <w:multiLevelType w:val="multilevel"/>
    <w:tmpl w:val="DE8A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D606C"/>
    <w:multiLevelType w:val="multilevel"/>
    <w:tmpl w:val="D91E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825326"/>
    <w:multiLevelType w:val="multilevel"/>
    <w:tmpl w:val="5F581342"/>
    <w:lvl w:ilvl="0">
      <w:start w:val="1"/>
      <w:numFmt w:val="decimal"/>
      <w:lvlText w:val="%1."/>
      <w:lvlJc w:val="left"/>
      <w:pPr>
        <w:ind w:left="720" w:hanging="360"/>
      </w:pPr>
      <w:rPr>
        <w:rFonts w:cs="Times New Roman" w:hint="default"/>
        <w:b w:val="0"/>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2">
    <w:nsid w:val="57147086"/>
    <w:multiLevelType w:val="multilevel"/>
    <w:tmpl w:val="18E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7"/>
  </w:num>
  <w:num w:numId="4">
    <w:abstractNumId w:val="2"/>
  </w:num>
  <w:num w:numId="5">
    <w:abstractNumId w:val="8"/>
  </w:num>
  <w:num w:numId="6">
    <w:abstractNumId w:val="6"/>
  </w:num>
  <w:num w:numId="7">
    <w:abstractNumId w:val="1"/>
  </w:num>
  <w:num w:numId="8">
    <w:abstractNumId w:val="11"/>
  </w:num>
  <w:num w:numId="9">
    <w:abstractNumId w:val="5"/>
  </w:num>
  <w:num w:numId="10">
    <w:abstractNumId w:val="10"/>
  </w:num>
  <w:num w:numId="11">
    <w:abstractNumId w:val="3"/>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825BE"/>
    <w:rsid w:val="000028A2"/>
    <w:rsid w:val="00005636"/>
    <w:rsid w:val="00005B50"/>
    <w:rsid w:val="00010560"/>
    <w:rsid w:val="00011263"/>
    <w:rsid w:val="000115DD"/>
    <w:rsid w:val="00012423"/>
    <w:rsid w:val="00013A32"/>
    <w:rsid w:val="00014C9C"/>
    <w:rsid w:val="000153A7"/>
    <w:rsid w:val="000162A6"/>
    <w:rsid w:val="0001731F"/>
    <w:rsid w:val="00017FC4"/>
    <w:rsid w:val="00020419"/>
    <w:rsid w:val="0002058B"/>
    <w:rsid w:val="00021D6F"/>
    <w:rsid w:val="0002237D"/>
    <w:rsid w:val="00022EF0"/>
    <w:rsid w:val="00025765"/>
    <w:rsid w:val="00025C49"/>
    <w:rsid w:val="00031FEE"/>
    <w:rsid w:val="00033259"/>
    <w:rsid w:val="00034885"/>
    <w:rsid w:val="00034ACC"/>
    <w:rsid w:val="00034EA5"/>
    <w:rsid w:val="000373FA"/>
    <w:rsid w:val="00041955"/>
    <w:rsid w:val="00042658"/>
    <w:rsid w:val="0004404A"/>
    <w:rsid w:val="000446EC"/>
    <w:rsid w:val="00044FC0"/>
    <w:rsid w:val="00046FD1"/>
    <w:rsid w:val="0004716C"/>
    <w:rsid w:val="0004768B"/>
    <w:rsid w:val="00050D05"/>
    <w:rsid w:val="00050D32"/>
    <w:rsid w:val="00051ADC"/>
    <w:rsid w:val="0005222F"/>
    <w:rsid w:val="00054BA4"/>
    <w:rsid w:val="00055840"/>
    <w:rsid w:val="00056484"/>
    <w:rsid w:val="000564C1"/>
    <w:rsid w:val="00061641"/>
    <w:rsid w:val="00063F1A"/>
    <w:rsid w:val="000646D6"/>
    <w:rsid w:val="00065C38"/>
    <w:rsid w:val="00065D39"/>
    <w:rsid w:val="00066ECF"/>
    <w:rsid w:val="00067954"/>
    <w:rsid w:val="00067CAB"/>
    <w:rsid w:val="00067F43"/>
    <w:rsid w:val="00070654"/>
    <w:rsid w:val="000707CA"/>
    <w:rsid w:val="00073BD0"/>
    <w:rsid w:val="000740B5"/>
    <w:rsid w:val="00077468"/>
    <w:rsid w:val="00077707"/>
    <w:rsid w:val="0008022B"/>
    <w:rsid w:val="00081335"/>
    <w:rsid w:val="00081B6E"/>
    <w:rsid w:val="000823BF"/>
    <w:rsid w:val="0008261B"/>
    <w:rsid w:val="00082999"/>
    <w:rsid w:val="0008462A"/>
    <w:rsid w:val="000852E7"/>
    <w:rsid w:val="00085333"/>
    <w:rsid w:val="000868FF"/>
    <w:rsid w:val="00086B4E"/>
    <w:rsid w:val="000875DF"/>
    <w:rsid w:val="000875F8"/>
    <w:rsid w:val="000905BC"/>
    <w:rsid w:val="00096619"/>
    <w:rsid w:val="00096A41"/>
    <w:rsid w:val="0009797F"/>
    <w:rsid w:val="000A0AC0"/>
    <w:rsid w:val="000A111B"/>
    <w:rsid w:val="000A299C"/>
    <w:rsid w:val="000A43EA"/>
    <w:rsid w:val="000A48AB"/>
    <w:rsid w:val="000A5523"/>
    <w:rsid w:val="000A774A"/>
    <w:rsid w:val="000B02B1"/>
    <w:rsid w:val="000B2245"/>
    <w:rsid w:val="000B532F"/>
    <w:rsid w:val="000B551C"/>
    <w:rsid w:val="000B55F1"/>
    <w:rsid w:val="000B7B00"/>
    <w:rsid w:val="000B7EFF"/>
    <w:rsid w:val="000C1089"/>
    <w:rsid w:val="000C1330"/>
    <w:rsid w:val="000C2977"/>
    <w:rsid w:val="000C36A0"/>
    <w:rsid w:val="000C5A15"/>
    <w:rsid w:val="000C6EF6"/>
    <w:rsid w:val="000D20C7"/>
    <w:rsid w:val="000D3771"/>
    <w:rsid w:val="000D4496"/>
    <w:rsid w:val="000D5592"/>
    <w:rsid w:val="000D7A03"/>
    <w:rsid w:val="000E12F2"/>
    <w:rsid w:val="000E4E02"/>
    <w:rsid w:val="000E5358"/>
    <w:rsid w:val="000E5511"/>
    <w:rsid w:val="000E6256"/>
    <w:rsid w:val="000E75D1"/>
    <w:rsid w:val="000E7DCA"/>
    <w:rsid w:val="000F05F3"/>
    <w:rsid w:val="000F1693"/>
    <w:rsid w:val="000F2757"/>
    <w:rsid w:val="000F534A"/>
    <w:rsid w:val="00100929"/>
    <w:rsid w:val="00101B23"/>
    <w:rsid w:val="00102F49"/>
    <w:rsid w:val="00103EF7"/>
    <w:rsid w:val="001061E7"/>
    <w:rsid w:val="00110B07"/>
    <w:rsid w:val="00111F0A"/>
    <w:rsid w:val="00111F1E"/>
    <w:rsid w:val="001129A4"/>
    <w:rsid w:val="00112AD5"/>
    <w:rsid w:val="00112E80"/>
    <w:rsid w:val="00116A63"/>
    <w:rsid w:val="00123E8F"/>
    <w:rsid w:val="001249D3"/>
    <w:rsid w:val="0012509F"/>
    <w:rsid w:val="00125974"/>
    <w:rsid w:val="001262AD"/>
    <w:rsid w:val="00130FC2"/>
    <w:rsid w:val="001360CF"/>
    <w:rsid w:val="00137E65"/>
    <w:rsid w:val="00140CAC"/>
    <w:rsid w:val="001410CA"/>
    <w:rsid w:val="00143AB5"/>
    <w:rsid w:val="00145097"/>
    <w:rsid w:val="0014616D"/>
    <w:rsid w:val="001463C6"/>
    <w:rsid w:val="001463E8"/>
    <w:rsid w:val="00146BDC"/>
    <w:rsid w:val="001500CD"/>
    <w:rsid w:val="0015154D"/>
    <w:rsid w:val="0015338B"/>
    <w:rsid w:val="0015399A"/>
    <w:rsid w:val="00155772"/>
    <w:rsid w:val="0015736A"/>
    <w:rsid w:val="00160692"/>
    <w:rsid w:val="001613FA"/>
    <w:rsid w:val="00162825"/>
    <w:rsid w:val="00164356"/>
    <w:rsid w:val="00167B27"/>
    <w:rsid w:val="00171348"/>
    <w:rsid w:val="00174059"/>
    <w:rsid w:val="00174EEB"/>
    <w:rsid w:val="00175004"/>
    <w:rsid w:val="0017517C"/>
    <w:rsid w:val="00175905"/>
    <w:rsid w:val="001759DC"/>
    <w:rsid w:val="0017789D"/>
    <w:rsid w:val="00177B17"/>
    <w:rsid w:val="0018154F"/>
    <w:rsid w:val="00181BFF"/>
    <w:rsid w:val="00181F22"/>
    <w:rsid w:val="00182CF5"/>
    <w:rsid w:val="001836E7"/>
    <w:rsid w:val="001849AC"/>
    <w:rsid w:val="001911F5"/>
    <w:rsid w:val="0019360C"/>
    <w:rsid w:val="001944D0"/>
    <w:rsid w:val="0019564D"/>
    <w:rsid w:val="001957D4"/>
    <w:rsid w:val="001A0BEC"/>
    <w:rsid w:val="001A25E0"/>
    <w:rsid w:val="001A3753"/>
    <w:rsid w:val="001A3DCD"/>
    <w:rsid w:val="001A4BB2"/>
    <w:rsid w:val="001A57E3"/>
    <w:rsid w:val="001A6C0D"/>
    <w:rsid w:val="001A6D62"/>
    <w:rsid w:val="001B3316"/>
    <w:rsid w:val="001B3691"/>
    <w:rsid w:val="001B7078"/>
    <w:rsid w:val="001B72DB"/>
    <w:rsid w:val="001C2693"/>
    <w:rsid w:val="001C2AF4"/>
    <w:rsid w:val="001C2B33"/>
    <w:rsid w:val="001C4073"/>
    <w:rsid w:val="001C78AF"/>
    <w:rsid w:val="001D06AD"/>
    <w:rsid w:val="001D2F4E"/>
    <w:rsid w:val="001D39AD"/>
    <w:rsid w:val="001D3E56"/>
    <w:rsid w:val="001D6E45"/>
    <w:rsid w:val="001E0EB7"/>
    <w:rsid w:val="001E1F83"/>
    <w:rsid w:val="001E5993"/>
    <w:rsid w:val="001E66D9"/>
    <w:rsid w:val="001F0140"/>
    <w:rsid w:val="001F3508"/>
    <w:rsid w:val="0020198E"/>
    <w:rsid w:val="00204829"/>
    <w:rsid w:val="0020732F"/>
    <w:rsid w:val="00207ADB"/>
    <w:rsid w:val="002105CD"/>
    <w:rsid w:val="00216A05"/>
    <w:rsid w:val="00216B58"/>
    <w:rsid w:val="002211C9"/>
    <w:rsid w:val="0022450A"/>
    <w:rsid w:val="00225ED2"/>
    <w:rsid w:val="00231482"/>
    <w:rsid w:val="002320C1"/>
    <w:rsid w:val="002328F4"/>
    <w:rsid w:val="00234176"/>
    <w:rsid w:val="0023494B"/>
    <w:rsid w:val="00234E8A"/>
    <w:rsid w:val="00240C1C"/>
    <w:rsid w:val="0024194E"/>
    <w:rsid w:val="0024229A"/>
    <w:rsid w:val="002431D2"/>
    <w:rsid w:val="0024385A"/>
    <w:rsid w:val="00243926"/>
    <w:rsid w:val="00245925"/>
    <w:rsid w:val="00246E1F"/>
    <w:rsid w:val="002471BB"/>
    <w:rsid w:val="0024774A"/>
    <w:rsid w:val="002503CD"/>
    <w:rsid w:val="00252201"/>
    <w:rsid w:val="0025481A"/>
    <w:rsid w:val="0025495A"/>
    <w:rsid w:val="0025561E"/>
    <w:rsid w:val="00257F11"/>
    <w:rsid w:val="00260715"/>
    <w:rsid w:val="002623A5"/>
    <w:rsid w:val="002628F1"/>
    <w:rsid w:val="00262EA5"/>
    <w:rsid w:val="0026450E"/>
    <w:rsid w:val="0026622B"/>
    <w:rsid w:val="00270466"/>
    <w:rsid w:val="00271E80"/>
    <w:rsid w:val="00272D5E"/>
    <w:rsid w:val="0027302E"/>
    <w:rsid w:val="0027501D"/>
    <w:rsid w:val="00277552"/>
    <w:rsid w:val="00280850"/>
    <w:rsid w:val="00280DDE"/>
    <w:rsid w:val="002825BE"/>
    <w:rsid w:val="00283422"/>
    <w:rsid w:val="00283C2F"/>
    <w:rsid w:val="00284B91"/>
    <w:rsid w:val="00287B7B"/>
    <w:rsid w:val="002924FE"/>
    <w:rsid w:val="00293408"/>
    <w:rsid w:val="002934D8"/>
    <w:rsid w:val="00293BB8"/>
    <w:rsid w:val="00294A77"/>
    <w:rsid w:val="00294E2A"/>
    <w:rsid w:val="0029568C"/>
    <w:rsid w:val="002957F6"/>
    <w:rsid w:val="0029741B"/>
    <w:rsid w:val="002A0170"/>
    <w:rsid w:val="002A1472"/>
    <w:rsid w:val="002A2914"/>
    <w:rsid w:val="002A2F99"/>
    <w:rsid w:val="002A3D87"/>
    <w:rsid w:val="002A56FE"/>
    <w:rsid w:val="002B1952"/>
    <w:rsid w:val="002B1D8D"/>
    <w:rsid w:val="002B33DD"/>
    <w:rsid w:val="002B43C1"/>
    <w:rsid w:val="002B4BA6"/>
    <w:rsid w:val="002B4E5D"/>
    <w:rsid w:val="002B7EA3"/>
    <w:rsid w:val="002C0597"/>
    <w:rsid w:val="002C0ADD"/>
    <w:rsid w:val="002C1D44"/>
    <w:rsid w:val="002C5EDE"/>
    <w:rsid w:val="002C6FE6"/>
    <w:rsid w:val="002D01FB"/>
    <w:rsid w:val="002D427D"/>
    <w:rsid w:val="002D479B"/>
    <w:rsid w:val="002D75BD"/>
    <w:rsid w:val="002E0787"/>
    <w:rsid w:val="002E3544"/>
    <w:rsid w:val="002E4C27"/>
    <w:rsid w:val="002E4C57"/>
    <w:rsid w:val="002E5605"/>
    <w:rsid w:val="002E5F78"/>
    <w:rsid w:val="002E6791"/>
    <w:rsid w:val="002F0B69"/>
    <w:rsid w:val="002F4399"/>
    <w:rsid w:val="002F45C2"/>
    <w:rsid w:val="002F4FF5"/>
    <w:rsid w:val="002F5C7B"/>
    <w:rsid w:val="002F6D88"/>
    <w:rsid w:val="002F7495"/>
    <w:rsid w:val="00303858"/>
    <w:rsid w:val="00304BF1"/>
    <w:rsid w:val="00304EE6"/>
    <w:rsid w:val="00305A42"/>
    <w:rsid w:val="00306787"/>
    <w:rsid w:val="00310BA3"/>
    <w:rsid w:val="00311DEB"/>
    <w:rsid w:val="00312E3E"/>
    <w:rsid w:val="00313A71"/>
    <w:rsid w:val="00313EA1"/>
    <w:rsid w:val="00314255"/>
    <w:rsid w:val="0031460B"/>
    <w:rsid w:val="003157DA"/>
    <w:rsid w:val="00317BB8"/>
    <w:rsid w:val="00320E54"/>
    <w:rsid w:val="0032151D"/>
    <w:rsid w:val="003226A4"/>
    <w:rsid w:val="0032418F"/>
    <w:rsid w:val="003247E0"/>
    <w:rsid w:val="0032684F"/>
    <w:rsid w:val="00326AEA"/>
    <w:rsid w:val="00327236"/>
    <w:rsid w:val="00330097"/>
    <w:rsid w:val="00333F75"/>
    <w:rsid w:val="003348E6"/>
    <w:rsid w:val="00334A39"/>
    <w:rsid w:val="003361AE"/>
    <w:rsid w:val="00341C3E"/>
    <w:rsid w:val="0034324E"/>
    <w:rsid w:val="003438F1"/>
    <w:rsid w:val="00343B36"/>
    <w:rsid w:val="00347451"/>
    <w:rsid w:val="003474B7"/>
    <w:rsid w:val="00347F71"/>
    <w:rsid w:val="00351901"/>
    <w:rsid w:val="00351FCB"/>
    <w:rsid w:val="00352269"/>
    <w:rsid w:val="0035380B"/>
    <w:rsid w:val="00354CBB"/>
    <w:rsid w:val="00356BA3"/>
    <w:rsid w:val="003638B7"/>
    <w:rsid w:val="00365812"/>
    <w:rsid w:val="00365D7E"/>
    <w:rsid w:val="0037178E"/>
    <w:rsid w:val="00371D6B"/>
    <w:rsid w:val="003806B1"/>
    <w:rsid w:val="00381AF7"/>
    <w:rsid w:val="0038262F"/>
    <w:rsid w:val="003829CD"/>
    <w:rsid w:val="003841B3"/>
    <w:rsid w:val="00385264"/>
    <w:rsid w:val="00385E00"/>
    <w:rsid w:val="00386E7C"/>
    <w:rsid w:val="00391661"/>
    <w:rsid w:val="0039307C"/>
    <w:rsid w:val="00393A18"/>
    <w:rsid w:val="003953E5"/>
    <w:rsid w:val="003956B2"/>
    <w:rsid w:val="003A1D26"/>
    <w:rsid w:val="003A1F52"/>
    <w:rsid w:val="003A356F"/>
    <w:rsid w:val="003A41F2"/>
    <w:rsid w:val="003A4A8C"/>
    <w:rsid w:val="003A4F3F"/>
    <w:rsid w:val="003A4F9F"/>
    <w:rsid w:val="003B2704"/>
    <w:rsid w:val="003B2A96"/>
    <w:rsid w:val="003B400A"/>
    <w:rsid w:val="003B4FE1"/>
    <w:rsid w:val="003B5EC4"/>
    <w:rsid w:val="003B77F1"/>
    <w:rsid w:val="003B7B8E"/>
    <w:rsid w:val="003C148F"/>
    <w:rsid w:val="003C3E33"/>
    <w:rsid w:val="003C4AF3"/>
    <w:rsid w:val="003C5D4E"/>
    <w:rsid w:val="003C5DE2"/>
    <w:rsid w:val="003C5F9E"/>
    <w:rsid w:val="003C602F"/>
    <w:rsid w:val="003C6697"/>
    <w:rsid w:val="003C7038"/>
    <w:rsid w:val="003D1720"/>
    <w:rsid w:val="003D3853"/>
    <w:rsid w:val="003D3A7E"/>
    <w:rsid w:val="003D5061"/>
    <w:rsid w:val="003D7C56"/>
    <w:rsid w:val="003E0D89"/>
    <w:rsid w:val="003E4826"/>
    <w:rsid w:val="003E6638"/>
    <w:rsid w:val="003E7D6A"/>
    <w:rsid w:val="003F078A"/>
    <w:rsid w:val="003F0914"/>
    <w:rsid w:val="003F1348"/>
    <w:rsid w:val="003F2BA7"/>
    <w:rsid w:val="003F3A39"/>
    <w:rsid w:val="003F3AB4"/>
    <w:rsid w:val="003F4D41"/>
    <w:rsid w:val="003F4D65"/>
    <w:rsid w:val="00400E52"/>
    <w:rsid w:val="0040151D"/>
    <w:rsid w:val="00403FEE"/>
    <w:rsid w:val="004105BB"/>
    <w:rsid w:val="00411848"/>
    <w:rsid w:val="00412278"/>
    <w:rsid w:val="004131D8"/>
    <w:rsid w:val="00413602"/>
    <w:rsid w:val="004148F8"/>
    <w:rsid w:val="004170CA"/>
    <w:rsid w:val="00417D27"/>
    <w:rsid w:val="00422DC6"/>
    <w:rsid w:val="004238A3"/>
    <w:rsid w:val="00423E69"/>
    <w:rsid w:val="00424B14"/>
    <w:rsid w:val="00425036"/>
    <w:rsid w:val="004259F0"/>
    <w:rsid w:val="00425E73"/>
    <w:rsid w:val="004332B2"/>
    <w:rsid w:val="00433D7C"/>
    <w:rsid w:val="00433EF9"/>
    <w:rsid w:val="00435338"/>
    <w:rsid w:val="00436259"/>
    <w:rsid w:val="00436AE7"/>
    <w:rsid w:val="00436AF5"/>
    <w:rsid w:val="004416BD"/>
    <w:rsid w:val="00444485"/>
    <w:rsid w:val="00445B16"/>
    <w:rsid w:val="00447C02"/>
    <w:rsid w:val="004515E7"/>
    <w:rsid w:val="004565CB"/>
    <w:rsid w:val="004606DF"/>
    <w:rsid w:val="0046290E"/>
    <w:rsid w:val="00462EC9"/>
    <w:rsid w:val="00466073"/>
    <w:rsid w:val="0046675A"/>
    <w:rsid w:val="00470D5B"/>
    <w:rsid w:val="00473AA1"/>
    <w:rsid w:val="00474DDD"/>
    <w:rsid w:val="004757D5"/>
    <w:rsid w:val="00477C29"/>
    <w:rsid w:val="00482479"/>
    <w:rsid w:val="0048673A"/>
    <w:rsid w:val="00486B30"/>
    <w:rsid w:val="00486B78"/>
    <w:rsid w:val="00486E9D"/>
    <w:rsid w:val="00493719"/>
    <w:rsid w:val="00494FF5"/>
    <w:rsid w:val="0049785D"/>
    <w:rsid w:val="004A0210"/>
    <w:rsid w:val="004A0997"/>
    <w:rsid w:val="004A1D78"/>
    <w:rsid w:val="004A324D"/>
    <w:rsid w:val="004A417C"/>
    <w:rsid w:val="004A4F02"/>
    <w:rsid w:val="004A5897"/>
    <w:rsid w:val="004A5D2A"/>
    <w:rsid w:val="004A5DE9"/>
    <w:rsid w:val="004A70A2"/>
    <w:rsid w:val="004B49C2"/>
    <w:rsid w:val="004B4A42"/>
    <w:rsid w:val="004B4FDF"/>
    <w:rsid w:val="004B6405"/>
    <w:rsid w:val="004B7A54"/>
    <w:rsid w:val="004C0309"/>
    <w:rsid w:val="004C088D"/>
    <w:rsid w:val="004C2509"/>
    <w:rsid w:val="004C3442"/>
    <w:rsid w:val="004C35CB"/>
    <w:rsid w:val="004C3BFC"/>
    <w:rsid w:val="004C5E32"/>
    <w:rsid w:val="004C6E9F"/>
    <w:rsid w:val="004C77EB"/>
    <w:rsid w:val="004C79FD"/>
    <w:rsid w:val="004C7AB2"/>
    <w:rsid w:val="004C7DF8"/>
    <w:rsid w:val="004D1472"/>
    <w:rsid w:val="004D14D1"/>
    <w:rsid w:val="004D2F06"/>
    <w:rsid w:val="004D431B"/>
    <w:rsid w:val="004D59DE"/>
    <w:rsid w:val="004D5C83"/>
    <w:rsid w:val="004D5FF2"/>
    <w:rsid w:val="004D696C"/>
    <w:rsid w:val="004E2801"/>
    <w:rsid w:val="004E394F"/>
    <w:rsid w:val="004E6368"/>
    <w:rsid w:val="004E65FB"/>
    <w:rsid w:val="004E6A27"/>
    <w:rsid w:val="004E70BE"/>
    <w:rsid w:val="004F1FDF"/>
    <w:rsid w:val="004F268E"/>
    <w:rsid w:val="004F2C58"/>
    <w:rsid w:val="004F3627"/>
    <w:rsid w:val="004F417A"/>
    <w:rsid w:val="004F5216"/>
    <w:rsid w:val="004F68BF"/>
    <w:rsid w:val="004F6B0D"/>
    <w:rsid w:val="004F7878"/>
    <w:rsid w:val="005002C7"/>
    <w:rsid w:val="005039B2"/>
    <w:rsid w:val="00503BC3"/>
    <w:rsid w:val="005058C5"/>
    <w:rsid w:val="005072A7"/>
    <w:rsid w:val="00514548"/>
    <w:rsid w:val="00514EF5"/>
    <w:rsid w:val="00515A8C"/>
    <w:rsid w:val="00515E7B"/>
    <w:rsid w:val="005164E3"/>
    <w:rsid w:val="00521B5B"/>
    <w:rsid w:val="00522929"/>
    <w:rsid w:val="0052755A"/>
    <w:rsid w:val="00527C65"/>
    <w:rsid w:val="00527D1C"/>
    <w:rsid w:val="00532B9E"/>
    <w:rsid w:val="00535259"/>
    <w:rsid w:val="0053547B"/>
    <w:rsid w:val="005354C3"/>
    <w:rsid w:val="00537FD2"/>
    <w:rsid w:val="005417C2"/>
    <w:rsid w:val="00541C3A"/>
    <w:rsid w:val="005437F8"/>
    <w:rsid w:val="00544AFB"/>
    <w:rsid w:val="00547C8A"/>
    <w:rsid w:val="00550B73"/>
    <w:rsid w:val="00551342"/>
    <w:rsid w:val="00551E7E"/>
    <w:rsid w:val="00552996"/>
    <w:rsid w:val="0055398F"/>
    <w:rsid w:val="005571FC"/>
    <w:rsid w:val="00560C6D"/>
    <w:rsid w:val="00566576"/>
    <w:rsid w:val="0056692C"/>
    <w:rsid w:val="00573B1A"/>
    <w:rsid w:val="00574DF2"/>
    <w:rsid w:val="005759B7"/>
    <w:rsid w:val="005809BD"/>
    <w:rsid w:val="0058315C"/>
    <w:rsid w:val="00586717"/>
    <w:rsid w:val="00587AA6"/>
    <w:rsid w:val="00591E08"/>
    <w:rsid w:val="005924F3"/>
    <w:rsid w:val="005959C4"/>
    <w:rsid w:val="005A06E6"/>
    <w:rsid w:val="005A0E4C"/>
    <w:rsid w:val="005A139D"/>
    <w:rsid w:val="005A36EF"/>
    <w:rsid w:val="005A4603"/>
    <w:rsid w:val="005A4E06"/>
    <w:rsid w:val="005A6F30"/>
    <w:rsid w:val="005B1375"/>
    <w:rsid w:val="005B198A"/>
    <w:rsid w:val="005B255F"/>
    <w:rsid w:val="005B26A3"/>
    <w:rsid w:val="005B44AF"/>
    <w:rsid w:val="005B4ADE"/>
    <w:rsid w:val="005B595F"/>
    <w:rsid w:val="005B7821"/>
    <w:rsid w:val="005B7DD2"/>
    <w:rsid w:val="005C07AC"/>
    <w:rsid w:val="005C2936"/>
    <w:rsid w:val="005C340C"/>
    <w:rsid w:val="005C3486"/>
    <w:rsid w:val="005C4516"/>
    <w:rsid w:val="005D32C9"/>
    <w:rsid w:val="005D37AC"/>
    <w:rsid w:val="005D3CC4"/>
    <w:rsid w:val="005D7776"/>
    <w:rsid w:val="005D778B"/>
    <w:rsid w:val="005E27AD"/>
    <w:rsid w:val="005E59E0"/>
    <w:rsid w:val="005F1589"/>
    <w:rsid w:val="005F216B"/>
    <w:rsid w:val="005F5485"/>
    <w:rsid w:val="00603785"/>
    <w:rsid w:val="00606D4E"/>
    <w:rsid w:val="00611DB3"/>
    <w:rsid w:val="006137CD"/>
    <w:rsid w:val="00616BC5"/>
    <w:rsid w:val="006214F0"/>
    <w:rsid w:val="00621B1D"/>
    <w:rsid w:val="00622286"/>
    <w:rsid w:val="00622F27"/>
    <w:rsid w:val="006233BC"/>
    <w:rsid w:val="00624E01"/>
    <w:rsid w:val="00625619"/>
    <w:rsid w:val="00625966"/>
    <w:rsid w:val="00626055"/>
    <w:rsid w:val="006273FA"/>
    <w:rsid w:val="00630CDC"/>
    <w:rsid w:val="00631FCC"/>
    <w:rsid w:val="006322D5"/>
    <w:rsid w:val="00632F15"/>
    <w:rsid w:val="006333CC"/>
    <w:rsid w:val="00633975"/>
    <w:rsid w:val="00633DC9"/>
    <w:rsid w:val="0063762E"/>
    <w:rsid w:val="006419CB"/>
    <w:rsid w:val="0064512E"/>
    <w:rsid w:val="00645321"/>
    <w:rsid w:val="00647F5B"/>
    <w:rsid w:val="00650C9D"/>
    <w:rsid w:val="0065256F"/>
    <w:rsid w:val="00652B9F"/>
    <w:rsid w:val="00653F97"/>
    <w:rsid w:val="00657402"/>
    <w:rsid w:val="006579A5"/>
    <w:rsid w:val="0066235C"/>
    <w:rsid w:val="00665AEF"/>
    <w:rsid w:val="0066609E"/>
    <w:rsid w:val="00667D60"/>
    <w:rsid w:val="00667F42"/>
    <w:rsid w:val="00670916"/>
    <w:rsid w:val="00670940"/>
    <w:rsid w:val="006747AC"/>
    <w:rsid w:val="006765E4"/>
    <w:rsid w:val="00680826"/>
    <w:rsid w:val="0068256D"/>
    <w:rsid w:val="00682D6C"/>
    <w:rsid w:val="00684239"/>
    <w:rsid w:val="00685B65"/>
    <w:rsid w:val="00686083"/>
    <w:rsid w:val="006904A0"/>
    <w:rsid w:val="00691575"/>
    <w:rsid w:val="006919C4"/>
    <w:rsid w:val="006923B2"/>
    <w:rsid w:val="00692C6D"/>
    <w:rsid w:val="006969A0"/>
    <w:rsid w:val="006A075F"/>
    <w:rsid w:val="006A1991"/>
    <w:rsid w:val="006A1FBF"/>
    <w:rsid w:val="006A5024"/>
    <w:rsid w:val="006A6407"/>
    <w:rsid w:val="006B23C2"/>
    <w:rsid w:val="006B3349"/>
    <w:rsid w:val="006B33DA"/>
    <w:rsid w:val="006B4799"/>
    <w:rsid w:val="006B529E"/>
    <w:rsid w:val="006B697D"/>
    <w:rsid w:val="006C033E"/>
    <w:rsid w:val="006C2E50"/>
    <w:rsid w:val="006C320C"/>
    <w:rsid w:val="006C39C6"/>
    <w:rsid w:val="006C7BFE"/>
    <w:rsid w:val="006D613B"/>
    <w:rsid w:val="006D6203"/>
    <w:rsid w:val="006D72C3"/>
    <w:rsid w:val="006E0315"/>
    <w:rsid w:val="006E0835"/>
    <w:rsid w:val="006E36A2"/>
    <w:rsid w:val="006E38D7"/>
    <w:rsid w:val="006E41E8"/>
    <w:rsid w:val="006E4B90"/>
    <w:rsid w:val="006E58DE"/>
    <w:rsid w:val="006E6887"/>
    <w:rsid w:val="006E7D6C"/>
    <w:rsid w:val="006F13EA"/>
    <w:rsid w:val="006F493F"/>
    <w:rsid w:val="006F5DC5"/>
    <w:rsid w:val="006F626D"/>
    <w:rsid w:val="006F6287"/>
    <w:rsid w:val="00700247"/>
    <w:rsid w:val="00704731"/>
    <w:rsid w:val="00705735"/>
    <w:rsid w:val="00706527"/>
    <w:rsid w:val="00706C13"/>
    <w:rsid w:val="0070728C"/>
    <w:rsid w:val="0071009A"/>
    <w:rsid w:val="0071033B"/>
    <w:rsid w:val="007126EE"/>
    <w:rsid w:val="0071337A"/>
    <w:rsid w:val="0071386F"/>
    <w:rsid w:val="00713BB3"/>
    <w:rsid w:val="00713D51"/>
    <w:rsid w:val="0071534D"/>
    <w:rsid w:val="0071588B"/>
    <w:rsid w:val="00715DED"/>
    <w:rsid w:val="00716A5F"/>
    <w:rsid w:val="00717479"/>
    <w:rsid w:val="0071793C"/>
    <w:rsid w:val="007243AF"/>
    <w:rsid w:val="00724D14"/>
    <w:rsid w:val="00725BEE"/>
    <w:rsid w:val="00726C00"/>
    <w:rsid w:val="00733FA0"/>
    <w:rsid w:val="00734A48"/>
    <w:rsid w:val="00734DFF"/>
    <w:rsid w:val="00736914"/>
    <w:rsid w:val="007370B8"/>
    <w:rsid w:val="00737C9A"/>
    <w:rsid w:val="007408D0"/>
    <w:rsid w:val="0074107A"/>
    <w:rsid w:val="00741EBF"/>
    <w:rsid w:val="00746717"/>
    <w:rsid w:val="00746736"/>
    <w:rsid w:val="00750493"/>
    <w:rsid w:val="00751A87"/>
    <w:rsid w:val="00752E0F"/>
    <w:rsid w:val="007530A8"/>
    <w:rsid w:val="00753763"/>
    <w:rsid w:val="00755446"/>
    <w:rsid w:val="007620D6"/>
    <w:rsid w:val="0076397C"/>
    <w:rsid w:val="0076544A"/>
    <w:rsid w:val="007667D7"/>
    <w:rsid w:val="00767A37"/>
    <w:rsid w:val="00767A9E"/>
    <w:rsid w:val="00771262"/>
    <w:rsid w:val="00773F91"/>
    <w:rsid w:val="007760D5"/>
    <w:rsid w:val="00777F64"/>
    <w:rsid w:val="007803D5"/>
    <w:rsid w:val="00780E2A"/>
    <w:rsid w:val="0078203C"/>
    <w:rsid w:val="00785536"/>
    <w:rsid w:val="00786245"/>
    <w:rsid w:val="00787295"/>
    <w:rsid w:val="00790476"/>
    <w:rsid w:val="00790BF1"/>
    <w:rsid w:val="00790DBE"/>
    <w:rsid w:val="00791B39"/>
    <w:rsid w:val="00792A9B"/>
    <w:rsid w:val="00793E62"/>
    <w:rsid w:val="00794D2D"/>
    <w:rsid w:val="00795331"/>
    <w:rsid w:val="0079535A"/>
    <w:rsid w:val="007A05E4"/>
    <w:rsid w:val="007A43FF"/>
    <w:rsid w:val="007A60AB"/>
    <w:rsid w:val="007A61E8"/>
    <w:rsid w:val="007B14AA"/>
    <w:rsid w:val="007B4EE7"/>
    <w:rsid w:val="007B5D64"/>
    <w:rsid w:val="007B6573"/>
    <w:rsid w:val="007B6625"/>
    <w:rsid w:val="007B662E"/>
    <w:rsid w:val="007B6B25"/>
    <w:rsid w:val="007B6C5D"/>
    <w:rsid w:val="007B6EFE"/>
    <w:rsid w:val="007B7A86"/>
    <w:rsid w:val="007B7D7C"/>
    <w:rsid w:val="007C0DE4"/>
    <w:rsid w:val="007C3E51"/>
    <w:rsid w:val="007C6288"/>
    <w:rsid w:val="007C6D65"/>
    <w:rsid w:val="007C6F53"/>
    <w:rsid w:val="007C760B"/>
    <w:rsid w:val="007C7D6A"/>
    <w:rsid w:val="007D0922"/>
    <w:rsid w:val="007D3BB2"/>
    <w:rsid w:val="007D5E17"/>
    <w:rsid w:val="007D7627"/>
    <w:rsid w:val="007D7B4E"/>
    <w:rsid w:val="007E0F02"/>
    <w:rsid w:val="007E124D"/>
    <w:rsid w:val="007E1429"/>
    <w:rsid w:val="007E25C0"/>
    <w:rsid w:val="007E2C54"/>
    <w:rsid w:val="007E5EDA"/>
    <w:rsid w:val="007E7AE8"/>
    <w:rsid w:val="007F0838"/>
    <w:rsid w:val="007F0897"/>
    <w:rsid w:val="007F1736"/>
    <w:rsid w:val="007F1A99"/>
    <w:rsid w:val="007F36BE"/>
    <w:rsid w:val="007F39E3"/>
    <w:rsid w:val="007F3DE2"/>
    <w:rsid w:val="007F44CC"/>
    <w:rsid w:val="007F5065"/>
    <w:rsid w:val="007F70F8"/>
    <w:rsid w:val="008012FE"/>
    <w:rsid w:val="00801B29"/>
    <w:rsid w:val="00802FFA"/>
    <w:rsid w:val="00803147"/>
    <w:rsid w:val="0080335B"/>
    <w:rsid w:val="0080337F"/>
    <w:rsid w:val="00803F2B"/>
    <w:rsid w:val="00804236"/>
    <w:rsid w:val="00807664"/>
    <w:rsid w:val="00811E29"/>
    <w:rsid w:val="00812604"/>
    <w:rsid w:val="008139AC"/>
    <w:rsid w:val="00814B23"/>
    <w:rsid w:val="00815DA9"/>
    <w:rsid w:val="00815F19"/>
    <w:rsid w:val="008169F8"/>
    <w:rsid w:val="00825906"/>
    <w:rsid w:val="00832AE5"/>
    <w:rsid w:val="0083433F"/>
    <w:rsid w:val="008357BC"/>
    <w:rsid w:val="00835C10"/>
    <w:rsid w:val="0083609A"/>
    <w:rsid w:val="00842E8F"/>
    <w:rsid w:val="00843020"/>
    <w:rsid w:val="008431E0"/>
    <w:rsid w:val="00844C5F"/>
    <w:rsid w:val="00844F57"/>
    <w:rsid w:val="0084590A"/>
    <w:rsid w:val="00845973"/>
    <w:rsid w:val="00845DCC"/>
    <w:rsid w:val="00846543"/>
    <w:rsid w:val="00847BA3"/>
    <w:rsid w:val="0085114D"/>
    <w:rsid w:val="0085284C"/>
    <w:rsid w:val="00857312"/>
    <w:rsid w:val="008609B4"/>
    <w:rsid w:val="00862502"/>
    <w:rsid w:val="00862F65"/>
    <w:rsid w:val="00863158"/>
    <w:rsid w:val="00864A82"/>
    <w:rsid w:val="00870176"/>
    <w:rsid w:val="00870738"/>
    <w:rsid w:val="008715AF"/>
    <w:rsid w:val="008730A8"/>
    <w:rsid w:val="00875692"/>
    <w:rsid w:val="0087657D"/>
    <w:rsid w:val="008769F2"/>
    <w:rsid w:val="0087701F"/>
    <w:rsid w:val="00881811"/>
    <w:rsid w:val="00882062"/>
    <w:rsid w:val="00882B9C"/>
    <w:rsid w:val="008840DE"/>
    <w:rsid w:val="00885133"/>
    <w:rsid w:val="00886683"/>
    <w:rsid w:val="0088773D"/>
    <w:rsid w:val="00890333"/>
    <w:rsid w:val="0089186B"/>
    <w:rsid w:val="00891E40"/>
    <w:rsid w:val="0089219A"/>
    <w:rsid w:val="008925E6"/>
    <w:rsid w:val="008947E3"/>
    <w:rsid w:val="008951BD"/>
    <w:rsid w:val="0089675F"/>
    <w:rsid w:val="008A2276"/>
    <w:rsid w:val="008A45D3"/>
    <w:rsid w:val="008A5C33"/>
    <w:rsid w:val="008A635F"/>
    <w:rsid w:val="008A6660"/>
    <w:rsid w:val="008A71B8"/>
    <w:rsid w:val="008B23F5"/>
    <w:rsid w:val="008B37F7"/>
    <w:rsid w:val="008B47BE"/>
    <w:rsid w:val="008B5BE4"/>
    <w:rsid w:val="008B5F23"/>
    <w:rsid w:val="008B7DE6"/>
    <w:rsid w:val="008C0E3A"/>
    <w:rsid w:val="008C1106"/>
    <w:rsid w:val="008C1465"/>
    <w:rsid w:val="008C2700"/>
    <w:rsid w:val="008C3690"/>
    <w:rsid w:val="008C51BF"/>
    <w:rsid w:val="008C534A"/>
    <w:rsid w:val="008C755E"/>
    <w:rsid w:val="008C7634"/>
    <w:rsid w:val="008D0859"/>
    <w:rsid w:val="008D3753"/>
    <w:rsid w:val="008D6ECD"/>
    <w:rsid w:val="008E11FB"/>
    <w:rsid w:val="008E2C79"/>
    <w:rsid w:val="008E3A10"/>
    <w:rsid w:val="008E468A"/>
    <w:rsid w:val="008E6DD7"/>
    <w:rsid w:val="008E7733"/>
    <w:rsid w:val="008F0D1C"/>
    <w:rsid w:val="008F140B"/>
    <w:rsid w:val="008F1ED3"/>
    <w:rsid w:val="008F68F9"/>
    <w:rsid w:val="00900349"/>
    <w:rsid w:val="0090259D"/>
    <w:rsid w:val="00902F85"/>
    <w:rsid w:val="00907556"/>
    <w:rsid w:val="00912539"/>
    <w:rsid w:val="009142B9"/>
    <w:rsid w:val="009144B8"/>
    <w:rsid w:val="00914918"/>
    <w:rsid w:val="00916E79"/>
    <w:rsid w:val="009206D4"/>
    <w:rsid w:val="0092161D"/>
    <w:rsid w:val="0092499D"/>
    <w:rsid w:val="00924E42"/>
    <w:rsid w:val="00925B86"/>
    <w:rsid w:val="009302D7"/>
    <w:rsid w:val="00931752"/>
    <w:rsid w:val="00934F8A"/>
    <w:rsid w:val="0093537A"/>
    <w:rsid w:val="00936ADF"/>
    <w:rsid w:val="00937DAC"/>
    <w:rsid w:val="009414ED"/>
    <w:rsid w:val="00945DDD"/>
    <w:rsid w:val="00950DA3"/>
    <w:rsid w:val="00951337"/>
    <w:rsid w:val="00951D8B"/>
    <w:rsid w:val="00954B2B"/>
    <w:rsid w:val="00956506"/>
    <w:rsid w:val="00957A78"/>
    <w:rsid w:val="00961729"/>
    <w:rsid w:val="00961C31"/>
    <w:rsid w:val="009653AD"/>
    <w:rsid w:val="00965ADA"/>
    <w:rsid w:val="00965CEA"/>
    <w:rsid w:val="009667AE"/>
    <w:rsid w:val="00967852"/>
    <w:rsid w:val="009701D7"/>
    <w:rsid w:val="00970A5F"/>
    <w:rsid w:val="0097214B"/>
    <w:rsid w:val="00974115"/>
    <w:rsid w:val="009777BE"/>
    <w:rsid w:val="00981171"/>
    <w:rsid w:val="009842B8"/>
    <w:rsid w:val="00987262"/>
    <w:rsid w:val="00987783"/>
    <w:rsid w:val="009A0575"/>
    <w:rsid w:val="009A1C95"/>
    <w:rsid w:val="009A24F7"/>
    <w:rsid w:val="009A6424"/>
    <w:rsid w:val="009A6C99"/>
    <w:rsid w:val="009A777C"/>
    <w:rsid w:val="009A7EFF"/>
    <w:rsid w:val="009B16D1"/>
    <w:rsid w:val="009B29FB"/>
    <w:rsid w:val="009B447E"/>
    <w:rsid w:val="009B6762"/>
    <w:rsid w:val="009C092A"/>
    <w:rsid w:val="009C609F"/>
    <w:rsid w:val="009C76B9"/>
    <w:rsid w:val="009D257B"/>
    <w:rsid w:val="009D5967"/>
    <w:rsid w:val="009D6344"/>
    <w:rsid w:val="009D6A2E"/>
    <w:rsid w:val="009E0EDE"/>
    <w:rsid w:val="009E2E8E"/>
    <w:rsid w:val="009E48DC"/>
    <w:rsid w:val="009E64EA"/>
    <w:rsid w:val="009E6C8F"/>
    <w:rsid w:val="009E765E"/>
    <w:rsid w:val="009E7A2C"/>
    <w:rsid w:val="009F2B8B"/>
    <w:rsid w:val="009F563C"/>
    <w:rsid w:val="009F5CF0"/>
    <w:rsid w:val="009F656F"/>
    <w:rsid w:val="009F6754"/>
    <w:rsid w:val="00A009A8"/>
    <w:rsid w:val="00A06146"/>
    <w:rsid w:val="00A1032A"/>
    <w:rsid w:val="00A1070B"/>
    <w:rsid w:val="00A12459"/>
    <w:rsid w:val="00A14CC5"/>
    <w:rsid w:val="00A15287"/>
    <w:rsid w:val="00A15E99"/>
    <w:rsid w:val="00A15EEA"/>
    <w:rsid w:val="00A15EEE"/>
    <w:rsid w:val="00A231F2"/>
    <w:rsid w:val="00A248AE"/>
    <w:rsid w:val="00A25B4D"/>
    <w:rsid w:val="00A26B19"/>
    <w:rsid w:val="00A27AC3"/>
    <w:rsid w:val="00A3169B"/>
    <w:rsid w:val="00A33A00"/>
    <w:rsid w:val="00A33CD6"/>
    <w:rsid w:val="00A34315"/>
    <w:rsid w:val="00A3598C"/>
    <w:rsid w:val="00A37467"/>
    <w:rsid w:val="00A41E88"/>
    <w:rsid w:val="00A4213C"/>
    <w:rsid w:val="00A42385"/>
    <w:rsid w:val="00A4439B"/>
    <w:rsid w:val="00A4732A"/>
    <w:rsid w:val="00A5095B"/>
    <w:rsid w:val="00A50B0C"/>
    <w:rsid w:val="00A510E8"/>
    <w:rsid w:val="00A52123"/>
    <w:rsid w:val="00A5424C"/>
    <w:rsid w:val="00A5434E"/>
    <w:rsid w:val="00A601FB"/>
    <w:rsid w:val="00A61A08"/>
    <w:rsid w:val="00A623E5"/>
    <w:rsid w:val="00A66132"/>
    <w:rsid w:val="00A667EA"/>
    <w:rsid w:val="00A7197C"/>
    <w:rsid w:val="00A73705"/>
    <w:rsid w:val="00A73D71"/>
    <w:rsid w:val="00A84D02"/>
    <w:rsid w:val="00A8644C"/>
    <w:rsid w:val="00A869B9"/>
    <w:rsid w:val="00A86A36"/>
    <w:rsid w:val="00A87258"/>
    <w:rsid w:val="00A878AB"/>
    <w:rsid w:val="00A878E8"/>
    <w:rsid w:val="00A92A0A"/>
    <w:rsid w:val="00A93B64"/>
    <w:rsid w:val="00A95198"/>
    <w:rsid w:val="00A9620C"/>
    <w:rsid w:val="00AA0304"/>
    <w:rsid w:val="00AA076D"/>
    <w:rsid w:val="00AA0F6B"/>
    <w:rsid w:val="00AA2F04"/>
    <w:rsid w:val="00AA470D"/>
    <w:rsid w:val="00AB2099"/>
    <w:rsid w:val="00AB4279"/>
    <w:rsid w:val="00AB4433"/>
    <w:rsid w:val="00AB45A1"/>
    <w:rsid w:val="00AB632D"/>
    <w:rsid w:val="00AB7622"/>
    <w:rsid w:val="00AC0704"/>
    <w:rsid w:val="00AC1151"/>
    <w:rsid w:val="00AC1389"/>
    <w:rsid w:val="00AC2F28"/>
    <w:rsid w:val="00AC649D"/>
    <w:rsid w:val="00AC7844"/>
    <w:rsid w:val="00AD1588"/>
    <w:rsid w:val="00AD2825"/>
    <w:rsid w:val="00AD2D7B"/>
    <w:rsid w:val="00AD4377"/>
    <w:rsid w:val="00AD5825"/>
    <w:rsid w:val="00AE0CF8"/>
    <w:rsid w:val="00AE1F0C"/>
    <w:rsid w:val="00AE2987"/>
    <w:rsid w:val="00AE39DF"/>
    <w:rsid w:val="00AE5E97"/>
    <w:rsid w:val="00AF1341"/>
    <w:rsid w:val="00AF1C29"/>
    <w:rsid w:val="00AF3DDE"/>
    <w:rsid w:val="00AF43BF"/>
    <w:rsid w:val="00AF4C72"/>
    <w:rsid w:val="00B0064D"/>
    <w:rsid w:val="00B01079"/>
    <w:rsid w:val="00B03CC6"/>
    <w:rsid w:val="00B0426C"/>
    <w:rsid w:val="00B231B5"/>
    <w:rsid w:val="00B24CD0"/>
    <w:rsid w:val="00B26349"/>
    <w:rsid w:val="00B30446"/>
    <w:rsid w:val="00B304D6"/>
    <w:rsid w:val="00B3167E"/>
    <w:rsid w:val="00B3198B"/>
    <w:rsid w:val="00B32DF4"/>
    <w:rsid w:val="00B3535B"/>
    <w:rsid w:val="00B358E5"/>
    <w:rsid w:val="00B40DB0"/>
    <w:rsid w:val="00B45BD6"/>
    <w:rsid w:val="00B478AE"/>
    <w:rsid w:val="00B47DEA"/>
    <w:rsid w:val="00B517F3"/>
    <w:rsid w:val="00B54788"/>
    <w:rsid w:val="00B577C4"/>
    <w:rsid w:val="00B6404C"/>
    <w:rsid w:val="00B67D92"/>
    <w:rsid w:val="00B717A8"/>
    <w:rsid w:val="00B7203C"/>
    <w:rsid w:val="00B72A80"/>
    <w:rsid w:val="00B72B81"/>
    <w:rsid w:val="00B7573E"/>
    <w:rsid w:val="00B75AA6"/>
    <w:rsid w:val="00B8001A"/>
    <w:rsid w:val="00B80936"/>
    <w:rsid w:val="00B815E6"/>
    <w:rsid w:val="00B819F7"/>
    <w:rsid w:val="00B81F13"/>
    <w:rsid w:val="00B82614"/>
    <w:rsid w:val="00B82E7B"/>
    <w:rsid w:val="00B86D9F"/>
    <w:rsid w:val="00B90BC4"/>
    <w:rsid w:val="00B92AA5"/>
    <w:rsid w:val="00B9368D"/>
    <w:rsid w:val="00B94A48"/>
    <w:rsid w:val="00B953E5"/>
    <w:rsid w:val="00B95D4C"/>
    <w:rsid w:val="00BA0578"/>
    <w:rsid w:val="00BA1C0F"/>
    <w:rsid w:val="00BA2A92"/>
    <w:rsid w:val="00BA2B91"/>
    <w:rsid w:val="00BA470E"/>
    <w:rsid w:val="00BA64AB"/>
    <w:rsid w:val="00BA7625"/>
    <w:rsid w:val="00BB01E3"/>
    <w:rsid w:val="00BB097E"/>
    <w:rsid w:val="00BB22E5"/>
    <w:rsid w:val="00BB27B4"/>
    <w:rsid w:val="00BB2BE1"/>
    <w:rsid w:val="00BB304D"/>
    <w:rsid w:val="00BB31A9"/>
    <w:rsid w:val="00BB7B94"/>
    <w:rsid w:val="00BC48B8"/>
    <w:rsid w:val="00BC6DF4"/>
    <w:rsid w:val="00BC7E4D"/>
    <w:rsid w:val="00BD48CD"/>
    <w:rsid w:val="00BD4D5A"/>
    <w:rsid w:val="00BD5ACC"/>
    <w:rsid w:val="00BD69E4"/>
    <w:rsid w:val="00BD7D2B"/>
    <w:rsid w:val="00BE155C"/>
    <w:rsid w:val="00BE22AF"/>
    <w:rsid w:val="00BE4DE0"/>
    <w:rsid w:val="00BE667F"/>
    <w:rsid w:val="00BF0797"/>
    <w:rsid w:val="00BF349D"/>
    <w:rsid w:val="00BF5562"/>
    <w:rsid w:val="00C00897"/>
    <w:rsid w:val="00C06E5E"/>
    <w:rsid w:val="00C0716A"/>
    <w:rsid w:val="00C07F22"/>
    <w:rsid w:val="00C1155E"/>
    <w:rsid w:val="00C122B7"/>
    <w:rsid w:val="00C128A4"/>
    <w:rsid w:val="00C13CBA"/>
    <w:rsid w:val="00C15059"/>
    <w:rsid w:val="00C154FF"/>
    <w:rsid w:val="00C167BB"/>
    <w:rsid w:val="00C17430"/>
    <w:rsid w:val="00C17875"/>
    <w:rsid w:val="00C17DCD"/>
    <w:rsid w:val="00C22F04"/>
    <w:rsid w:val="00C23A9F"/>
    <w:rsid w:val="00C254A8"/>
    <w:rsid w:val="00C31118"/>
    <w:rsid w:val="00C31593"/>
    <w:rsid w:val="00C31F80"/>
    <w:rsid w:val="00C34418"/>
    <w:rsid w:val="00C35A38"/>
    <w:rsid w:val="00C366C9"/>
    <w:rsid w:val="00C36FA1"/>
    <w:rsid w:val="00C414B6"/>
    <w:rsid w:val="00C43030"/>
    <w:rsid w:val="00C4402C"/>
    <w:rsid w:val="00C45290"/>
    <w:rsid w:val="00C46896"/>
    <w:rsid w:val="00C4747D"/>
    <w:rsid w:val="00C504B3"/>
    <w:rsid w:val="00C518CF"/>
    <w:rsid w:val="00C5201E"/>
    <w:rsid w:val="00C537B3"/>
    <w:rsid w:val="00C5546F"/>
    <w:rsid w:val="00C573E4"/>
    <w:rsid w:val="00C609B8"/>
    <w:rsid w:val="00C61310"/>
    <w:rsid w:val="00C6152F"/>
    <w:rsid w:val="00C63E59"/>
    <w:rsid w:val="00C655B9"/>
    <w:rsid w:val="00C65CCA"/>
    <w:rsid w:val="00C745AB"/>
    <w:rsid w:val="00C74B42"/>
    <w:rsid w:val="00C76765"/>
    <w:rsid w:val="00C773DB"/>
    <w:rsid w:val="00C84EBF"/>
    <w:rsid w:val="00C85253"/>
    <w:rsid w:val="00C90BED"/>
    <w:rsid w:val="00C935A5"/>
    <w:rsid w:val="00C95996"/>
    <w:rsid w:val="00CA1E7F"/>
    <w:rsid w:val="00CA2C4E"/>
    <w:rsid w:val="00CA45B9"/>
    <w:rsid w:val="00CA4826"/>
    <w:rsid w:val="00CA7F28"/>
    <w:rsid w:val="00CB07D6"/>
    <w:rsid w:val="00CB1687"/>
    <w:rsid w:val="00CB1A82"/>
    <w:rsid w:val="00CB2458"/>
    <w:rsid w:val="00CB35D2"/>
    <w:rsid w:val="00CB471F"/>
    <w:rsid w:val="00CC08CB"/>
    <w:rsid w:val="00CC0D59"/>
    <w:rsid w:val="00CC20BA"/>
    <w:rsid w:val="00CC246A"/>
    <w:rsid w:val="00CC32A9"/>
    <w:rsid w:val="00CC332C"/>
    <w:rsid w:val="00CC38BC"/>
    <w:rsid w:val="00CC4492"/>
    <w:rsid w:val="00CC640E"/>
    <w:rsid w:val="00CD0877"/>
    <w:rsid w:val="00CD1C36"/>
    <w:rsid w:val="00CD4027"/>
    <w:rsid w:val="00CD58E2"/>
    <w:rsid w:val="00CD7A8F"/>
    <w:rsid w:val="00CE2FAD"/>
    <w:rsid w:val="00CE532B"/>
    <w:rsid w:val="00CF3FD3"/>
    <w:rsid w:val="00CF472C"/>
    <w:rsid w:val="00CF5440"/>
    <w:rsid w:val="00D012E7"/>
    <w:rsid w:val="00D01770"/>
    <w:rsid w:val="00D0263F"/>
    <w:rsid w:val="00D04836"/>
    <w:rsid w:val="00D04E13"/>
    <w:rsid w:val="00D05FA4"/>
    <w:rsid w:val="00D07474"/>
    <w:rsid w:val="00D1200C"/>
    <w:rsid w:val="00D15DE7"/>
    <w:rsid w:val="00D163C6"/>
    <w:rsid w:val="00D163F3"/>
    <w:rsid w:val="00D1693D"/>
    <w:rsid w:val="00D204F2"/>
    <w:rsid w:val="00D2202D"/>
    <w:rsid w:val="00D220CA"/>
    <w:rsid w:val="00D22324"/>
    <w:rsid w:val="00D2329B"/>
    <w:rsid w:val="00D233C3"/>
    <w:rsid w:val="00D23FAC"/>
    <w:rsid w:val="00D23FF8"/>
    <w:rsid w:val="00D268C7"/>
    <w:rsid w:val="00D30E70"/>
    <w:rsid w:val="00D36488"/>
    <w:rsid w:val="00D40289"/>
    <w:rsid w:val="00D40902"/>
    <w:rsid w:val="00D40966"/>
    <w:rsid w:val="00D41199"/>
    <w:rsid w:val="00D4472D"/>
    <w:rsid w:val="00D45899"/>
    <w:rsid w:val="00D462D1"/>
    <w:rsid w:val="00D472A4"/>
    <w:rsid w:val="00D47CD8"/>
    <w:rsid w:val="00D5016C"/>
    <w:rsid w:val="00D50892"/>
    <w:rsid w:val="00D50E87"/>
    <w:rsid w:val="00D5192B"/>
    <w:rsid w:val="00D53DB6"/>
    <w:rsid w:val="00D57B64"/>
    <w:rsid w:val="00D57F81"/>
    <w:rsid w:val="00D63C61"/>
    <w:rsid w:val="00D6466F"/>
    <w:rsid w:val="00D64DA4"/>
    <w:rsid w:val="00D65FC3"/>
    <w:rsid w:val="00D6603D"/>
    <w:rsid w:val="00D665B2"/>
    <w:rsid w:val="00D66DF3"/>
    <w:rsid w:val="00D6727A"/>
    <w:rsid w:val="00D700C2"/>
    <w:rsid w:val="00D7074B"/>
    <w:rsid w:val="00D73992"/>
    <w:rsid w:val="00D7562D"/>
    <w:rsid w:val="00D76BE3"/>
    <w:rsid w:val="00D76E93"/>
    <w:rsid w:val="00D7733D"/>
    <w:rsid w:val="00D80AAA"/>
    <w:rsid w:val="00D82DF0"/>
    <w:rsid w:val="00D848E9"/>
    <w:rsid w:val="00D85A32"/>
    <w:rsid w:val="00D87B4A"/>
    <w:rsid w:val="00D933A3"/>
    <w:rsid w:val="00D939A3"/>
    <w:rsid w:val="00D93CDB"/>
    <w:rsid w:val="00D95B77"/>
    <w:rsid w:val="00D96721"/>
    <w:rsid w:val="00D97894"/>
    <w:rsid w:val="00DA26F9"/>
    <w:rsid w:val="00DA2FA8"/>
    <w:rsid w:val="00DA3960"/>
    <w:rsid w:val="00DA6010"/>
    <w:rsid w:val="00DB045C"/>
    <w:rsid w:val="00DB1189"/>
    <w:rsid w:val="00DB2152"/>
    <w:rsid w:val="00DB253C"/>
    <w:rsid w:val="00DB2DC1"/>
    <w:rsid w:val="00DB30EE"/>
    <w:rsid w:val="00DB3FCC"/>
    <w:rsid w:val="00DC0791"/>
    <w:rsid w:val="00DC09ED"/>
    <w:rsid w:val="00DC5346"/>
    <w:rsid w:val="00DC53AD"/>
    <w:rsid w:val="00DC5A74"/>
    <w:rsid w:val="00DC6B44"/>
    <w:rsid w:val="00DD2B34"/>
    <w:rsid w:val="00DD3F79"/>
    <w:rsid w:val="00DD66F0"/>
    <w:rsid w:val="00DE116E"/>
    <w:rsid w:val="00DE196E"/>
    <w:rsid w:val="00DE1D24"/>
    <w:rsid w:val="00DE287A"/>
    <w:rsid w:val="00DE3A60"/>
    <w:rsid w:val="00DE4507"/>
    <w:rsid w:val="00DE6F84"/>
    <w:rsid w:val="00DE7A7D"/>
    <w:rsid w:val="00DF0A21"/>
    <w:rsid w:val="00DF33D9"/>
    <w:rsid w:val="00DF4C06"/>
    <w:rsid w:val="00DF570E"/>
    <w:rsid w:val="00E003B3"/>
    <w:rsid w:val="00E012EB"/>
    <w:rsid w:val="00E02FDC"/>
    <w:rsid w:val="00E055F8"/>
    <w:rsid w:val="00E10C72"/>
    <w:rsid w:val="00E125E2"/>
    <w:rsid w:val="00E12DD0"/>
    <w:rsid w:val="00E13757"/>
    <w:rsid w:val="00E14773"/>
    <w:rsid w:val="00E14EC6"/>
    <w:rsid w:val="00E15334"/>
    <w:rsid w:val="00E15766"/>
    <w:rsid w:val="00E15828"/>
    <w:rsid w:val="00E16589"/>
    <w:rsid w:val="00E16906"/>
    <w:rsid w:val="00E20330"/>
    <w:rsid w:val="00E20677"/>
    <w:rsid w:val="00E22DEF"/>
    <w:rsid w:val="00E23E65"/>
    <w:rsid w:val="00E24FD1"/>
    <w:rsid w:val="00E25FF2"/>
    <w:rsid w:val="00E30139"/>
    <w:rsid w:val="00E30CF9"/>
    <w:rsid w:val="00E3185C"/>
    <w:rsid w:val="00E31E87"/>
    <w:rsid w:val="00E3326C"/>
    <w:rsid w:val="00E332CF"/>
    <w:rsid w:val="00E33873"/>
    <w:rsid w:val="00E342D9"/>
    <w:rsid w:val="00E3599A"/>
    <w:rsid w:val="00E3673A"/>
    <w:rsid w:val="00E42A42"/>
    <w:rsid w:val="00E42F85"/>
    <w:rsid w:val="00E43FA6"/>
    <w:rsid w:val="00E458E6"/>
    <w:rsid w:val="00E45C28"/>
    <w:rsid w:val="00E50440"/>
    <w:rsid w:val="00E5169C"/>
    <w:rsid w:val="00E52EE6"/>
    <w:rsid w:val="00E5579E"/>
    <w:rsid w:val="00E56DBA"/>
    <w:rsid w:val="00E60037"/>
    <w:rsid w:val="00E60A4F"/>
    <w:rsid w:val="00E60DF7"/>
    <w:rsid w:val="00E61907"/>
    <w:rsid w:val="00E631AC"/>
    <w:rsid w:val="00E64C05"/>
    <w:rsid w:val="00E651D1"/>
    <w:rsid w:val="00E6552C"/>
    <w:rsid w:val="00E66C04"/>
    <w:rsid w:val="00E67C59"/>
    <w:rsid w:val="00E72E81"/>
    <w:rsid w:val="00E741DC"/>
    <w:rsid w:val="00E8082F"/>
    <w:rsid w:val="00E80F7C"/>
    <w:rsid w:val="00E82C24"/>
    <w:rsid w:val="00E82F51"/>
    <w:rsid w:val="00E83022"/>
    <w:rsid w:val="00E83280"/>
    <w:rsid w:val="00E845A0"/>
    <w:rsid w:val="00E91243"/>
    <w:rsid w:val="00E926DF"/>
    <w:rsid w:val="00E9279E"/>
    <w:rsid w:val="00E92DC1"/>
    <w:rsid w:val="00E94338"/>
    <w:rsid w:val="00E94818"/>
    <w:rsid w:val="00E949EA"/>
    <w:rsid w:val="00E95155"/>
    <w:rsid w:val="00E954A1"/>
    <w:rsid w:val="00E9695D"/>
    <w:rsid w:val="00E96A5C"/>
    <w:rsid w:val="00E970C7"/>
    <w:rsid w:val="00EA3813"/>
    <w:rsid w:val="00EA77DB"/>
    <w:rsid w:val="00EB2AB0"/>
    <w:rsid w:val="00EB34C6"/>
    <w:rsid w:val="00EB4A7D"/>
    <w:rsid w:val="00EB4C02"/>
    <w:rsid w:val="00EB60F1"/>
    <w:rsid w:val="00EB6A18"/>
    <w:rsid w:val="00EB6AD0"/>
    <w:rsid w:val="00EB6FA1"/>
    <w:rsid w:val="00EC0F67"/>
    <w:rsid w:val="00EC20C1"/>
    <w:rsid w:val="00EC3449"/>
    <w:rsid w:val="00EC4EDF"/>
    <w:rsid w:val="00EC6E2E"/>
    <w:rsid w:val="00ED1281"/>
    <w:rsid w:val="00ED29D4"/>
    <w:rsid w:val="00ED5A22"/>
    <w:rsid w:val="00EE0E55"/>
    <w:rsid w:val="00EE1E5C"/>
    <w:rsid w:val="00EE2036"/>
    <w:rsid w:val="00EE3114"/>
    <w:rsid w:val="00EE32A2"/>
    <w:rsid w:val="00EE3C22"/>
    <w:rsid w:val="00EE497D"/>
    <w:rsid w:val="00EE6833"/>
    <w:rsid w:val="00EE6DC6"/>
    <w:rsid w:val="00EF04C6"/>
    <w:rsid w:val="00EF2D62"/>
    <w:rsid w:val="00EF3747"/>
    <w:rsid w:val="00EF677B"/>
    <w:rsid w:val="00EF79BF"/>
    <w:rsid w:val="00F0106D"/>
    <w:rsid w:val="00F013BB"/>
    <w:rsid w:val="00F022B6"/>
    <w:rsid w:val="00F108E1"/>
    <w:rsid w:val="00F110B7"/>
    <w:rsid w:val="00F116A3"/>
    <w:rsid w:val="00F13419"/>
    <w:rsid w:val="00F14105"/>
    <w:rsid w:val="00F1513C"/>
    <w:rsid w:val="00F175DB"/>
    <w:rsid w:val="00F17B51"/>
    <w:rsid w:val="00F204CC"/>
    <w:rsid w:val="00F20601"/>
    <w:rsid w:val="00F20B7F"/>
    <w:rsid w:val="00F2112B"/>
    <w:rsid w:val="00F22300"/>
    <w:rsid w:val="00F22ED7"/>
    <w:rsid w:val="00F26603"/>
    <w:rsid w:val="00F27B11"/>
    <w:rsid w:val="00F30159"/>
    <w:rsid w:val="00F3102B"/>
    <w:rsid w:val="00F34451"/>
    <w:rsid w:val="00F34575"/>
    <w:rsid w:val="00F34788"/>
    <w:rsid w:val="00F370F3"/>
    <w:rsid w:val="00F37289"/>
    <w:rsid w:val="00F4106E"/>
    <w:rsid w:val="00F419A0"/>
    <w:rsid w:val="00F41FFA"/>
    <w:rsid w:val="00F507D9"/>
    <w:rsid w:val="00F5195F"/>
    <w:rsid w:val="00F5199A"/>
    <w:rsid w:val="00F52C22"/>
    <w:rsid w:val="00F530D3"/>
    <w:rsid w:val="00F53884"/>
    <w:rsid w:val="00F551AC"/>
    <w:rsid w:val="00F55C3F"/>
    <w:rsid w:val="00F57069"/>
    <w:rsid w:val="00F57B1D"/>
    <w:rsid w:val="00F62883"/>
    <w:rsid w:val="00F6319E"/>
    <w:rsid w:val="00F635EE"/>
    <w:rsid w:val="00F63CDD"/>
    <w:rsid w:val="00F6696C"/>
    <w:rsid w:val="00F66EBF"/>
    <w:rsid w:val="00F66F7D"/>
    <w:rsid w:val="00F70373"/>
    <w:rsid w:val="00F72993"/>
    <w:rsid w:val="00F73053"/>
    <w:rsid w:val="00F7324D"/>
    <w:rsid w:val="00F7473D"/>
    <w:rsid w:val="00F758EF"/>
    <w:rsid w:val="00F75DAA"/>
    <w:rsid w:val="00F76B46"/>
    <w:rsid w:val="00F80EA9"/>
    <w:rsid w:val="00F84BF7"/>
    <w:rsid w:val="00F853EA"/>
    <w:rsid w:val="00F86E98"/>
    <w:rsid w:val="00F86F66"/>
    <w:rsid w:val="00F870E8"/>
    <w:rsid w:val="00F90E88"/>
    <w:rsid w:val="00F91E0A"/>
    <w:rsid w:val="00F94A55"/>
    <w:rsid w:val="00F96D04"/>
    <w:rsid w:val="00FA350C"/>
    <w:rsid w:val="00FA45A4"/>
    <w:rsid w:val="00FA6F3E"/>
    <w:rsid w:val="00FA7989"/>
    <w:rsid w:val="00FB04E5"/>
    <w:rsid w:val="00FB1D79"/>
    <w:rsid w:val="00FB21CC"/>
    <w:rsid w:val="00FB2BFB"/>
    <w:rsid w:val="00FB415E"/>
    <w:rsid w:val="00FB5698"/>
    <w:rsid w:val="00FB7B2B"/>
    <w:rsid w:val="00FC03C6"/>
    <w:rsid w:val="00FC0F3C"/>
    <w:rsid w:val="00FC17FF"/>
    <w:rsid w:val="00FC28AC"/>
    <w:rsid w:val="00FC5CDB"/>
    <w:rsid w:val="00FC648A"/>
    <w:rsid w:val="00FC6A74"/>
    <w:rsid w:val="00FC6D15"/>
    <w:rsid w:val="00FC7DD8"/>
    <w:rsid w:val="00FD0260"/>
    <w:rsid w:val="00FD2DE2"/>
    <w:rsid w:val="00FD353D"/>
    <w:rsid w:val="00FD38CE"/>
    <w:rsid w:val="00FD54E6"/>
    <w:rsid w:val="00FD5753"/>
    <w:rsid w:val="00FE05B9"/>
    <w:rsid w:val="00FE0943"/>
    <w:rsid w:val="00FE1C49"/>
    <w:rsid w:val="00FE1E55"/>
    <w:rsid w:val="00FE1F06"/>
    <w:rsid w:val="00FE4B0E"/>
    <w:rsid w:val="00FE7C48"/>
    <w:rsid w:val="00FF1C1E"/>
    <w:rsid w:val="00FF4468"/>
    <w:rsid w:val="00FF6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E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2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236"/>
    <w:rPr>
      <w:rFonts w:ascii="Tahoma" w:hAnsi="Tahoma" w:cs="Tahoma"/>
      <w:sz w:val="16"/>
      <w:szCs w:val="16"/>
    </w:rPr>
  </w:style>
  <w:style w:type="paragraph" w:styleId="a5">
    <w:name w:val="List Paragraph"/>
    <w:basedOn w:val="a"/>
    <w:uiPriority w:val="34"/>
    <w:qFormat/>
    <w:rsid w:val="00327236"/>
    <w:pPr>
      <w:ind w:left="720"/>
      <w:contextualSpacing/>
    </w:pPr>
  </w:style>
  <w:style w:type="character" w:styleId="a6">
    <w:name w:val="Hyperlink"/>
    <w:uiPriority w:val="99"/>
    <w:rsid w:val="00F635EE"/>
    <w:rPr>
      <w:rFonts w:cs="Times New Roman"/>
      <w:color w:val="0000FF"/>
      <w:u w:val="single"/>
    </w:rPr>
  </w:style>
  <w:style w:type="paragraph" w:customStyle="1" w:styleId="Style48">
    <w:name w:val="Style48"/>
    <w:basedOn w:val="a"/>
    <w:uiPriority w:val="99"/>
    <w:rsid w:val="00A33CD6"/>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styleId="a7">
    <w:name w:val="Normal (Web)"/>
    <w:basedOn w:val="a"/>
    <w:uiPriority w:val="99"/>
    <w:unhideWhenUsed/>
    <w:rsid w:val="003717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2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236"/>
    <w:rPr>
      <w:rFonts w:ascii="Tahoma" w:hAnsi="Tahoma" w:cs="Tahoma"/>
      <w:sz w:val="16"/>
      <w:szCs w:val="16"/>
    </w:rPr>
  </w:style>
  <w:style w:type="paragraph" w:styleId="a5">
    <w:name w:val="List Paragraph"/>
    <w:basedOn w:val="a"/>
    <w:uiPriority w:val="34"/>
    <w:qFormat/>
    <w:rsid w:val="0032723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londarenko</cp:lastModifiedBy>
  <cp:revision>9</cp:revision>
  <dcterms:created xsi:type="dcterms:W3CDTF">2021-10-04T08:00:00Z</dcterms:created>
  <dcterms:modified xsi:type="dcterms:W3CDTF">2022-03-11T12:10:00Z</dcterms:modified>
</cp:coreProperties>
</file>