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ая работа: </w:t>
      </w: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«Управление конфликтом в организации»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занятия: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·получить практический навык управления конфликтной ситуацией в организации через отработку различных личностных качеств.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·Разобрать конструктивные и деструктивные стороны конфликта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·Понять технологию разрешения конфликта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·Проработать навыки, необходимые для решения конфликтных ситуаций.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ажнение No1. «Имя - качество» </w:t>
      </w: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(5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: сформировать положительный эмоциональный настрой для групповой работы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Участники по кругу называют свое имя и качество, которое помогает им налаживать отношения в новой группе и в их жизни.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№2. Плюсы и минусы конфликта (10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разобрать плюсы и минусы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Конфликт, как и любое явление свои положительные (конструктивные) и отрицательные (деструктивные, разрушающие) стороны. 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Конструктивные стороны конфликта: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 вскр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ывает «слабое звено» в организации, во взаимоотношениях (диагностическая функция конфликта).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Конфликт дает возможность увидеть скрытые отношения.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Конфликт дает возможность выплеснуть отрицательные эмоции, снять напряжение.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Конфликт – это толчок к пересмотру, развитию своих взглядов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привычное.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Необходимость разрешения конфликта обуславливает развитие организации.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Конфликт способствует сплочению коллектива при противоборстве с внешним врагом.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Деструктивные стороны конфликта: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Отрицательные эмоциональные переживания, которые могут привести к различным заболеваниям.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Нарушение деловых и личных отношений между людьми, снижение дисциплины. В целом ухудшается социально-психологический климат.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Ухудшение качества работы. Сложное восстановление деловых отношений.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Представление о победителях или побежденных как о врагах.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Временные потери. На одну минуту конфликта приходится 12 минут </w:t>
      </w:r>
      <w:proofErr w:type="spell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послеконфликтных</w:t>
      </w:r>
      <w:proofErr w:type="spell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переживаний.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Говоря о конфликте в организации, мы предполагаем, что чаще всего в организации, коллективе людей возникают внутригрупповые и межличностные конфликты которые по своей сути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предполагают, что сторонами конфликта являются или индивиды или группы, преследующие несовместимые цели и своими практическими действиями препятствующие друг другу.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Однако, у всех, кто работает в компании, как правило, должна быть одна общая цель. Конфликтные ситуации и конфликты в целом разобщают коллектив, люди начинают делиться на «своих» и «чужих», что приводит к конфликтности в целом.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 необходимо понимать, что коллектив должен работать как детали одного механизма, как часы. Для этого необходимо немалое время уделять работе по объединению коллектива, его сплочению.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 большое количество упражнений, направленных на сплочение коллектива, на формирование навыков командной работы, которая, кстати, не будет эффективной без здорового психологического климата в организации, без позитивного настроя.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№3. «Считаем до …» (5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</w:t>
      </w: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</w:t>
      </w:r>
      <w:proofErr w:type="gramStart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научиться лучше понимать</w:t>
      </w:r>
      <w:proofErr w:type="gramEnd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членов своего коллектива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направлено на сплочение коллектива, на формирование умения понимать друг друга.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№4 «Алфавит эмоций» (10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сформировать банк данных эмоций, возникающих в конфликтной ситуации.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Задача – за несколько минут вспомнить и записать возникающие в конфликтной ситуации – по одной эмоции на каждую букву алфавита. В общем кругу создается единый банк данных (устно или на доске/</w:t>
      </w:r>
      <w:proofErr w:type="spell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флипчарте</w:t>
      </w:r>
      <w:proofErr w:type="spell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Технология разрешения конфликта (10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чего она начинается? С установления причин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Истинные причины нередко маскируются, ибо могут охарактеризовать инициатора конфликта не с лучшей стороны.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того, затянувшийся конфликт втягивает в свою орбиту все новых и новых участников, расширяя и список противоречивых интересов, что объективно затрудняет нахождение основных причин.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 разрешения конфликтов показал, что большую помощь в этом оказывает владение формулами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формула конфликта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Конфликтная ситуация + Инцидент = Конфликт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Конфликтная ситуация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это накопившиеся противоречия, содержащие истинную причину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Инцидент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это стечение обстоятельств, являющихся поводом для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Конфликт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это открытое противостояние как следствие взаимоисключающих интересов и позиций.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формулы видно, что конфликтная ситуация и инцидент независимы друг от друга, то есть ни одно из них не является следствием или проявлением другого.</w:t>
      </w:r>
      <w:proofErr w:type="gramEnd"/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Разрешить конфликт - это значит: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устранить конфликтную ситуацию,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исчерпать инцидент.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Пример конфликта: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Между двумя сотрудниками не сложились отношения. В разговоре между собой один употребил какие-то неудачные слова. Второй обиделся, хлопнул дверью и написал </w:t>
      </w:r>
      <w:proofErr w:type="gramStart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жалобу</w:t>
      </w:r>
      <w:proofErr w:type="gramEnd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но первого. Вышестоящий руководитель вызвал обидчика и заставил его извиниться. "Инцидент исчерпан", - заявил руководитель удовлетворенно, имея в виду, что конфликт разрешен. Так ли это?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Обратимся к формуле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Конфликт здесь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жалоба;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конфликтная ситуация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не сложившиеся отношения между сотрудниками;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инцидент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случайно сказанные неудачные слова.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Заставив извиниться, руководитель действительно исчерпал инцидент.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конфликтная ситуация? Она не только осталась, но и усугубилась. Действительно, обидчик не считал себя виноватым, но должен был извиниться, отчего антипатия его к пострадавшему только увеличилась. И тот, в свою очередь, понимая фальшивость приносимого извинения, не улучшил своего отношения к обидчику.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Таким образом, своими формальными действиями руководитель не разрешил конфликт, а только усилил конфликтную ситуацию (</w:t>
      </w:r>
      <w:proofErr w:type="spellStart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несложившиеся</w:t>
      </w:r>
      <w:proofErr w:type="spellEnd"/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отношения) и тем самым увеличил вероятность новых конфликтов между этими работниками.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Наглядная аналогия.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Конфликт между людьми можно уподобить сорняку в огороде: конфликтная ситуация - это корень сорняка, а инцидент - та часть, что на поверхности.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Ясно, что, оборвав ботву сорняка,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тронув корень, мы только усилим его работу по вытягиванию из почвы питательных веществ, так необходимых культурным 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растениям. Да и найти корень после этого труднее. Так же и с конфликтом: не устранив конфликтную ситуацию, мы создаем условия для углубления конфликта.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  №4. «</w:t>
      </w:r>
      <w:proofErr w:type="spellStart"/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Топтыжка</w:t>
      </w:r>
      <w:proofErr w:type="spellEnd"/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 (5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Формирование толерантности и конструктивного поведения в конфликтных ситуациях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Это упражнение поможет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научиться не обижаться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не держать зла на людей, нечаянно причинивших вам боль или создавших вам неудобства, дискомфорт.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 даёт инструкцию: «Начиная с меня, выполняем задание по кругу. Правой ногой будем наступать на левую ногу соседа. Тот, кому наступили, попытается оправдать обидчика, называя по имени. Например, я наступаю на ногу Инне. Инна говорит: «Я прощаю тебя, Татьяна, потому, что ты спешила на работу» и наступает на ногу Марине. Марина говорит: «Я не обижаюсь на тебя Таня. В этом троллейбусе так тесно и всем надо ехать» и т.д.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можно улыбнуться, пошутить, сказать теплые слова, и вы почувствуете, что ваше раздражение улетучилось, и прошла боль. Объяснения могут быть любыми, но не должны повторяться.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Примечание:</w:t>
      </w: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Наступать на ногу необходимо чисто символически, без усилия. Участники могут снять обувь.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№5 "Зеркало" (5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: развитие психологического климата, эффективного взаимодействия в команде. </w:t>
      </w:r>
    </w:p>
    <w:p w:rsid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Участники разбиваются на пары, становятся лицом друг к другу. Один из играющих делает замедленные движения руками, головой, всем телом. Задача другого - в точности копировать все движения напарника, быть его "зеркальным отражением". В каждой паре участники самостоятельно подбирают нужну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 сложность движений и их темп.</w:t>
      </w:r>
    </w:p>
    <w:p w:rsid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ходе игры участники, работающие за "отражение", довольно быстро научаются чувствовать тело партнера, и схватывают логику его движений. От раза к разу следить за "оригиналом" и копировать его движения становится все легче, и все чаще возникают ситуации не только предвосхищения, но и опережения его движений. Освоив навыки двигательного подражания, участники могут попробовать свои силы и в более сложной игре: задача та же, но роли "отражения" и "оригинала", ведомого и лидера, не определены. Гибко подстраиваясь друг под друга,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играющи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стремятся двигаться в унисон.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Это упражнение - очень хорошее средство развития психологического контакта. Наблюдая за ходом его выполнения, тренер может выявить "естественного" лидера в каждой паре. Трудности в достижении двигательного согласия нередко бывают связаны с наличием напряженных отношений между партнерами.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№6. Паутина (20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определение ролей в группе, формирование сплоченности и взаимопонимания.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 участники встают в круг и </w:t>
      </w:r>
      <w:proofErr w:type="spell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беруться</w:t>
      </w:r>
      <w:proofErr w:type="spell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руки. Ведущий участник выходит из кабинета. Участники запутываются, не разжимая рук. Ведущий должен распутать команду.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№7 "Гомеостат" (10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формирование согласованности между членами группы, выявление лидеров в группе.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Так называется прибор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множеством ручек и циферблатов, который используется психологами для изучения групповой совместимости. Наш "прибор" устроен несколько проще. Участники рассаживаются в круг. Каждый сжимает правую руку в кулак, и по команде ведущего все "выбрасывают" пальцы.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Группа должна стремиться к тому, чтобы все участники независимо друг от друга выбросили одно и то же число. Участникам запрещено договариваться, перемигиваться и другими "незаконными" способами пытаться согласовывать свои действия. Игра продолжается до тех пор, пока группа не достигнет своей цели. Для того чтобы предоставить друг другу возможность оценить обстановку и учесть ее в последующем такте игры, участники после каждого "выбрасывания" фиксируют на какое-то время положение своих растопыренных пальцев.</w:t>
      </w:r>
    </w:p>
    <w:p w:rsid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Помимо своего прямого назначения "Гомеостат" может быть использован психологом для выявления взаимоотношений </w:t>
      </w:r>
      <w:proofErr w:type="gram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</w:t>
      </w:r>
      <w:proofErr w:type="gram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играющими. Если внимательно понаблюдать за ходом игры, то можно заметить одного или нескольких лидеров в группе, под которых подстраиваются остальные участники. Возможно, группа распадается на несколько группировок, имеющих свои установки на исход игры (например, половина играющих выбрасывает несколько раз подряд по три пальца, в то время как другая - по одному). Не исключено также и появление "</w:t>
      </w:r>
      <w:proofErr w:type="spellStart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негативиста</w:t>
      </w:r>
      <w:proofErr w:type="spellEnd"/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", упорно гнущего свою линию даже после того, как между остальными участниками уже достигнуто определенное согласие.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№8 "Я молодец потому, что…" (3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Цель: </w:t>
      </w:r>
      <w:r w:rsidRPr="0074068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формирование позитивного отношения к себе, понимание своих сильных сторон.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участник по кругу заканчивает фразу «Я молодец потому, что…», добавляя что-то про себя.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Тест  «30 пословиц»</w:t>
      </w:r>
      <w:r w:rsidRPr="007406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(</w:t>
      </w:r>
      <w:r w:rsidRPr="00740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10 мин)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ru-RU"/>
        </w:rPr>
        <w:t>Инструкция к тесту: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Оцените каждое суждение без особенно дол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гих раздумий, </w:t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удовлетворяющие из них лично вас оцениваются еди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ницей или двойкой, а совпадающие с вашим личным мнением или близкие к нему — 4 или 5.</w:t>
      </w:r>
      <w:proofErr w:type="gramEnd"/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Оценка 3 не должна использоваться вовсе. </w:t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 советами обращаться к вам не рекоменду</w:t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ется по вашему положению экзаменатора — оценки ставятся по первому ясному впечатлению напротив номеров суждений в таблице, приведенной ниже».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После того как участники оценят все пословицы, </w:t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подсчитать баллы по колонкам. Тренер,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перед тем как зачитает интерпретацию, напоминает участникам, что если они не согласны с тем, что по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лучилось в тесте, то лучше оставаться при своем мне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нии. Любой тест работает с определенной долей ве</w:t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роятности, и всегда находятся люди, чьи результаты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ошибочны. Совпадает результат с действительностью </w:t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нет, решать самим участникам.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Бланк теста «30 пословиц»</w:t>
      </w:r>
    </w:p>
    <w:tbl>
      <w:tblPr>
        <w:tblW w:w="8264" w:type="dxa"/>
        <w:jc w:val="center"/>
        <w:tblCellMar>
          <w:left w:w="0" w:type="dxa"/>
          <w:right w:w="0" w:type="dxa"/>
        </w:tblCellMar>
        <w:tblLook w:val="04A0"/>
      </w:tblPr>
      <w:tblGrid>
        <w:gridCol w:w="936"/>
        <w:gridCol w:w="517"/>
        <w:gridCol w:w="1214"/>
        <w:gridCol w:w="481"/>
        <w:gridCol w:w="1163"/>
        <w:gridCol w:w="538"/>
        <w:gridCol w:w="1137"/>
        <w:gridCol w:w="497"/>
        <w:gridCol w:w="1282"/>
        <w:gridCol w:w="499"/>
      </w:tblGrid>
      <w:tr w:rsidR="00740689" w:rsidRPr="00740689" w:rsidTr="00740689">
        <w:trPr>
          <w:trHeight w:val="298"/>
          <w:jc w:val="center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1тип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тип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тип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тип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тип</w:t>
            </w:r>
          </w:p>
        </w:tc>
      </w:tr>
      <w:tr w:rsidR="00740689" w:rsidRPr="00740689" w:rsidTr="00740689">
        <w:trPr>
          <w:trHeight w:val="298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689" w:rsidRPr="00740689" w:rsidTr="00740689">
        <w:trPr>
          <w:trHeight w:val="278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40689" w:rsidRPr="00740689" w:rsidTr="00740689">
        <w:trPr>
          <w:trHeight w:val="308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689" w:rsidRPr="00740689" w:rsidTr="00740689">
        <w:trPr>
          <w:trHeight w:val="278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689" w:rsidRPr="00740689" w:rsidTr="00740689">
        <w:trPr>
          <w:trHeight w:val="278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689" w:rsidRPr="00740689" w:rsidTr="00740689">
        <w:trPr>
          <w:trHeight w:val="293"/>
          <w:jc w:val="center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0689" w:rsidRPr="00740689" w:rsidRDefault="00740689" w:rsidP="00740689">
            <w:pPr>
              <w:shd w:val="clear" w:color="auto" w:fill="FFFFFF"/>
              <w:spacing w:after="0" w:line="360" w:lineRule="auto"/>
              <w:ind w:left="284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Тест «30 пословиц»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5"/>
          <w:sz w:val="24"/>
          <w:szCs w:val="24"/>
          <w:lang w:eastAsia="ru-RU"/>
        </w:rPr>
        <w:t>1. 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Худой мир лучше доброй ссоры.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2. 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Если не можешь заставить другого думать, как ты хочешь, заставь </w:t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делать.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6"/>
          <w:sz w:val="24"/>
          <w:szCs w:val="24"/>
          <w:lang w:eastAsia="ru-RU"/>
        </w:rPr>
        <w:t>3. 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Мягко стелет, да жестко спать.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4. 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Рука руку моет.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6"/>
          <w:sz w:val="24"/>
          <w:szCs w:val="24"/>
          <w:lang w:eastAsia="ru-RU"/>
        </w:rPr>
        <w:t>5. </w:t>
      </w:r>
      <w:r w:rsidRPr="007406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Ум хорошо, а два лучше.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6. 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 двоих спорящих умнее тот, кто замолчит.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6"/>
          <w:sz w:val="24"/>
          <w:szCs w:val="24"/>
          <w:lang w:eastAsia="ru-RU"/>
        </w:rPr>
        <w:t>7. 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Кто сильнее, тот и прав.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8. 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подмажешь — не поедешь.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lastRenderedPageBreak/>
        <w:t>9. 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паршивой овцы хоть шерсти клок.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Правда то, что </w:t>
      </w:r>
      <w:proofErr w:type="gramStart"/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умный</w:t>
      </w:r>
      <w:proofErr w:type="gramEnd"/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знает, а не то, о чем все бают.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0"/>
          <w:sz w:val="24"/>
          <w:szCs w:val="24"/>
          <w:lang w:eastAsia="ru-RU"/>
        </w:rPr>
        <w:t>11. 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Кто ударит и убежит, тот смелый драться хоть каждый день.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0"/>
          <w:sz w:val="24"/>
          <w:szCs w:val="24"/>
          <w:lang w:eastAsia="ru-RU"/>
        </w:rPr>
        <w:t>12. 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Слово «победа» четко написано только на спинах врагов.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Убивай врагов своей добротой.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Честная сделка не вызывает ссоры.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 у кого нет полного ответа, но у каждого есть что добавить.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0"/>
          <w:sz w:val="24"/>
          <w:szCs w:val="24"/>
          <w:lang w:eastAsia="ru-RU"/>
        </w:rPr>
        <w:t>16. 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Дерись подольше, да ума набирайся </w:t>
      </w:r>
      <w:proofErr w:type="gramStart"/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побольше</w:t>
      </w:r>
      <w:proofErr w:type="gramEnd"/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0"/>
          <w:sz w:val="24"/>
          <w:szCs w:val="24"/>
          <w:lang w:eastAsia="ru-RU"/>
        </w:rPr>
        <w:t>17. 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Сражение выигрывает тот, кто верит в победу.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color w:val="181818"/>
          <w:spacing w:val="-19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Добро слово победит.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20"/>
          <w:sz w:val="24"/>
          <w:szCs w:val="24"/>
          <w:lang w:eastAsia="ru-RU"/>
        </w:rPr>
        <w:t>19. </w:t>
      </w:r>
      <w:r w:rsidRPr="007406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Ты — мне, я — тебе.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20.</w:t>
      </w:r>
      <w:r w:rsidRPr="007406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Только тот, кто откажется от своей монополии на истину, может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извлечь пользу из истины, которой обладает другой.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Кто спорит — ни гроша не стоит.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Кто не отступает — тот обращает в бегство.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Ласковый теленок двух маток сосет.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24.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Кто дарит — друзей наживает.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25.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Вынеси заботы на свет и держи с другими совет.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26.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Лучший способ решить конфликт — избежать его.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27.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Семь раз отмерь, один раз отрежь.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28.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Кротость торжествует над злом.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29.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Лучше синица в руках, чем журавль в небе.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30.</w:t>
      </w:r>
      <w:r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 xml:space="preserve"> 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Чистосердечие, честь и доверие сдвинут горы.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Интерпретация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1-й тип - «черепашка». 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 людей такого типа - большое желание спря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таться от проблем под «панцирь». Это представители позитивного кон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серватизма, они ценны тем, что никогда не теряют цель. В спокойной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ситуации человек данного типа с вами во всех делах, но в сложной ситу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он может изменить вам.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2-й тип </w:t>
      </w:r>
      <w:r w:rsidRPr="0074068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— </w:t>
      </w:r>
      <w:r w:rsidRPr="0074068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«акула». </w:t>
      </w:r>
      <w:r w:rsidRPr="0074068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Для людей этого типа главное — их цель, их работа.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Их не волнует отношения коллег («Ваша любовь мне ни к чему»). Ум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ный руководитель уважает целенаправленность «акулы» — надо лишь ог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раничить ее притязания. Если коллектив состоит из «черепах», он мо</w:t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жет добиться, чтобы «акулы» не процветали. «Акулы» очень важны для 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коллектива, потому что, двигаясь к собственной цели, они могу вывести </w:t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из сложной ситуации.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lastRenderedPageBreak/>
        <w:t>3-й тип </w:t>
      </w:r>
      <w:r w:rsidRPr="007406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— </w:t>
      </w:r>
      <w:r w:rsidRPr="0074068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«медвежонок». </w:t>
      </w:r>
      <w:r w:rsidRPr="007406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Люди этого типа стараются сглаживать ост</w:t>
      </w:r>
      <w:r w:rsidRPr="007406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рые углы, чтобы все в коллективе любили друг друга. Зная заботы и ин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тересы каждого, они вовремя подадут чай, подарят цветы в день рожде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ния, посочувствуют, поддержат в трудную минуту. Но при этом они могут </w:t>
      </w:r>
      <w:r w:rsidRPr="0074068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полностью забыть конечную цель своей деятельности, потому что для </w:t>
      </w:r>
      <w:r w:rsidRPr="0074068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них наиболее важным оказываются человеческие отношения.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4-й тип 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— </w:t>
      </w:r>
      <w:r w:rsidRPr="0074068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«лиса». 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Люди этого типа всегда стремятся достигнуть ком</w:t>
      </w:r>
      <w:r w:rsidRPr="0074068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промисса. Они не просто хотят, чтобы всем было хорошо, они становят</w:t>
      </w:r>
      <w:r w:rsidRPr="007406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активными участниками любой деятельности. Но в отношениях с 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людьми «лиса» может отойти от главных заповедей (пользуются прин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ципом «Не обманешь — не проживешь»). Люди этого типа часто не по</w:t>
      </w:r>
      <w:r w:rsidRPr="007406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нимают, почему их не ценят окружающие.</w:t>
      </w:r>
    </w:p>
    <w:p w:rsidR="00740689" w:rsidRPr="00740689" w:rsidRDefault="00740689" w:rsidP="00740689">
      <w:pPr>
        <w:shd w:val="clear" w:color="auto" w:fill="FFFFFF"/>
        <w:spacing w:after="0" w:line="36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0689">
        <w:rPr>
          <w:rFonts w:ascii="Times New Roman" w:eastAsia="Times New Roman" w:hAnsi="Times New Roman" w:cs="Times New Roman"/>
          <w:b/>
          <w:bCs/>
          <w:color w:val="181818"/>
          <w:spacing w:val="-7"/>
          <w:sz w:val="24"/>
          <w:szCs w:val="24"/>
          <w:lang w:eastAsia="ru-RU"/>
        </w:rPr>
        <w:t>5-й тип </w:t>
      </w:r>
      <w:r w:rsidRPr="00740689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— </w:t>
      </w:r>
      <w:r w:rsidRPr="00740689">
        <w:rPr>
          <w:rFonts w:ascii="Times New Roman" w:eastAsia="Times New Roman" w:hAnsi="Times New Roman" w:cs="Times New Roman"/>
          <w:b/>
          <w:bCs/>
          <w:color w:val="181818"/>
          <w:spacing w:val="-7"/>
          <w:sz w:val="24"/>
          <w:szCs w:val="24"/>
          <w:lang w:eastAsia="ru-RU"/>
        </w:rPr>
        <w:t>«сова». </w:t>
      </w:r>
      <w:r w:rsidRPr="00740689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Это честные и открытые люди. Представители это</w:t>
      </w:r>
      <w:r w:rsidRPr="00740689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softHyphen/>
      </w:r>
      <w:r w:rsidRPr="00740689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го типа никогда не будут изворачиваться, уходить от борьбы, они могут </w:t>
      </w:r>
      <w:r w:rsidRPr="00740689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пожертвовать хорошими отношениями во имя выбранной цели. У них </w:t>
      </w:r>
      <w:r w:rsidRPr="00740689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стратегия честной и открытой борьбы, честной и открытой цели.</w:t>
      </w:r>
    </w:p>
    <w:p w:rsidR="008D2B14" w:rsidRPr="00740689" w:rsidRDefault="008D2B14" w:rsidP="00740689">
      <w:pPr>
        <w:spacing w:after="0" w:line="360" w:lineRule="auto"/>
        <w:ind w:left="284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2B14" w:rsidRPr="00740689" w:rsidSect="008D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405"/>
    <w:multiLevelType w:val="multilevel"/>
    <w:tmpl w:val="CD7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D44A40"/>
    <w:multiLevelType w:val="multilevel"/>
    <w:tmpl w:val="77DA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0689"/>
    <w:rsid w:val="00740689"/>
    <w:rsid w:val="008D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14"/>
  </w:style>
  <w:style w:type="paragraph" w:styleId="3">
    <w:name w:val="heading 3"/>
    <w:basedOn w:val="a"/>
    <w:link w:val="30"/>
    <w:uiPriority w:val="9"/>
    <w:qFormat/>
    <w:rsid w:val="00740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0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6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2161</Words>
  <Characters>12320</Characters>
  <Application>Microsoft Office Word</Application>
  <DocSecurity>0</DocSecurity>
  <Lines>102</Lines>
  <Paragraphs>28</Paragraphs>
  <ScaleCrop>false</ScaleCrop>
  <Company/>
  <LinksUpToDate>false</LinksUpToDate>
  <CharactersWithSpaces>14453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Dubrovskaja</cp:lastModifiedBy>
  <cp:revision>2</cp:revision>
  <dcterms:created xsi:type="dcterms:W3CDTF">2022-05-07T04:52:00Z</dcterms:created>
  <dcterms:modified xsi:type="dcterms:W3CDTF">2022-05-07T04:59:00Z</dcterms:modified>
</cp:coreProperties>
</file>