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C1" w:rsidRPr="008202C1" w:rsidRDefault="008202C1" w:rsidP="00062E9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>Графическая работа</w:t>
      </w:r>
    </w:p>
    <w:p w:rsidR="008202C1" w:rsidRPr="008202C1" w:rsidRDefault="008202C1" w:rsidP="00062E91">
      <w:pPr>
        <w:spacing w:after="0" w:line="360" w:lineRule="auto"/>
        <w:ind w:firstLine="709"/>
        <w:jc w:val="center"/>
        <w:rPr>
          <w:sz w:val="20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Тема: 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«Выполнение чертежа детали в необходимом количестве видов и разрезов»</w:t>
      </w:r>
    </w:p>
    <w:p w:rsidR="008202C1" w:rsidRPr="008D4E7E" w:rsidRDefault="008202C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2C1" w:rsidRDefault="008202C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Pr="008D4E7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работы:</w:t>
      </w:r>
      <w:r w:rsidRPr="008D4E7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8202C1" w:rsidRDefault="008202C1" w:rsidP="0006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помочь обучающимся закрепить и углубить знания теоретического характера;</w:t>
      </w:r>
    </w:p>
    <w:p w:rsidR="008202C1" w:rsidRDefault="008202C1" w:rsidP="0006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способствовать овладению студентами навыков и умений выполнения</w:t>
      </w:r>
      <w:r>
        <w:rPr>
          <w:rFonts w:ascii="Times New Roman" w:hAnsi="Times New Roman" w:cs="Times New Roman"/>
          <w:sz w:val="24"/>
        </w:rPr>
        <w:t xml:space="preserve"> чертежей;</w:t>
      </w:r>
    </w:p>
    <w:p w:rsidR="008202C1" w:rsidRPr="00CB7731" w:rsidRDefault="008202C1" w:rsidP="0006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научить обучающихся работать с нормативной документацией;</w:t>
      </w:r>
    </w:p>
    <w:p w:rsidR="008202C1" w:rsidRDefault="00062E9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</w:t>
      </w:r>
      <w:r w:rsidR="0082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202C1"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proofErr w:type="gramEnd"/>
      <w:r w:rsidR="008202C1"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закрепление приемов построения по наглядному изображению необходимого количества видов с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енением целесообразных разрезов;</w:t>
      </w:r>
    </w:p>
    <w:p w:rsidR="00863738" w:rsidRPr="00A67449" w:rsidRDefault="008202C1" w:rsidP="0006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</w:t>
      </w:r>
      <w:r w:rsidRPr="00CB7731">
        <w:rPr>
          <w:rFonts w:ascii="Times New Roman" w:hAnsi="Times New Roman" w:cs="Times New Roman"/>
          <w:color w:val="FFFFFF" w:themeColor="background1"/>
          <w:sz w:val="24"/>
        </w:rPr>
        <w:t>.</w:t>
      </w:r>
      <w:r w:rsidRPr="00CB7731">
        <w:rPr>
          <w:rFonts w:ascii="Times New Roman" w:hAnsi="Times New Roman" w:cs="Times New Roman"/>
          <w:sz w:val="24"/>
        </w:rPr>
        <w:t>развивать</w:t>
      </w:r>
      <w:proofErr w:type="gramEnd"/>
      <w:r w:rsidRPr="00CB7731">
        <w:rPr>
          <w:rFonts w:ascii="Times New Roman" w:hAnsi="Times New Roman" w:cs="Times New Roman"/>
          <w:sz w:val="24"/>
        </w:rPr>
        <w:t xml:space="preserve"> способности самостоятельно использовать полученные знания для выполнения определенных действий.</w:t>
      </w:r>
    </w:p>
    <w:p w:rsidR="008202C1" w:rsidRPr="00863738" w:rsidRDefault="008202C1" w:rsidP="00062E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863738" w:rsidRPr="00062E91" w:rsidRDefault="008202C1" w:rsidP="00062E9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в ручной графике по наглядному изображению детали необходимое количество видов и разрезов детали.</w:t>
      </w:r>
    </w:p>
    <w:p w:rsidR="008202C1" w:rsidRPr="00062E91" w:rsidRDefault="008202C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062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еоретические сведения: </w:t>
      </w:r>
    </w:p>
    <w:p w:rsid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– изображение обращенной к наблюдателю видимой части поверхности предмета. На видах допускается наносить контуры невидимых элементов</w:t>
      </w:r>
    </w:p>
    <w:p w:rsidR="000068EF" w:rsidRP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следующие названия основных видов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68EF" w:rsidRP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вид спереди (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вид);</w:t>
      </w:r>
    </w:p>
    <w:p w:rsidR="000068EF" w:rsidRPr="000068EF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вид сверху;</w:t>
      </w:r>
    </w:p>
    <w:p w:rsidR="000068EF" w:rsidRPr="000068EF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вид слева;</w:t>
      </w:r>
    </w:p>
    <w:p w:rsidR="000068EF" w:rsidRPr="000068EF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вид справа;</w:t>
      </w:r>
    </w:p>
    <w:p w:rsidR="000068EF" w:rsidRPr="000068EF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вид снизу;</w:t>
      </w:r>
    </w:p>
    <w:p w:rsid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вид сзади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основных видов на чертеже определяется формой детали, при этом предпочтение отдается комбинации из 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видов: спереди, сверху, спра</w:t>
      </w: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P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 – это изображение, полученное при мысленном рассечении предмета плоскостью. На разрезе показывают все, что расположено в секу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плоскости и видно за ней.</w:t>
      </w:r>
    </w:p>
    <w:p w:rsidR="000068EF" w:rsidRDefault="000068EF" w:rsidP="00062E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 сечения, входящая в разрез, выделяется штриховкой, условно характеризующей материал детали. Правила выполнения штриховки регламентирует ГОСТ 3.306-68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Разрезы разделяют на простые, когда секущая плоскость одна, и сложные, когда секущих плоскостей две и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Pr="000068EF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разрезы разделяются на:</w:t>
      </w:r>
    </w:p>
    <w:p w:rsidR="000068EF" w:rsidRPr="000068EF" w:rsidRDefault="00062E9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068EF"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горизонтальные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68EF" w:rsidRDefault="00062E9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0068EF"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вертикальные: фронтальные</w:t>
      </w:r>
      <w:r w:rsid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P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разрезы получают при рассечении предмета плоскостью, параллельной какой-нибудь из плоскостей проекций и располагают, как правило, на месте соответствующего основного вида: фронтальный – на месте вида спереди; профильный – на месте вида слева; горизон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тальный – на месте вида сверху.</w:t>
      </w:r>
    </w:p>
    <w:p w:rsid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деталь симметрична относительно секущей плоскости и изображение находится на месте основного вида, простые разрезы не обозначают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8EF" w:rsidRPr="000068EF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разрезов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обозначении разрезов положение секущей плоскости на чертеже отмечается разомкнутой линией, толщина которой устанавливается в зависимости от толщины основной линии.</w:t>
      </w:r>
    </w:p>
    <w:p w:rsidR="0044086F" w:rsidRPr="00062E91" w:rsidRDefault="000068E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взгляда показывается стрелками.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Буквенное обозначение разрезов включает прописные буквы русского алфавита по порядку, высотой 7…10 мм. Буквы располагаются рядом со стрелками (в противоположной стороне от контура изображения), а также над разрезом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C1" w:rsidRPr="00863738" w:rsidRDefault="008202C1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выполнения работы: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7E">
        <w:rPr>
          <w:rFonts w:ascii="Times New Roman" w:eastAsia="Times New Roman" w:hAnsi="Times New Roman" w:cs="Times New Roman"/>
          <w:sz w:val="24"/>
          <w:szCs w:val="24"/>
        </w:rPr>
        <w:t>Подготовить формат А3. Нанести внутреннюю</w:t>
      </w:r>
      <w:r w:rsidR="00863738">
        <w:rPr>
          <w:rFonts w:ascii="Times New Roman" w:eastAsia="Times New Roman" w:hAnsi="Times New Roman" w:cs="Times New Roman"/>
          <w:sz w:val="24"/>
          <w:szCs w:val="24"/>
        </w:rPr>
        <w:t xml:space="preserve"> рамку и рамку основной надписи;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7E">
        <w:rPr>
          <w:rFonts w:ascii="Times New Roman" w:eastAsia="Times New Roman" w:hAnsi="Times New Roman" w:cs="Times New Roman"/>
          <w:sz w:val="24"/>
          <w:szCs w:val="24"/>
        </w:rPr>
        <w:t>Выбрать масштаб. По исходным данны</w:t>
      </w:r>
      <w:r w:rsidR="00863738">
        <w:rPr>
          <w:rFonts w:ascii="Times New Roman" w:eastAsia="Times New Roman" w:hAnsi="Times New Roman" w:cs="Times New Roman"/>
          <w:sz w:val="24"/>
          <w:szCs w:val="24"/>
        </w:rPr>
        <w:t>м произвести компоновку чертежа;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7E">
        <w:rPr>
          <w:rFonts w:ascii="Times New Roman" w:eastAsia="Times New Roman" w:hAnsi="Times New Roman" w:cs="Times New Roman"/>
          <w:sz w:val="24"/>
          <w:szCs w:val="24"/>
        </w:rPr>
        <w:t>Выбрать базовые линии очерка проекций</w:t>
      </w:r>
      <w:r w:rsidR="00863738">
        <w:rPr>
          <w:rFonts w:ascii="Times New Roman" w:eastAsia="Times New Roman" w:hAnsi="Times New Roman" w:cs="Times New Roman"/>
          <w:sz w:val="24"/>
          <w:szCs w:val="24"/>
        </w:rPr>
        <w:t xml:space="preserve"> детали и нанести их на чертеже;</w:t>
      </w:r>
      <w:r w:rsidRPr="008D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r w:rsidRPr="008D4E7E">
        <w:rPr>
          <w:rFonts w:ascii="Times New Roman" w:eastAsia="Times New Roman" w:hAnsi="Times New Roman" w:cs="Times New Roman"/>
          <w:sz w:val="24"/>
          <w:szCs w:val="24"/>
        </w:rPr>
        <w:t xml:space="preserve"> по размерам необходимое количество видов детали</w:t>
      </w:r>
      <w:r w:rsidR="008637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E7E">
        <w:rPr>
          <w:rFonts w:ascii="Times New Roman" w:eastAsia="Times New Roman" w:hAnsi="Times New Roman" w:cs="Times New Roman"/>
          <w:sz w:val="24"/>
          <w:szCs w:val="24"/>
        </w:rPr>
        <w:t>Выполнить необходимое кол</w:t>
      </w:r>
      <w:r w:rsidR="00863738">
        <w:rPr>
          <w:rFonts w:ascii="Times New Roman" w:eastAsia="Times New Roman" w:hAnsi="Times New Roman" w:cs="Times New Roman"/>
          <w:sz w:val="24"/>
          <w:szCs w:val="24"/>
        </w:rPr>
        <w:t>ичество целесообразных разрезов;</w:t>
      </w:r>
      <w:r w:rsidRPr="008D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86F" w:rsidRPr="008D4E7E" w:rsidRDefault="0044086F" w:rsidP="00062E91">
      <w:pPr>
        <w:numPr>
          <w:ilvl w:val="0"/>
          <w:numId w:val="1"/>
        </w:numPr>
        <w:tabs>
          <w:tab w:val="clear" w:pos="2629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 выносные и размерные линии (ГОСТ 2.307-68). Особое внимание следует обратить на расположение размерных чисел над размерными л</w:t>
      </w:r>
      <w:r w:rsidR="00863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иниями. Сделать обводку чертежа;</w:t>
      </w: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086F" w:rsidRDefault="0044086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основную надпись.</w:t>
      </w:r>
      <w:bookmarkStart w:id="0" w:name="_GoBack"/>
      <w:bookmarkEnd w:id="0"/>
    </w:p>
    <w:p w:rsidR="0044086F" w:rsidRPr="0044086F" w:rsidRDefault="0044086F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для выполнения работы:</w:t>
      </w:r>
    </w:p>
    <w:p w:rsidR="0044086F" w:rsidRPr="008D4E7E" w:rsidRDefault="00863738" w:rsidP="00062E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1703070</wp:posOffset>
                </wp:positionV>
                <wp:extent cx="440055" cy="161290"/>
                <wp:effectExtent l="0" t="0" r="1714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161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B122E" id="Прямоугольник 3" o:spid="_x0000_s1026" style="position:absolute;margin-left:192.15pt;margin-top:134.1pt;width:34.65pt;height: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" fillcolor="white [3212]" strokecolor="white [3212]" strokeweight="1pt"/>
            </w:pict>
          </mc:Fallback>
        </mc:AlternateContent>
      </w:r>
      <w:r w:rsidR="004408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1699260</wp:posOffset>
                </wp:positionV>
                <wp:extent cx="381000" cy="150495"/>
                <wp:effectExtent l="0" t="0" r="1905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D3D54" id="Прямоугольник 1" o:spid="_x0000_s1026" style="position:absolute;margin-left:157.95pt;margin-top:133.8pt;width:30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" fillcolor="white [3212]" strokecolor="white [3212]" strokeweight="1pt"/>
            </w:pict>
          </mc:Fallback>
        </mc:AlternateContent>
      </w:r>
      <w:r w:rsidR="0044086F" w:rsidRPr="008D4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4738A4" wp14:editId="1954F021">
            <wp:extent cx="2428875" cy="1743075"/>
            <wp:effectExtent l="0" t="0" r="9525" b="9525"/>
            <wp:docPr id="106" name="Рисунок 106" descr="D:\Инженерная графика\1\все задания\2-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Инженерная графика\1\все задания\2-7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86F">
        <w:rPr>
          <w:noProof/>
          <w:lang w:eastAsia="ru-RU"/>
        </w:rPr>
        <w:t xml:space="preserve">         </w:t>
      </w:r>
      <w:r w:rsidR="0044086F">
        <w:rPr>
          <w:noProof/>
          <w:lang w:eastAsia="ru-RU"/>
        </w:rPr>
        <w:drawing>
          <wp:inline distT="0" distB="0" distL="0" distR="0" wp14:anchorId="48A259C1" wp14:editId="175A0F0B">
            <wp:extent cx="2068234" cy="1868170"/>
            <wp:effectExtent l="0" t="0" r="8255" b="0"/>
            <wp:docPr id="32" name="Рисунок 32" descr="Прикрепленный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репленный фай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66" cy="188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6F" w:rsidRDefault="0044086F" w:rsidP="00062E91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E97E35" w:rsidRPr="008202C1" w:rsidRDefault="00E97E35" w:rsidP="00062E91">
      <w:pPr>
        <w:spacing w:after="0" w:line="360" w:lineRule="auto"/>
        <w:ind w:firstLine="709"/>
        <w:jc w:val="both"/>
      </w:pPr>
    </w:p>
    <w:sectPr w:rsidR="00E97E35" w:rsidRPr="0082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39"/>
    <w:multiLevelType w:val="multilevel"/>
    <w:tmpl w:val="8CD08A3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1">
    <w:nsid w:val="6CCD3C8D"/>
    <w:multiLevelType w:val="hybridMultilevel"/>
    <w:tmpl w:val="F6583E44"/>
    <w:lvl w:ilvl="0" w:tplc="2556D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63E4C"/>
    <w:multiLevelType w:val="hybridMultilevel"/>
    <w:tmpl w:val="EB1AE266"/>
    <w:lvl w:ilvl="0" w:tplc="1AE2C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C3"/>
    <w:rsid w:val="000068EF"/>
    <w:rsid w:val="00062E91"/>
    <w:rsid w:val="001604C3"/>
    <w:rsid w:val="0044086F"/>
    <w:rsid w:val="008202C1"/>
    <w:rsid w:val="00863738"/>
    <w:rsid w:val="00D95E58"/>
    <w:rsid w:val="00E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141F-0C31-42B6-9A18-6209BACB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2023-02-02T16:45:00Z</dcterms:created>
  <dcterms:modified xsi:type="dcterms:W3CDTF">2023-02-02T17:12:00Z</dcterms:modified>
</cp:coreProperties>
</file>