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6"/>
        <w:ind w:left="0" w:right="0" w:firstLine="0"/>
        <w:jc w:val="center"/>
        <w:spacing w:before="0" w:beforeAutospacing="0" w:after="0" w:afterAutospacing="0"/>
        <w:rPr>
          <w:rFonts w:ascii="Times New Roman" w:hAnsi="Times New Roman" w:cs="Times New Roman" w:eastAsia="Times New Roman"/>
          <w:b/>
          <w:color w:val="000000"/>
          <w:sz w:val="4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 w:eastAsia="Times New Roman"/>
          <w:b/>
          <w:color w:val="000000"/>
          <w:sz w:val="28"/>
        </w:rPr>
        <w:t xml:space="preserve">Практическая работа №5. Маршрутизация между VLAN</w:t>
      </w:r>
      <w:r/>
    </w:p>
    <w:p>
      <w:r/>
      <w:r/>
    </w:p>
    <w:p>
      <w:pPr>
        <w:pStyle w:val="666"/>
        <w:ind w:left="0" w:right="0" w:firstLine="720"/>
        <w:jc w:val="left"/>
        <w:spacing w:before="0" w:beforeAutospacing="0" w:after="170" w:afterAutospacing="0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b/>
          <w:color w:val="000000"/>
          <w:sz w:val="24"/>
        </w:rPr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Тема: </w:t>
      </w:r>
      <w:r>
        <w:rPr>
          <w:rFonts w:ascii="Times New Roman" w:hAnsi="Times New Roman" w:cs="Times New Roman" w:eastAsia="Times New Roman"/>
          <w:b w:val="0"/>
          <w:color w:val="000000"/>
          <w:sz w:val="24"/>
        </w:rPr>
        <w:t xml:space="preserve">Маршрутизация между VLAN</w:t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firstLine="720"/>
        <w:jc w:val="left"/>
        <w:spacing w:before="0" w:beforeAutospacing="0" w:after="170" w:afterAutospacing="0"/>
        <w:rPr>
          <w:rFonts w:ascii="Times New Roman" w:hAnsi="Times New Roman" w:cs="Times New Roman" w:eastAsia="Times New Roman"/>
          <w:sz w:val="24"/>
        </w:rPr>
        <w:suppressLineNumbers w:val="0"/>
      </w:pPr>
      <w:r>
        <w:rPr>
          <w:rFonts w:ascii="Times New Roman" w:hAnsi="Times New Roman" w:cs="Times New Roman" w:eastAsia="Times New Roman"/>
          <w:b/>
          <w:sz w:val="24"/>
        </w:rPr>
        <w:t xml:space="preserve">Цель</w:t>
      </w:r>
      <w:r>
        <w:rPr>
          <w:rFonts w:ascii="Times New Roman" w:hAnsi="Times New Roman" w:cs="Times New Roman" w:eastAsia="Times New Roman"/>
          <w:sz w:val="24"/>
        </w:rPr>
        <w:t xml:space="preserve"> : Научиться настраивать маршрутизацию между </w:t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VLAN</w:t>
      </w:r>
      <w:r>
        <w:rPr>
          <w:rFonts w:ascii="Times New Roman" w:hAnsi="Times New Roman" w:cs="Times New Roman" w:eastAsia="Times New Roman"/>
          <w:sz w:val="24"/>
        </w:rPr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jc w:val="left"/>
        <w:spacing w:before="0" w:beforeAutospacing="0" w:after="170" w:afterAutospacing="0"/>
        <w:rPr>
          <w:rFonts w:ascii="Times New Roman" w:hAnsi="Times New Roman" w:cs="Times New Roman" w:eastAsia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Оборудование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:ПК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z w:val="24"/>
          <w:lang w:val="en-US"/>
        </w:rPr>
        <w:t xml:space="preserve">EVE-NG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jc w:val="left"/>
        <w:spacing w:before="0" w:beforeAutospacing="0" w:after="170" w:afterAutospacing="0"/>
        <w:rPr>
          <w:rFonts w:ascii="Times New Roman" w:hAnsi="Times New Roman" w:cs="Times New Roman" w:eastAsia="Times New Roman"/>
          <w:color w:val="000000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</w:p>
    <w:p>
      <w:pPr>
        <w:pStyle w:val="668"/>
        <w:ind w:left="0" w:right="0" w:firstLine="0"/>
        <w:jc w:val="center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b/>
          <w:color w:val="000000"/>
          <w:sz w:val="24"/>
          <w:lang w:val="ru-RU"/>
        </w:rPr>
        <w:t xml:space="preserve">Теоретические сведения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Третий уровень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 — </w:t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сетевой.</w:t>
      </w:r>
      <w:r>
        <w:rPr>
          <w:rFonts w:ascii="Times New Roman" w:hAnsi="Times New Roman" w:cs="Times New Roman" w:eastAsia="Times New Roman"/>
          <w:color w:val="000000"/>
          <w:sz w:val="24"/>
        </w:rPr>
        <w:t xml:space="preserve"> На этом уровне модели OSI происходит определение путей передачи данных. Он отвечает за трансляцию логических адресов и имён в физические, определение кратчайших маршрутов, коммутацию и маршрутизацию, отслеживание неполадок и «заторов» в сети.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Протоколы сетевого уровня маршрутизируют данные от источника к получателю. Работающие на этом уровне устройства (</w:t>
      </w:r>
      <w:hyperlink r:id="rId9" w:tooltip="Маршрутизатор" w:history="1">
        <w:r>
          <w:rPr>
            <w:rStyle w:val="824"/>
            <w:rFonts w:ascii="Times New Roman" w:hAnsi="Times New Roman" w:cs="Times New Roman" w:eastAsia="Times New Roman"/>
            <w:color w:val="0000EE"/>
            <w:sz w:val="24"/>
            <w:u w:val="single"/>
          </w:rPr>
          <w:t xml:space="preserve">маршрутизаторы</w:t>
        </w:r>
      </w:hyperlink>
      <w:r>
        <w:rPr>
          <w:rFonts w:ascii="Times New Roman" w:hAnsi="Times New Roman" w:cs="Times New Roman" w:eastAsia="Times New Roman"/>
          <w:color w:val="000000"/>
          <w:sz w:val="24"/>
        </w:rPr>
        <w:t xml:space="preserve">) условно называют устройствами третьего уровня (по номеру уровня в модели OSI).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Протоколы сетевого уровня: IP/IPv4/IPv6 (</w:t>
      </w:r>
      <w:hyperlink r:id="rId10" w:tooltip="Internet Protocol" w:history="1">
        <w:r>
          <w:rPr>
            <w:rStyle w:val="824"/>
            <w:rFonts w:ascii="Times New Roman" w:hAnsi="Times New Roman" w:cs="Times New Roman" w:eastAsia="Times New Roman"/>
            <w:color w:val="0000EE"/>
            <w:sz w:val="24"/>
            <w:u w:val="single"/>
          </w:rPr>
          <w:t xml:space="preserve">Internet Protocol</w:t>
        </w:r>
      </w:hyperlink>
      <w:r>
        <w:rPr>
          <w:rFonts w:ascii="Times New Roman" w:hAnsi="Times New Roman" w:cs="Times New Roman" w:eastAsia="Times New Roman"/>
          <w:color w:val="000000"/>
          <w:sz w:val="24"/>
        </w:rPr>
        <w:t xml:space="preserve">), IPX (</w:t>
      </w:r>
      <w:hyperlink r:id="rId11" w:tooltip="Internetwork Packet Exchange" w:history="1">
        <w:r>
          <w:rPr>
            <w:rStyle w:val="824"/>
            <w:rFonts w:ascii="Times New Roman" w:hAnsi="Times New Roman" w:cs="Times New Roman" w:eastAsia="Times New Roman"/>
            <w:color w:val="0000EE"/>
            <w:sz w:val="24"/>
            <w:u w:val="single"/>
          </w:rPr>
          <w:t xml:space="preserve">Internetwork Packet Exchange</w:t>
        </w:r>
      </w:hyperlink>
      <w:r>
        <w:rPr>
          <w:rFonts w:ascii="Times New Roman" w:hAnsi="Times New Roman" w:cs="Times New Roman" w:eastAsia="Times New Roman"/>
          <w:color w:val="000000"/>
          <w:sz w:val="24"/>
        </w:rPr>
        <w:t xml:space="preserve">, протокол межсетевого обмена), X.25 (частично этот протокол реализован на уровне 2), CLNP (сетевой протокол без организации соединений), IPsec (</w:t>
      </w:r>
      <w:hyperlink r:id="rId12" w:tooltip="https://ru.wikipedia.org/wiki/Internet_Protocol_Security" w:history="1">
        <w:r>
          <w:rPr>
            <w:rStyle w:val="824"/>
            <w:rFonts w:ascii="Times New Roman" w:hAnsi="Times New Roman" w:cs="Times New Roman" w:eastAsia="Times New Roman"/>
            <w:color w:val="0000EE"/>
            <w:sz w:val="24"/>
            <w:u w:val="single"/>
          </w:rPr>
          <w:t xml:space="preserve">Internet Protocol Security</w:t>
        </w:r>
      </w:hyperlink>
      <w:r>
        <w:rPr>
          <w:rFonts w:ascii="Times New Roman" w:hAnsi="Times New Roman" w:cs="Times New Roman" w:eastAsia="Times New Roman"/>
          <w:color w:val="000000"/>
          <w:sz w:val="24"/>
        </w:rPr>
        <w:t xml:space="preserve">). Протоколы маршрутизации — RIP (</w:t>
      </w:r>
      <w:hyperlink r:id="rId13" w:tooltip="Routing Information Protocol" w:history="1">
        <w:r>
          <w:rPr>
            <w:rStyle w:val="824"/>
            <w:rFonts w:ascii="Times New Roman" w:hAnsi="Times New Roman" w:cs="Times New Roman" w:eastAsia="Times New Roman"/>
            <w:color w:val="0000EE"/>
            <w:sz w:val="24"/>
            <w:u w:val="single"/>
          </w:rPr>
          <w:t xml:space="preserve">Routing Information Protocol</w:t>
        </w:r>
      </w:hyperlink>
      <w:r>
        <w:rPr>
          <w:rFonts w:ascii="Times New Roman" w:hAnsi="Times New Roman" w:cs="Times New Roman" w:eastAsia="Times New Roman"/>
          <w:color w:val="000000"/>
          <w:sz w:val="24"/>
        </w:rPr>
        <w:t xml:space="preserve">), OSPF (</w:t>
      </w:r>
      <w:hyperlink r:id="rId14" w:tooltip="Open Shortest Path First" w:history="1">
        <w:r>
          <w:rPr>
            <w:rStyle w:val="824"/>
            <w:rFonts w:ascii="Times New Roman" w:hAnsi="Times New Roman" w:cs="Times New Roman" w:eastAsia="Times New Roman"/>
            <w:color w:val="0000EE"/>
            <w:sz w:val="24"/>
            <w:u w:val="single"/>
          </w:rPr>
          <w:t xml:space="preserve">Open Shortest Path First</w:t>
        </w:r>
      </w:hyperlink>
      <w:r>
        <w:rPr>
          <w:rFonts w:ascii="Times New Roman" w:hAnsi="Times New Roman" w:cs="Times New Roman" w:eastAsia="Times New Roman"/>
          <w:color w:val="000000"/>
          <w:sz w:val="24"/>
        </w:rPr>
        <w:t xml:space="preserve">).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Коммутация в l3 устройствах происходит по таблице MAC-адресов, формируемой коммутатором в процессе «опроса» всех сетевых устройств в данном широковещательном домене.</w:t>
      </w:r>
      <w:r>
        <w:rPr>
          <w:sz w:val="24"/>
        </w:rPr>
      </w:r>
    </w:p>
    <w:p>
      <w:pPr>
        <w:pStyle w:val="668"/>
        <w:ind w:left="0" w:right="0" w:firstLine="720"/>
        <w:jc w:val="center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Практическая часть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Маршрутизация в сетевом оборудовании происходит на 3 уровне модели OSI, что следующий после 2 уровня — коммутации.</w:t>
      </w:r>
      <w:r>
        <w:rPr>
          <w:sz w:val="24"/>
        </w:rPr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rFonts w:ascii="Times New Roman" w:hAnsi="Times New Roman" w:cs="Times New Roman" w:eastAsia="Times New Roman"/>
          <w:color w:val="000000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Сегодня мы рассмотрим 3 уровень модели OSI:</w:t>
      </w:r>
      <w:r>
        <w:rPr>
          <w:sz w:val="24"/>
        </w:rPr>
      </w:r>
      <w:r>
        <w:rPr>
          <w:rFonts w:ascii="Times New Roman" w:hAnsi="Times New Roman" w:cs="Times New Roman" w:eastAsia="Times New Roman"/>
          <w:color w:val="000000"/>
          <w:sz w:val="24"/>
          <w:highlight w:val="none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Создадим в EVE топологию для демонстрации коммутации и Vlan.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705475" cy="2905125"/>
                <wp:effectExtent l="0" t="0" r="0" b="0"/>
                <wp:docPr id="1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64045056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5705474" cy="29051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449.2pt;height:228.8pt;" stroked="false">
                <v:path textboxrect="0,0,0,0"/>
                <v:imagedata r:id="rId15" o:title=""/>
              </v:shape>
            </w:pict>
          </mc:Fallback>
        </mc:AlternateConten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В данной топологии использованы:</w:t>
      </w:r>
      <w:r>
        <w:rPr>
          <w:sz w:val="24"/>
        </w:rPr>
      </w:r>
    </w:p>
    <w:p>
      <w:pPr>
        <w:pStyle w:val="846"/>
        <w:numPr>
          <w:ilvl w:val="0"/>
          <w:numId w:val="16"/>
        </w:numPr>
        <w:ind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Компьютеры — 2 VCPS</w:t>
      </w:r>
      <w:r>
        <w:rPr>
          <w:sz w:val="24"/>
        </w:rPr>
      </w:r>
    </w:p>
    <w:p>
      <w:pPr>
        <w:pStyle w:val="846"/>
        <w:numPr>
          <w:ilvl w:val="0"/>
          <w:numId w:val="16"/>
        </w:numPr>
        <w:ind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Коммутаторы — 2 Switch (l2-adventerprisek9-15.1a.bin)</w:t>
      </w:r>
      <w:r>
        <w:rPr>
          <w:sz w:val="24"/>
        </w:rPr>
      </w:r>
    </w:p>
    <w:p>
      <w:pPr>
        <w:pStyle w:val="846"/>
        <w:numPr>
          <w:ilvl w:val="0"/>
          <w:numId w:val="16"/>
        </w:numPr>
        <w:ind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Роутер 7206</w:t>
      </w:r>
      <w:r>
        <w:rPr>
          <w:sz w:val="24"/>
        </w:rPr>
      </w:r>
    </w:p>
    <w:p>
      <w:pPr>
        <w:pStyle w:val="670"/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Настройка оборудования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Создадим Vlan и дадим ему имя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Switch1&gt;en</w:t>
        <w:br/>
        <w:t xml:space="preserve">Switch1#confugure terminal</w:t>
        <w:br/>
        <w:t xml:space="preserve">Switch1(config)#vlan 101</w:t>
        <w:br/>
        <w:t xml:space="preserve">Switch1(config-if)#name VLAN101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Аналогичная добавьте на втором коммутаторе </w:t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Vlan102.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«Привяжем» Vlan к нужным интерфейсам доступа с компьютеров: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Switch1(config)#int e0/0</w:t>
        <w:br/>
        <w:t xml:space="preserve">Switch1(config-if)#switchport mode access</w:t>
        <w:br/>
        <w:t xml:space="preserve">Switch1(config-if)#switchport access vlan 101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Аналогичная настройте порты на втором коммутаторе для </w:t>
      </w:r>
      <w:r>
        <w:rPr>
          <w:rFonts w:ascii="Times New Roman" w:hAnsi="Times New Roman" w:cs="Times New Roman" w:eastAsia="Times New Roman"/>
          <w:b/>
          <w:color w:val="000000"/>
          <w:sz w:val="24"/>
        </w:rPr>
        <w:t xml:space="preserve">Vlan102.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Настроим передачу тегированного трафика (vlan) между коммутаторами: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Switch1(config)#int e0/2</w:t>
        <w:br/>
        <w:t xml:space="preserve">Switch(config-if)#switchport trunk encapsulation dot1q</w:t>
        <w:br/>
        <w:t xml:space="preserve">Switch1(config-if)#switchport mode trunk</w:t>
        <w:br/>
        <w:t xml:space="preserve">Switch1(config-if)#switchport trunk allowed vlan 101,102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Switch1(config)#int e0/1</w:t>
        <w:br/>
        <w:t xml:space="preserve">Switch(config-if)#switchport trunk encapsulation dot1q</w:t>
        <w:br/>
        <w:t xml:space="preserve">Switch1(config-if)#switchport mode trunk</w:t>
        <w:br/>
        <w:t xml:space="preserve">Switch1(config-if)#switchport trunk allowed vlan 101,102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Аналогично для второго коммутатора.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На роутере 7206 выполним конфигурацию для маршрутизации между Vlan: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Router(config)#ip routing</w:t>
        <w:br/>
        <w:t xml:space="preserve">Router(config)#int fa0/0</w:t>
        <w:br/>
        <w:t xml:space="preserve">Router(config-if)#no shutdown</w:t>
        <w:br/>
        <w:t xml:space="preserve">Router(config-if)#exit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Router(config)#int fa0/0.101</w:t>
        <w:br/>
        <w:t xml:space="preserve">Router(config-subif)#encapsulation dot1Q 101</w:t>
        <w:br/>
        <w:t xml:space="preserve">Router(config-subif)#ip address 192.168.1.10 255.255.255.0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Router(config)#int fa0/0.102</w:t>
        <w:br/>
        <w:t xml:space="preserve">Router(config-subif)#encapsulation dot1Q 102</w:t>
        <w:br/>
        <w:t xml:space="preserve">Router(config-subif)#ip address 192.168.1.10 255.255.255.0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Настройка VPCS.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Присвоим компьютерам ip-адресацию: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VPCS1&gt; ip 192.168.1.1/24 192.168.1.10</w:t>
        <w:br/>
        <w:t xml:space="preserve">VPCS2&gt; ip 192.168.2.1/24 192.168.2.10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000000"/>
          <w:sz w:val="24"/>
        </w:rPr>
        <w:t xml:space="preserve">Настройка коммутации и маршрутизации завершена, осталось выполнить проверку командой ping, в следующих примерах мы рассмотрим маршрутизацию более подробно.</w:t>
      </w:r>
      <w:r>
        <w:rPr>
          <w:sz w:val="24"/>
        </w:rPr>
      </w:r>
    </w:p>
    <w:p>
      <w:pPr>
        <w:ind w:left="0" w:right="0" w:firstLine="720"/>
        <w:spacing w:before="0" w:beforeAutospacing="0" w:after="170" w:afterAutospacing="0"/>
        <w:rPr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sz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905500" cy="3686175"/>
                <wp:effectExtent l="0" t="0" r="0" b="0"/>
                <wp:docPr id="2" name="" hidden="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661044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5905499" cy="3686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465.0pt;height:290.2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sz w:val="24"/>
        </w:rPr>
      </w:r>
    </w:p>
    <w:p>
      <w:pPr>
        <w:ind w:firstLine="720"/>
        <w:spacing w:before="0" w:beforeAutospacing="0" w:after="170" w:afterAutospacing="0"/>
        <w:rPr>
          <w:rFonts w:ascii="Times New Roman" w:hAnsi="Times New Roman" w:cs="Times New Roman" w:eastAsia="Times New Roman"/>
          <w:b/>
          <w:sz w:val="24"/>
          <w:highlight w:val="none"/>
        </w:rPr>
        <w:suppressLineNumbers w:val="0"/>
      </w:pPr>
      <w:r>
        <w:rPr>
          <w:rFonts w:ascii="Times New Roman" w:hAnsi="Times New Roman" w:cs="Times New Roman" w:eastAsia="Times New Roman"/>
          <w:b/>
          <w:sz w:val="24"/>
        </w:rPr>
        <w:t xml:space="preserve">Контрольные вопросы </w:t>
      </w:r>
      <w:r>
        <w:rPr>
          <w:rFonts w:ascii="Times New Roman" w:hAnsi="Times New Roman" w:cs="Times New Roman" w:eastAsia="Times New Roman"/>
          <w:b/>
          <w:sz w:val="24"/>
        </w:rPr>
      </w:r>
    </w:p>
    <w:p>
      <w:pPr>
        <w:ind w:left="0" w:right="0" w:firstLine="720"/>
        <w:spacing w:before="0" w:after="0"/>
        <w:shd w:val="clear" w:color="ffffff" w:fill="ffffff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1 С какой целью разрабатывают форматы кадров?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spacing w:before="0" w:after="0"/>
        <w:shd w:val="clear" w:color="ffffff" w:fill="ffffff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3 Формат кадра по протоколу HDLC. Назначение полей.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spacing w:before="0" w:after="0"/>
        <w:shd w:val="clear" w:color="ffffff" w:fill="ffffff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4 Протокол PPP. Формат кадра. Назначение полей.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spacing w:before="0" w:after="0"/>
        <w:shd w:val="clear" w:color="ffffff" w:fill="ffffff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5 Протоколы авторизации PAP и СHAP.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spacing w:before="0" w:after="0"/>
        <w:shd w:val="clear" w:color="ffffff" w:fill="ffffff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6 Форматы кадров стандарта Ethernet.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spacing w:before="0" w:after="0"/>
        <w:shd w:val="clear" w:color="ffffff" w:fill="ffffff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7 Алгоритм автоматического определения формата кадра Ethernet.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spacing w:before="0" w:after="0"/>
        <w:shd w:val="clear" w:color="ffffff" w:fill="ffffff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8 Стандарт IEEE 802.1Q. Назначение. Пример применения.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spacing w:before="0" w:after="0"/>
        <w:shd w:val="clear" w:color="ffffff" w:fill="ffffff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9 Конфигурирования последовательных интерфейсов на оборудовании CISCO.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spacing w:before="0" w:after="0"/>
        <w:shd w:val="clear" w:color="ffffff" w:fill="ffffff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10 Конфигурирование интерфейса Ethernet на оборудовании CISCO.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spacing w:before="0" w:after="0"/>
        <w:shd w:val="clear" w:color="ffffff" w:fill="ffffff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11 Настройка VLAN на оборудовании CISCO.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spacing w:before="0" w:after="0"/>
        <w:shd w:val="clear" w:color="ffffff" w:fill="ffffff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12 Реализация маршрутизации между VLAN.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spacing w:before="0" w:after="0"/>
        <w:shd w:val="clear" w:color="ffffff" w:fill="ffffff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13 Алгоритм циклического избыточного кодирования.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spacing w:before="0" w:after="0"/>
        <w:shd w:val="clear" w:color="ffffff" w:fill="ffffff"/>
        <w:rPr>
          <w:rFonts w:ascii="Times New Roman" w:hAnsi="Times New Roman" w:cs="Times New Roman" w:eastAsia="Times New Roman"/>
          <w:color w:val="1A1A1A"/>
          <w:sz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4"/>
        </w:rPr>
        <w:t xml:space="preserve">14 Таксономия алгоритмов циклического избыточного кодирования.</w:t>
      </w:r>
      <w:r>
        <w:rPr>
          <w:rFonts w:ascii="Times New Roman" w:hAnsi="Times New Roman" w:cs="Times New Roman" w:eastAsia="Times New Roman"/>
          <w:sz w:val="24"/>
        </w:rPr>
      </w:r>
    </w:p>
    <w:p>
      <w:pPr>
        <w:ind w:left="0" w:right="0" w:firstLine="720"/>
        <w:spacing w:before="0" w:after="0"/>
        <w:shd w:val="clear" w:color="ffffff" w:fill="ffffff"/>
        <w:rPr>
          <w:rFonts w:ascii="Times New Roman" w:hAnsi="Times New Roman" w:cs="Times New Roman" w:eastAsia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 w:eastAsia="Times New Roman"/>
          <w:color w:val="1A1A1A"/>
          <w:sz w:val="24"/>
          <w:highlight w:val="none"/>
        </w:rPr>
      </w:r>
      <w:r>
        <w:rPr>
          <w:rFonts w:ascii="Times New Roman" w:hAnsi="Times New Roman" w:cs="Times New Roman" w:eastAsia="Times New Roman"/>
          <w:color w:val="1A1A1A"/>
          <w:sz w:val="24"/>
          <w:highlight w:val="none"/>
        </w:rPr>
      </w:r>
    </w:p>
    <w:p>
      <w:pPr>
        <w:ind w:firstLine="708"/>
        <w:spacing w:before="0" w:beforeAutospacing="0" w:after="170" w:afterAutospacing="0"/>
        <w:rPr>
          <w:rFonts w:ascii="Times New Roman" w:hAnsi="Times New Roman" w:cs="Times New Roman" w:eastAsia="Times New Roman"/>
          <w:sz w:val="24"/>
        </w:rPr>
      </w:pPr>
      <w:r>
        <w:rPr>
          <w:rFonts w:ascii="Times New Roman" w:hAnsi="Times New Roman" w:cs="Times New Roman" w:eastAsia="Times New Roman"/>
          <w:b/>
          <w:sz w:val="24"/>
          <w:highlight w:val="none"/>
        </w:rPr>
        <w:t xml:space="preserve">Оформление в соответствии с нормоконтролем</w:t>
      </w:r>
      <w:r>
        <w:rPr>
          <w:rFonts w:ascii="Times New Roman" w:hAnsi="Times New Roman" w:cs="Times New Roman" w:eastAsia="Times New Roman"/>
          <w:sz w:val="24"/>
          <w:highlight w:val="none"/>
        </w:rPr>
      </w:r>
    </w:p>
    <w:sectPr>
      <w:footnotePr/>
      <w:endnotePr/>
      <w:type w:val="nextPage"/>
      <w:pgSz w:w="11906" w:h="16838" w:orient="portrait"/>
      <w:pgMar w:top="720" w:right="720" w:bottom="720" w:left="720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cs="Times New Roman" w:eastAsia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cs="Times New Roman" w:eastAsia="Times New Roman"/>
        <w:color w:val="000000"/>
        <w:sz w:val="28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cs="Times New Roman" w:eastAsia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cs="Times New Roman" w:eastAsia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cs="Times New Roman" w:eastAsia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cs="Times New Roman" w:eastAsia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  <w:color w:val="000000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  <w:color w:val="000000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  <w:color w:val="000000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  <w:color w:val="000000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  <w:color w:val="000000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  <w:color w:val="000000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  <w:color w:val="000000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  <w:color w:val="000000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  <w:color w:val="000000"/>
        <w:sz w:val="24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cs="Times New Roman" w:eastAsia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cs="Times New Roman" w:eastAsia="Times New Roman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ascii="Symbol" w:hAnsi="Symbol" w:cs="Symbol" w:eastAsia="Symbol" w:hint="default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ascii="Symbol" w:hAnsi="Symbol" w:cs="Symbol" w:eastAsia="Symbol" w:hint="default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ascii="Symbol" w:hAnsi="Symbol" w:cs="Symbol" w:eastAsia="Symbol" w:hint="default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ascii="Symbol" w:hAnsi="Symbol" w:cs="Symbol" w:eastAsia="Symbol" w:hint="default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ascii="Symbol" w:hAnsi="Symbol" w:cs="Symbol" w:eastAsia="Symbol" w:hint="default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ascii="Symbol" w:hAnsi="Symbol" w:cs="Symbol" w:eastAsia="Symbol" w:hint="default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ascii="Symbol" w:hAnsi="Symbol" w:cs="Symbol" w:eastAsia="Symbol" w:hint="default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ascii="Symbol" w:hAnsi="Symbol" w:cs="Symbol" w:eastAsia="Symbol" w:hint="default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ascii="Symbol" w:hAnsi="Symbol" w:cs="Symbol" w:eastAsia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6">
    <w:name w:val="Heading 1"/>
    <w:basedOn w:val="842"/>
    <w:next w:val="842"/>
    <w:link w:val="66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67">
    <w:name w:val="Heading 1 Char"/>
    <w:link w:val="666"/>
    <w:uiPriority w:val="9"/>
    <w:rPr>
      <w:rFonts w:ascii="Arial" w:hAnsi="Arial" w:cs="Arial" w:eastAsia="Arial"/>
      <w:sz w:val="40"/>
      <w:szCs w:val="40"/>
    </w:rPr>
  </w:style>
  <w:style w:type="paragraph" w:styleId="668">
    <w:name w:val="Heading 2"/>
    <w:basedOn w:val="842"/>
    <w:next w:val="842"/>
    <w:link w:val="66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69">
    <w:name w:val="Heading 2 Char"/>
    <w:link w:val="668"/>
    <w:uiPriority w:val="9"/>
    <w:rPr>
      <w:rFonts w:ascii="Arial" w:hAnsi="Arial" w:cs="Arial" w:eastAsia="Arial"/>
      <w:sz w:val="34"/>
    </w:rPr>
  </w:style>
  <w:style w:type="paragraph" w:styleId="670">
    <w:name w:val="Heading 3"/>
    <w:basedOn w:val="842"/>
    <w:next w:val="842"/>
    <w:link w:val="67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71">
    <w:name w:val="Heading 3 Char"/>
    <w:link w:val="670"/>
    <w:uiPriority w:val="9"/>
    <w:rPr>
      <w:rFonts w:ascii="Arial" w:hAnsi="Arial" w:cs="Arial" w:eastAsia="Arial"/>
      <w:sz w:val="30"/>
      <w:szCs w:val="30"/>
    </w:rPr>
  </w:style>
  <w:style w:type="paragraph" w:styleId="672">
    <w:name w:val="Heading 4"/>
    <w:basedOn w:val="842"/>
    <w:next w:val="842"/>
    <w:link w:val="67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73">
    <w:name w:val="Heading 4 Char"/>
    <w:link w:val="672"/>
    <w:uiPriority w:val="9"/>
    <w:rPr>
      <w:rFonts w:ascii="Arial" w:hAnsi="Arial" w:cs="Arial" w:eastAsia="Arial"/>
      <w:b/>
      <w:bCs/>
      <w:sz w:val="26"/>
      <w:szCs w:val="26"/>
    </w:rPr>
  </w:style>
  <w:style w:type="paragraph" w:styleId="674">
    <w:name w:val="Heading 5"/>
    <w:basedOn w:val="842"/>
    <w:next w:val="842"/>
    <w:link w:val="67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75">
    <w:name w:val="Heading 5 Char"/>
    <w:link w:val="674"/>
    <w:uiPriority w:val="9"/>
    <w:rPr>
      <w:rFonts w:ascii="Arial" w:hAnsi="Arial" w:cs="Arial" w:eastAsia="Arial"/>
      <w:b/>
      <w:bCs/>
      <w:sz w:val="24"/>
      <w:szCs w:val="24"/>
    </w:rPr>
  </w:style>
  <w:style w:type="paragraph" w:styleId="676">
    <w:name w:val="Heading 6"/>
    <w:basedOn w:val="842"/>
    <w:next w:val="842"/>
    <w:link w:val="67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77">
    <w:name w:val="Heading 6 Char"/>
    <w:link w:val="676"/>
    <w:uiPriority w:val="9"/>
    <w:rPr>
      <w:rFonts w:ascii="Arial" w:hAnsi="Arial" w:cs="Arial" w:eastAsia="Arial"/>
      <w:b/>
      <w:bCs/>
      <w:sz w:val="22"/>
      <w:szCs w:val="22"/>
    </w:rPr>
  </w:style>
  <w:style w:type="paragraph" w:styleId="678">
    <w:name w:val="Heading 7"/>
    <w:basedOn w:val="842"/>
    <w:next w:val="842"/>
    <w:link w:val="67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79">
    <w:name w:val="Heading 7 Char"/>
    <w:link w:val="67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80">
    <w:name w:val="Heading 8"/>
    <w:basedOn w:val="842"/>
    <w:next w:val="842"/>
    <w:link w:val="68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81">
    <w:name w:val="Heading 8 Char"/>
    <w:link w:val="680"/>
    <w:uiPriority w:val="9"/>
    <w:rPr>
      <w:rFonts w:ascii="Arial" w:hAnsi="Arial" w:cs="Arial" w:eastAsia="Arial"/>
      <w:i/>
      <w:iCs/>
      <w:sz w:val="22"/>
      <w:szCs w:val="22"/>
    </w:rPr>
  </w:style>
  <w:style w:type="paragraph" w:styleId="682">
    <w:name w:val="Heading 9"/>
    <w:basedOn w:val="842"/>
    <w:next w:val="842"/>
    <w:link w:val="68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83">
    <w:name w:val="Heading 9 Char"/>
    <w:link w:val="682"/>
    <w:uiPriority w:val="9"/>
    <w:rPr>
      <w:rFonts w:ascii="Arial" w:hAnsi="Arial" w:cs="Arial" w:eastAsia="Arial"/>
      <w:i/>
      <w:iCs/>
      <w:sz w:val="21"/>
      <w:szCs w:val="21"/>
    </w:rPr>
  </w:style>
  <w:style w:type="paragraph" w:styleId="684">
    <w:name w:val="Title"/>
    <w:basedOn w:val="842"/>
    <w:next w:val="842"/>
    <w:link w:val="68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5">
    <w:name w:val="Title Char"/>
    <w:link w:val="684"/>
    <w:uiPriority w:val="10"/>
    <w:rPr>
      <w:sz w:val="48"/>
      <w:szCs w:val="48"/>
    </w:rPr>
  </w:style>
  <w:style w:type="paragraph" w:styleId="686">
    <w:name w:val="Subtitle"/>
    <w:basedOn w:val="842"/>
    <w:next w:val="842"/>
    <w:link w:val="687"/>
    <w:uiPriority w:val="11"/>
    <w:qFormat/>
    <w:pPr>
      <w:spacing w:before="200" w:after="200"/>
    </w:pPr>
    <w:rPr>
      <w:sz w:val="24"/>
      <w:szCs w:val="24"/>
    </w:rPr>
  </w:style>
  <w:style w:type="character" w:styleId="687">
    <w:name w:val="Subtitle Char"/>
    <w:link w:val="686"/>
    <w:uiPriority w:val="11"/>
    <w:rPr>
      <w:sz w:val="24"/>
      <w:szCs w:val="24"/>
    </w:rPr>
  </w:style>
  <w:style w:type="paragraph" w:styleId="688">
    <w:name w:val="Quote"/>
    <w:basedOn w:val="842"/>
    <w:next w:val="842"/>
    <w:link w:val="689"/>
    <w:uiPriority w:val="29"/>
    <w:qFormat/>
    <w:pPr>
      <w:ind w:left="720" w:right="720"/>
    </w:pPr>
    <w:rPr>
      <w:i/>
    </w:rPr>
  </w:style>
  <w:style w:type="character" w:styleId="689">
    <w:name w:val="Quote Char"/>
    <w:link w:val="688"/>
    <w:uiPriority w:val="29"/>
    <w:rPr>
      <w:i/>
    </w:rPr>
  </w:style>
  <w:style w:type="paragraph" w:styleId="690">
    <w:name w:val="Intense Quote"/>
    <w:basedOn w:val="842"/>
    <w:next w:val="842"/>
    <w:link w:val="69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1">
    <w:name w:val="Intense Quote Char"/>
    <w:link w:val="690"/>
    <w:uiPriority w:val="30"/>
    <w:rPr>
      <w:i/>
    </w:rPr>
  </w:style>
  <w:style w:type="paragraph" w:styleId="692">
    <w:name w:val="Header"/>
    <w:basedOn w:val="842"/>
    <w:link w:val="69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3">
    <w:name w:val="Header Char"/>
    <w:link w:val="692"/>
    <w:uiPriority w:val="99"/>
  </w:style>
  <w:style w:type="paragraph" w:styleId="694">
    <w:name w:val="Footer"/>
    <w:basedOn w:val="842"/>
    <w:link w:val="69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5">
    <w:name w:val="Footer Char"/>
    <w:link w:val="694"/>
    <w:uiPriority w:val="99"/>
  </w:style>
  <w:style w:type="paragraph" w:styleId="696">
    <w:name w:val="Caption"/>
    <w:basedOn w:val="842"/>
    <w:next w:val="8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7">
    <w:name w:val="Caption Char"/>
    <w:basedOn w:val="696"/>
    <w:link w:val="694"/>
    <w:uiPriority w:val="99"/>
  </w:style>
  <w:style w:type="table" w:styleId="698">
    <w:name w:val="Table Grid"/>
    <w:basedOn w:val="84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9">
    <w:name w:val="Table Grid Light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0">
    <w:name w:val="Plain Table 1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1">
    <w:name w:val="Plain Table 2"/>
    <w:basedOn w:val="84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2">
    <w:name w:val="Plain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3">
    <w:name w:val="Plain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Plain Table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5">
    <w:name w:val="Grid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8">
    <w:name w:val="Grid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>
    <w:name w:val="Grid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>
    <w:name w:val="Grid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Grid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>
    <w:name w:val="Grid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7">
    <w:name w:val="Grid Table 4 - Accent 1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8">
    <w:name w:val="Grid Table 4 - Accent 2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9">
    <w:name w:val="Grid Table 4 - Accent 3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0">
    <w:name w:val="Grid Table 4 - Accent 4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1">
    <w:name w:val="Grid Table 4 - Accent 5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2">
    <w:name w:val="Grid Table 4 - Accent 6"/>
    <w:basedOn w:val="84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33">
    <w:name w:val="Grid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34">
    <w:name w:val="Grid Table 5 Dark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35">
    <w:name w:val="Grid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36">
    <w:name w:val="Grid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37">
    <w:name w:val="Grid Table 5 Dark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8">
    <w:name w:val="Grid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9">
    <w:name w:val="Grid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40">
    <w:name w:val="Grid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1">
    <w:name w:val="Grid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2">
    <w:name w:val="Grid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43">
    <w:name w:val="Grid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44">
    <w:name w:val="Grid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5">
    <w:name w:val="Grid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6">
    <w:name w:val="Grid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7">
    <w:name w:val="Grid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1 Light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List Table 1 Light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List Table 1 Light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List Table 1 Light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List Table 1 Light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2">
    <w:name w:val="List Table 2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63">
    <w:name w:val="List Table 2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64">
    <w:name w:val="List Table 2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5">
    <w:name w:val="List Table 2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6">
    <w:name w:val="List Table 2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7">
    <w:name w:val="List Table 2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8">
    <w:name w:val="List Table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3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3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3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3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3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4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4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4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4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4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5 Dark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5 Dark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5">
    <w:name w:val="List Table 5 Dark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6">
    <w:name w:val="List Table 5 Dark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7">
    <w:name w:val="List Table 5 Dark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8">
    <w:name w:val="List Table 5 Dark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9">
    <w:name w:val="List Table 6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0">
    <w:name w:val="List Table 6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1">
    <w:name w:val="List Table 6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2">
    <w:name w:val="List Table 6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93">
    <w:name w:val="List Table 6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94">
    <w:name w:val="List Table 6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5">
    <w:name w:val="List Table 6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6">
    <w:name w:val="List Table 7 Colorful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7">
    <w:name w:val="List Table 7 Colorful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8">
    <w:name w:val="List Table 7 Colorful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9">
    <w:name w:val="List Table 7 Colorful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00">
    <w:name w:val="List Table 7 Colorful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01">
    <w:name w:val="List Table 7 Colorful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02">
    <w:name w:val="List Table 7 Colorful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03">
    <w:name w:val="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5">
    <w:name w:val="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6">
    <w:name w:val="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7">
    <w:name w:val="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8">
    <w:name w:val="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9">
    <w:name w:val="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0">
    <w:name w:val="Bordered &amp; Lined - Accent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Bordered &amp; Lined - Accent 1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12">
    <w:name w:val="Bordered &amp; Lined - Accent 2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13">
    <w:name w:val="Bordered &amp; Lined - Accent 3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14">
    <w:name w:val="Bordered &amp; Lined - Accent 4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15">
    <w:name w:val="Bordered &amp; Lined - Accent 5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16">
    <w:name w:val="Bordered &amp; Lined - Accent 6"/>
    <w:basedOn w:val="84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17">
    <w:name w:val="Bordered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8">
    <w:name w:val="Bordered - Accent 1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9">
    <w:name w:val="Bordered - Accent 2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0">
    <w:name w:val="Bordered - Accent 3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1">
    <w:name w:val="Bordered - Accent 4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2">
    <w:name w:val="Bordered - Accent 5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23">
    <w:name w:val="Bordered - Accent 6"/>
    <w:basedOn w:val="84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24">
    <w:name w:val="Hyperlink"/>
    <w:uiPriority w:val="99"/>
    <w:unhideWhenUsed/>
    <w:rPr>
      <w:color w:val="0000FF" w:themeColor="hyperlink"/>
      <w:u w:val="single"/>
    </w:rPr>
  </w:style>
  <w:style w:type="paragraph" w:styleId="825">
    <w:name w:val="footnote text"/>
    <w:basedOn w:val="842"/>
    <w:link w:val="826"/>
    <w:uiPriority w:val="99"/>
    <w:semiHidden/>
    <w:unhideWhenUsed/>
    <w:pPr>
      <w:spacing w:after="40" w:line="240" w:lineRule="auto"/>
    </w:pPr>
    <w:rPr>
      <w:sz w:val="18"/>
    </w:rPr>
  </w:style>
  <w:style w:type="character" w:styleId="826">
    <w:name w:val="Footnote Text Char"/>
    <w:link w:val="825"/>
    <w:uiPriority w:val="99"/>
    <w:rPr>
      <w:sz w:val="18"/>
    </w:rPr>
  </w:style>
  <w:style w:type="character" w:styleId="827">
    <w:name w:val="footnote reference"/>
    <w:uiPriority w:val="99"/>
    <w:unhideWhenUsed/>
    <w:rPr>
      <w:vertAlign w:val="superscript"/>
    </w:rPr>
  </w:style>
  <w:style w:type="paragraph" w:styleId="828">
    <w:name w:val="endnote text"/>
    <w:basedOn w:val="842"/>
    <w:link w:val="829"/>
    <w:uiPriority w:val="99"/>
    <w:semiHidden/>
    <w:unhideWhenUsed/>
    <w:pPr>
      <w:spacing w:after="0" w:line="240" w:lineRule="auto"/>
    </w:pPr>
    <w:rPr>
      <w:sz w:val="20"/>
    </w:rPr>
  </w:style>
  <w:style w:type="character" w:styleId="829">
    <w:name w:val="Endnote Text Char"/>
    <w:link w:val="828"/>
    <w:uiPriority w:val="99"/>
    <w:rPr>
      <w:sz w:val="20"/>
    </w:rPr>
  </w:style>
  <w:style w:type="character" w:styleId="830">
    <w:name w:val="endnote reference"/>
    <w:uiPriority w:val="99"/>
    <w:semiHidden/>
    <w:unhideWhenUsed/>
    <w:rPr>
      <w:vertAlign w:val="superscript"/>
    </w:rPr>
  </w:style>
  <w:style w:type="paragraph" w:styleId="831">
    <w:name w:val="toc 1"/>
    <w:basedOn w:val="842"/>
    <w:next w:val="842"/>
    <w:uiPriority w:val="39"/>
    <w:unhideWhenUsed/>
    <w:pPr>
      <w:ind w:left="0" w:right="0" w:firstLine="0"/>
      <w:spacing w:after="57"/>
    </w:pPr>
  </w:style>
  <w:style w:type="paragraph" w:styleId="832">
    <w:name w:val="toc 2"/>
    <w:basedOn w:val="842"/>
    <w:next w:val="842"/>
    <w:uiPriority w:val="39"/>
    <w:unhideWhenUsed/>
    <w:pPr>
      <w:ind w:left="283" w:right="0" w:firstLine="0"/>
      <w:spacing w:after="57"/>
    </w:pPr>
  </w:style>
  <w:style w:type="paragraph" w:styleId="833">
    <w:name w:val="toc 3"/>
    <w:basedOn w:val="842"/>
    <w:next w:val="842"/>
    <w:uiPriority w:val="39"/>
    <w:unhideWhenUsed/>
    <w:pPr>
      <w:ind w:left="567" w:right="0" w:firstLine="0"/>
      <w:spacing w:after="57"/>
    </w:pPr>
  </w:style>
  <w:style w:type="paragraph" w:styleId="834">
    <w:name w:val="toc 4"/>
    <w:basedOn w:val="842"/>
    <w:next w:val="842"/>
    <w:uiPriority w:val="39"/>
    <w:unhideWhenUsed/>
    <w:pPr>
      <w:ind w:left="850" w:right="0" w:firstLine="0"/>
      <w:spacing w:after="57"/>
    </w:pPr>
  </w:style>
  <w:style w:type="paragraph" w:styleId="835">
    <w:name w:val="toc 5"/>
    <w:basedOn w:val="842"/>
    <w:next w:val="842"/>
    <w:uiPriority w:val="39"/>
    <w:unhideWhenUsed/>
    <w:pPr>
      <w:ind w:left="1134" w:right="0" w:firstLine="0"/>
      <w:spacing w:after="57"/>
    </w:pPr>
  </w:style>
  <w:style w:type="paragraph" w:styleId="836">
    <w:name w:val="toc 6"/>
    <w:basedOn w:val="842"/>
    <w:next w:val="842"/>
    <w:uiPriority w:val="39"/>
    <w:unhideWhenUsed/>
    <w:pPr>
      <w:ind w:left="1417" w:right="0" w:firstLine="0"/>
      <w:spacing w:after="57"/>
    </w:pPr>
  </w:style>
  <w:style w:type="paragraph" w:styleId="837">
    <w:name w:val="toc 7"/>
    <w:basedOn w:val="842"/>
    <w:next w:val="842"/>
    <w:uiPriority w:val="39"/>
    <w:unhideWhenUsed/>
    <w:pPr>
      <w:ind w:left="1701" w:right="0" w:firstLine="0"/>
      <w:spacing w:after="57"/>
    </w:pPr>
  </w:style>
  <w:style w:type="paragraph" w:styleId="838">
    <w:name w:val="toc 8"/>
    <w:basedOn w:val="842"/>
    <w:next w:val="842"/>
    <w:uiPriority w:val="39"/>
    <w:unhideWhenUsed/>
    <w:pPr>
      <w:ind w:left="1984" w:right="0" w:firstLine="0"/>
      <w:spacing w:after="57"/>
    </w:pPr>
  </w:style>
  <w:style w:type="paragraph" w:styleId="839">
    <w:name w:val="toc 9"/>
    <w:basedOn w:val="842"/>
    <w:next w:val="842"/>
    <w:uiPriority w:val="39"/>
    <w:unhideWhenUsed/>
    <w:pPr>
      <w:ind w:left="2268" w:right="0" w:firstLine="0"/>
      <w:spacing w:after="57"/>
    </w:pPr>
  </w:style>
  <w:style w:type="paragraph" w:styleId="840">
    <w:name w:val="TOC Heading"/>
    <w:uiPriority w:val="39"/>
    <w:unhideWhenUsed/>
  </w:style>
  <w:style w:type="paragraph" w:styleId="841">
    <w:name w:val="table of figures"/>
    <w:basedOn w:val="842"/>
    <w:next w:val="842"/>
    <w:uiPriority w:val="99"/>
    <w:unhideWhenUsed/>
    <w:pPr>
      <w:spacing w:after="0" w:afterAutospacing="0"/>
    </w:pPr>
  </w:style>
  <w:style w:type="paragraph" w:styleId="842" w:default="1">
    <w:name w:val="Normal"/>
    <w:qFormat/>
  </w:style>
  <w:style w:type="table" w:styleId="84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4" w:default="1">
    <w:name w:val="No List"/>
    <w:uiPriority w:val="99"/>
    <w:semiHidden/>
    <w:unhideWhenUsed/>
  </w:style>
  <w:style w:type="paragraph" w:styleId="845">
    <w:name w:val="No Spacing"/>
    <w:basedOn w:val="842"/>
    <w:uiPriority w:val="1"/>
    <w:qFormat/>
    <w:pPr>
      <w:spacing w:after="0" w:line="240" w:lineRule="auto"/>
    </w:pPr>
  </w:style>
  <w:style w:type="paragraph" w:styleId="846">
    <w:name w:val="List Paragraph"/>
    <w:basedOn w:val="842"/>
    <w:uiPriority w:val="34"/>
    <w:qFormat/>
    <w:pPr>
      <w:contextualSpacing/>
      <w:ind w:left="720"/>
    </w:pPr>
  </w:style>
  <w:style w:type="character" w:styleId="84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ru.wikipedia.org/wiki/%D0%9C%D0%B0%D1%80%D1%88%D1%80%D1%83%D1%82%D0%B8%D0%B7%D0%B0%D1%82%D0%BE%D1%80" TargetMode="External"/><Relationship Id="rId10" Type="http://schemas.openxmlformats.org/officeDocument/2006/relationships/hyperlink" Target="https://ru.wikipedia.org/wiki/Internet_Protocol" TargetMode="External"/><Relationship Id="rId11" Type="http://schemas.openxmlformats.org/officeDocument/2006/relationships/hyperlink" Target="https://ru.wikipedia.org/wiki/Internetwork_Packet_Exchange" TargetMode="External"/><Relationship Id="rId12" Type="http://schemas.openxmlformats.org/officeDocument/2006/relationships/hyperlink" Target="https://ru.wikipedia.org/wiki/Internet_Protocol_Security" TargetMode="External"/><Relationship Id="rId13" Type="http://schemas.openxmlformats.org/officeDocument/2006/relationships/hyperlink" Target="https://ru.wikipedia.org/wiki/Routing_Information_Protocol" TargetMode="External"/><Relationship Id="rId14" Type="http://schemas.openxmlformats.org/officeDocument/2006/relationships/hyperlink" Target="https://ru.wikipedia.org/wiki/Open_Shortest_Path_First" TargetMode="External"/><Relationship Id="rId15" Type="http://schemas.openxmlformats.org/officeDocument/2006/relationships/image" Target="media/image1.png"/><Relationship Id="rId16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Р7-Офис/7.0.1.62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2023-03-03T08:07:50Z</dcterms:modified>
</cp:coreProperties>
</file>