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CCA" w:rsidRPr="00472F8B" w:rsidRDefault="00D03787" w:rsidP="00683CCA">
      <w:pPr>
        <w:spacing w:after="240" w:line="240" w:lineRule="auto"/>
        <w:ind w:firstLine="0"/>
        <w:rPr>
          <w:rFonts w:eastAsia="Times New Roman" w:cs="Times New Roman"/>
          <w:b/>
          <w:bCs/>
          <w:caps/>
          <w:color w:val="333333"/>
          <w:sz w:val="20"/>
          <w:szCs w:val="20"/>
          <w:lang w:eastAsia="ru-RU"/>
        </w:rPr>
      </w:pPr>
      <w:r>
        <w:rPr>
          <w:rFonts w:eastAsia="Times New Roman" w:cs="Times New Roman"/>
          <w:b/>
          <w:bCs/>
          <w:caps/>
          <w:color w:val="333333"/>
          <w:sz w:val="24"/>
          <w:szCs w:val="24"/>
          <w:lang w:eastAsia="ru-RU"/>
        </w:rPr>
        <w:t xml:space="preserve">                                    </w:t>
      </w:r>
      <w:r w:rsidRPr="00472F8B">
        <w:rPr>
          <w:rFonts w:eastAsia="Times New Roman" w:cs="Times New Roman"/>
          <w:b/>
          <w:bCs/>
          <w:caps/>
          <w:color w:val="333333"/>
          <w:sz w:val="20"/>
          <w:szCs w:val="20"/>
          <w:lang w:eastAsia="ru-RU"/>
        </w:rPr>
        <w:t xml:space="preserve">   </w:t>
      </w:r>
      <w:r w:rsidR="00472F8B">
        <w:rPr>
          <w:rFonts w:eastAsia="Times New Roman" w:cs="Times New Roman"/>
          <w:b/>
          <w:bCs/>
          <w:caps/>
          <w:color w:val="333333"/>
          <w:sz w:val="20"/>
          <w:szCs w:val="20"/>
          <w:lang w:eastAsia="ru-RU"/>
        </w:rPr>
        <w:t xml:space="preserve">         </w:t>
      </w:r>
      <w:r w:rsidRPr="00472F8B">
        <w:rPr>
          <w:rFonts w:eastAsia="Times New Roman" w:cs="Times New Roman"/>
          <w:b/>
          <w:bCs/>
          <w:caps/>
          <w:color w:val="333333"/>
          <w:sz w:val="20"/>
          <w:szCs w:val="20"/>
          <w:lang w:eastAsia="ru-RU"/>
        </w:rPr>
        <w:t xml:space="preserve"> </w:t>
      </w:r>
      <w:r w:rsidR="00683CCA" w:rsidRPr="00472F8B">
        <w:rPr>
          <w:rFonts w:eastAsia="Times New Roman" w:cs="Times New Roman"/>
          <w:b/>
          <w:bCs/>
          <w:caps/>
          <w:color w:val="333333"/>
          <w:sz w:val="20"/>
          <w:szCs w:val="20"/>
          <w:lang w:eastAsia="ru-RU"/>
        </w:rPr>
        <w:t xml:space="preserve"> </w:t>
      </w:r>
      <w:r w:rsidR="000B4372" w:rsidRPr="00472F8B">
        <w:rPr>
          <w:rFonts w:eastAsia="Times New Roman" w:cs="Times New Roman"/>
          <w:b/>
          <w:bCs/>
          <w:caps/>
          <w:color w:val="333333"/>
          <w:sz w:val="20"/>
          <w:szCs w:val="20"/>
          <w:lang w:eastAsia="ru-RU"/>
        </w:rPr>
        <w:t>Разработка урока</w:t>
      </w:r>
      <w:r w:rsidR="00683CCA" w:rsidRPr="00472F8B">
        <w:rPr>
          <w:rFonts w:eastAsia="Times New Roman" w:cs="Times New Roman"/>
          <w:b/>
          <w:bCs/>
          <w:caps/>
          <w:color w:val="333333"/>
          <w:sz w:val="20"/>
          <w:szCs w:val="20"/>
          <w:lang w:eastAsia="ru-RU"/>
        </w:rPr>
        <w:t xml:space="preserve">-лекции </w:t>
      </w:r>
      <w:r w:rsidR="000B4372" w:rsidRPr="00472F8B">
        <w:rPr>
          <w:rFonts w:eastAsia="Times New Roman" w:cs="Times New Roman"/>
          <w:b/>
          <w:bCs/>
          <w:caps/>
          <w:color w:val="333333"/>
          <w:sz w:val="20"/>
          <w:szCs w:val="20"/>
          <w:lang w:eastAsia="ru-RU"/>
        </w:rPr>
        <w:t xml:space="preserve"> </w:t>
      </w:r>
    </w:p>
    <w:p w:rsidR="000B4372" w:rsidRPr="00D03787" w:rsidRDefault="000B4372" w:rsidP="00683CCA">
      <w:pPr>
        <w:spacing w:after="240" w:line="240" w:lineRule="auto"/>
        <w:ind w:firstLine="0"/>
        <w:jc w:val="center"/>
        <w:rPr>
          <w:rFonts w:eastAsia="Times New Roman" w:cs="Times New Roman"/>
          <w:b/>
          <w:bCs/>
          <w:caps/>
          <w:color w:val="333333"/>
          <w:sz w:val="20"/>
          <w:szCs w:val="20"/>
          <w:lang w:eastAsia="ru-RU"/>
        </w:rPr>
      </w:pPr>
      <w:r w:rsidRPr="00472F8B">
        <w:rPr>
          <w:rFonts w:eastAsia="Times New Roman" w:cs="Times New Roman"/>
          <w:b/>
          <w:bCs/>
          <w:caps/>
          <w:color w:val="333333"/>
          <w:sz w:val="20"/>
          <w:szCs w:val="20"/>
          <w:lang w:eastAsia="ru-RU"/>
        </w:rPr>
        <w:t>ЖИЗНЬ И ТВОРЧЕСТВО МАКСИМА ГОРЬКОГО</w:t>
      </w:r>
      <w:r w:rsidRPr="00683CCA">
        <w:rPr>
          <w:rFonts w:eastAsia="Times New Roman" w:cs="Times New Roman"/>
          <w:b/>
          <w:bCs/>
          <w:caps/>
          <w:color w:val="333333"/>
          <w:sz w:val="24"/>
          <w:szCs w:val="24"/>
          <w:lang w:eastAsia="ru-RU"/>
        </w:rPr>
        <w:br/>
      </w:r>
      <w:r w:rsidRPr="00D03787">
        <w:rPr>
          <w:rFonts w:eastAsia="Times New Roman" w:cs="Times New Roman"/>
          <w:b/>
          <w:bCs/>
          <w:caps/>
          <w:color w:val="333333"/>
          <w:sz w:val="20"/>
          <w:szCs w:val="20"/>
          <w:lang w:eastAsia="ru-RU"/>
        </w:rPr>
        <w:t xml:space="preserve">(АЛЕКСЕЯ МАКСИМОВИЧА ПЕШКОВА). 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b/>
          <w:bCs/>
          <w:color w:val="333333"/>
          <w:spacing w:val="45"/>
          <w:sz w:val="20"/>
          <w:szCs w:val="20"/>
          <w:lang w:eastAsia="ru-RU"/>
        </w:rPr>
        <w:t>Цель</w:t>
      </w:r>
      <w:r w:rsidRPr="00D03787">
        <w:rPr>
          <w:rFonts w:eastAsia="Times New Roman" w:cs="Times New Roman"/>
          <w:b/>
          <w:bCs/>
          <w:color w:val="333333"/>
          <w:sz w:val="20"/>
          <w:szCs w:val="20"/>
          <w:lang w:eastAsia="ru-RU"/>
        </w:rPr>
        <w:t>: </w:t>
      </w: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познакомить с жизнью и творчеством М. Горького, обратив внимание на сложность судьбы писателя, неоднозначность его творческого пути.</w:t>
      </w:r>
    </w:p>
    <w:p w:rsidR="000B4372" w:rsidRPr="00D03787" w:rsidRDefault="000B4372" w:rsidP="000B4372">
      <w:pPr>
        <w:shd w:val="clear" w:color="auto" w:fill="FFFFFF"/>
        <w:spacing w:after="120" w:line="240" w:lineRule="auto"/>
        <w:ind w:firstLine="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b/>
          <w:bCs/>
          <w:color w:val="333333"/>
          <w:spacing w:val="45"/>
          <w:sz w:val="20"/>
          <w:szCs w:val="20"/>
          <w:lang w:eastAsia="ru-RU"/>
        </w:rPr>
        <w:t>Ход урока</w:t>
      </w:r>
    </w:p>
    <w:p w:rsidR="00683CCA" w:rsidRPr="00D03787" w:rsidRDefault="000B4372" w:rsidP="00683CCA">
      <w:pPr>
        <w:shd w:val="clear" w:color="auto" w:fill="FFFFFF"/>
        <w:spacing w:after="100" w:afterAutospacing="1" w:line="240" w:lineRule="auto"/>
        <w:ind w:left="4500" w:firstLine="360"/>
        <w:jc w:val="both"/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...Сама его жизнь – это книга, это увлекательный роман.</w:t>
      </w:r>
      <w:r w:rsidR="00683CCA" w:rsidRPr="00D03787">
        <w:rPr>
          <w:rFonts w:eastAsia="Times New Roman" w:cs="Times New Roman"/>
          <w:color w:val="333333"/>
          <w:sz w:val="20"/>
          <w:szCs w:val="20"/>
          <w:lang w:eastAsia="ru-RU"/>
        </w:rPr>
        <w:t xml:space="preserve">   </w:t>
      </w:r>
      <w:r w:rsidRPr="00D03787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Е. Замятин</w:t>
      </w:r>
    </w:p>
    <w:p w:rsidR="000B4372" w:rsidRPr="00D03787" w:rsidRDefault="00683CCA" w:rsidP="00683CCA">
      <w:pPr>
        <w:shd w:val="clear" w:color="auto" w:fill="FFFFFF"/>
        <w:spacing w:after="100" w:afterAutospacing="1" w:line="240" w:lineRule="auto"/>
        <w:ind w:left="4500"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 xml:space="preserve">   </w:t>
      </w:r>
      <w:r w:rsidR="000B4372" w:rsidRPr="00D03787">
        <w:rPr>
          <w:rFonts w:eastAsia="Times New Roman" w:cs="Times New Roman"/>
          <w:color w:val="333333"/>
          <w:sz w:val="20"/>
          <w:szCs w:val="20"/>
          <w:lang w:eastAsia="ru-RU"/>
        </w:rPr>
        <w:t>Горький – материал своих книг.</w:t>
      </w: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 xml:space="preserve">           </w:t>
      </w:r>
      <w:r w:rsidRPr="00D03787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В.</w:t>
      </w:r>
      <w:r w:rsidR="000B4372" w:rsidRPr="00D03787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Шкловский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b/>
          <w:bCs/>
          <w:color w:val="333333"/>
          <w:sz w:val="20"/>
          <w:szCs w:val="20"/>
          <w:lang w:eastAsia="ru-RU"/>
        </w:rPr>
        <w:t>I. Вступительная беседа.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– Какие воспоминания остались у вас о детстве? Чего вспоминается больше, хорошего или плохого?</w:t>
      </w:r>
    </w:p>
    <w:p w:rsidR="00683CCA" w:rsidRPr="00D03787" w:rsidRDefault="000B4372" w:rsidP="00683CCA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Очень сложной была судьба этого писателя, трудным было детство, он, может быть, и псевдоним выбрал в соответствии с этим.</w:t>
      </w:r>
    </w:p>
    <w:p w:rsidR="000B4372" w:rsidRPr="00D03787" w:rsidRDefault="000B4372" w:rsidP="00683CCA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Все чаще в нашей печати встречаются слова: «трагедия Горького». При политическом режиме Сталина, когда писатель был признан советским классиком, не только подорвали авторитет Горького в мире, но и лишили его сочувствия многих любивших его раньше людей. «Кто утверждает, что в судьбе Горького все законно, естественно и даже прекрасно, – писал наиболее влиятельный в русской эмиграции критик Георгий Адамович, – служит памяти его очень дурную службу».</w:t>
      </w:r>
    </w:p>
    <w:p w:rsidR="000B4372" w:rsidRPr="00D03787" w:rsidRDefault="000B4372" w:rsidP="00683CCA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b/>
          <w:bCs/>
          <w:color w:val="333333"/>
          <w:sz w:val="20"/>
          <w:szCs w:val="20"/>
          <w:lang w:eastAsia="ru-RU"/>
        </w:rPr>
        <w:t>I</w:t>
      </w:r>
      <w:r w:rsidR="00AB528A" w:rsidRPr="00D03787">
        <w:rPr>
          <w:rFonts w:eastAsia="Times New Roman" w:cs="Times New Roman"/>
          <w:b/>
          <w:bCs/>
          <w:color w:val="333333"/>
          <w:sz w:val="20"/>
          <w:szCs w:val="20"/>
          <w:lang w:eastAsia="ru-RU"/>
        </w:rPr>
        <w:t>I. Лекция.</w:t>
      </w:r>
      <w:bookmarkStart w:id="0" w:name="_GoBack"/>
      <w:bookmarkEnd w:id="0"/>
      <w:r w:rsidR="00683CCA" w:rsidRPr="00D03787">
        <w:rPr>
          <w:rFonts w:eastAsia="Times New Roman" w:cs="Times New Roman"/>
          <w:color w:val="333333"/>
          <w:sz w:val="20"/>
          <w:szCs w:val="20"/>
          <w:lang w:eastAsia="ru-RU"/>
        </w:rPr>
        <w:t xml:space="preserve"> </w:t>
      </w:r>
      <w:r w:rsidRPr="00D03787">
        <w:rPr>
          <w:rFonts w:eastAsia="Times New Roman" w:cs="Times New Roman"/>
          <w:b/>
          <w:bCs/>
          <w:color w:val="333333"/>
          <w:sz w:val="20"/>
          <w:szCs w:val="20"/>
          <w:lang w:eastAsia="ru-RU"/>
        </w:rPr>
        <w:t>16 (28) марта 1868 г. </w:t>
      </w: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В Нижнем Новгороде в семье столяра-</w:t>
      </w:r>
      <w:r w:rsidRPr="00D03787">
        <w:rPr>
          <w:rFonts w:eastAsia="Times New Roman" w:cs="Times New Roman"/>
          <w:color w:val="333333"/>
          <w:spacing w:val="15"/>
          <w:sz w:val="20"/>
          <w:szCs w:val="20"/>
          <w:lang w:eastAsia="ru-RU"/>
        </w:rPr>
        <w:t>краснодеревщика</w:t>
      </w: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 Максима Савватиевича Пешкова и Варвары Васильевны из мещанского рода Кашириных родился сын Алексей. Необычайную живописность этого края отмечал Е. Замятин в воспоминаниях о Горьком:</w:t>
      </w:r>
    </w:p>
    <w:p w:rsidR="000B4372" w:rsidRPr="00D03787" w:rsidRDefault="000B4372" w:rsidP="00683CCA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«На высоком берегу реки – зубчатые стены древнего Кремля, золотые кресты и купола многочисленных церквей. Ниже, у воды – бесконечные склады,  амбары,  пристани,  магазины:  здесь  каждое  лето  шумела знаменитая русская ярмарка, где происходили гомерические кутежи и делались  миллионы,  где  с  длиннополыми  сюртуками  русских  купцов  смешивались азиатские халаты. И, наконец, на другом берегу – кусок Европы – лес  фабричных  труб,  огненные  жерла  домен,   железные   корпуса  кораблей.</w:t>
      </w: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..</w:t>
      </w:r>
      <w:r w:rsidR="00683CCA" w:rsidRPr="00D03787">
        <w:rPr>
          <w:rFonts w:eastAsia="Times New Roman" w:cs="Times New Roman"/>
          <w:color w:val="333333"/>
          <w:sz w:val="20"/>
          <w:szCs w:val="20"/>
          <w:lang w:eastAsia="ru-RU"/>
        </w:rPr>
        <w:t xml:space="preserve">       </w:t>
      </w:r>
      <w:r w:rsidRPr="00D03787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Этот город, где жили рядом Россия XVI и XX века, – Нижний Новгород, родина Горького. Река, на берегу которой он вырос, – это Волга, родившая легендарных русских бунтарей Разина и Пугачева, Волга, о которой сложено столько песен русскими бурлаками. Горький прежде всего связан с Волгой: его дед был здесь бурлаком».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b/>
          <w:bCs/>
          <w:color w:val="333333"/>
          <w:sz w:val="20"/>
          <w:szCs w:val="20"/>
          <w:lang w:eastAsia="ru-RU"/>
        </w:rPr>
        <w:t>1873–1878 гг. </w:t>
      </w: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После смерти отца живет с матерью в семье деда Василия  Каширина,  владельца  красильной  мастерской.  По  словам  Е. Замятина, </w:t>
      </w:r>
      <w:r w:rsidRPr="00D03787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«Это был тип русского американца, ... начавши жизнь бурлаком, он закончил ее владельцем трех кирпичных фабрик и нескольких домов. В доме этого скупого старика проходит детство Горького. Оно было очень коротким: в 8 лет мальчик был уже отдан в подмастерье к сапожнику, он был  брошен  в  мутную  реку жизни, из которой ему представлялось выплывать как ему угодно. Такова была система воспитания, выбранная его дедом».</w:t>
      </w:r>
    </w:p>
    <w:p w:rsidR="000B4372" w:rsidRPr="00D03787" w:rsidRDefault="000B4372" w:rsidP="000B4372">
      <w:pPr>
        <w:shd w:val="clear" w:color="auto" w:fill="FFFFFF"/>
        <w:spacing w:after="60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b/>
          <w:bCs/>
          <w:color w:val="333333"/>
          <w:sz w:val="20"/>
          <w:szCs w:val="20"/>
          <w:lang w:eastAsia="ru-RU"/>
        </w:rPr>
        <w:t>1879–1884 гг. </w:t>
      </w: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После смерти матери дед отправляет Алешу «в люди». Е. Замятин писал об этом: </w:t>
      </w:r>
      <w:r w:rsidRPr="00D03787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«Самоучка, за всю свою жизнь только полгода пробывший в начальной школе, Горький не переставал учиться всю жизнь и знал очень много. И к тому, что он не знал, у него было трогательное, какое-то детски почтительное отношение. Эту черту мне приходилось наблюдать в нем много раз».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b/>
          <w:bCs/>
          <w:color w:val="333333"/>
          <w:sz w:val="20"/>
          <w:szCs w:val="20"/>
          <w:lang w:eastAsia="ru-RU"/>
        </w:rPr>
        <w:t>В 1884 г. </w:t>
      </w: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Алексей Пешков безуспешно пытается поступить в университет. Работает на пристанях.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b/>
          <w:bCs/>
          <w:color w:val="333333"/>
          <w:sz w:val="20"/>
          <w:szCs w:val="20"/>
          <w:lang w:eastAsia="ru-RU"/>
        </w:rPr>
        <w:t>12 декабря 1887 г. </w:t>
      </w: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После смерти деда и бабушки, в результате мучительного разлада между мечтой и действительностью Алеша Пешков пытается покончить с собой.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b/>
          <w:bCs/>
          <w:color w:val="333333"/>
          <w:sz w:val="20"/>
          <w:szCs w:val="20"/>
          <w:lang w:eastAsia="ru-RU"/>
        </w:rPr>
        <w:lastRenderedPageBreak/>
        <w:t>1891 г. </w:t>
      </w: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Уходит  из  Нижнего  Новгорода  путешествовать  «по  Руси». </w:t>
      </w:r>
      <w:r w:rsidRPr="00D03787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«</w:t>
      </w:r>
      <w:r w:rsidRPr="00D03787">
        <w:rPr>
          <w:rFonts w:eastAsia="Times New Roman" w:cs="Times New Roman"/>
          <w:i/>
          <w:iCs/>
          <w:color w:val="333333"/>
          <w:spacing w:val="15"/>
          <w:sz w:val="20"/>
          <w:szCs w:val="20"/>
          <w:lang w:eastAsia="ru-RU"/>
        </w:rPr>
        <w:t>Все</w:t>
      </w:r>
      <w:r w:rsidRPr="00D03787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 это – пешком, в компании бездомных живописных бродяг, с ночевками в степи у костров, в заброшенных домах, под опрокинутыми лодками. Сколько происшествий, встреч, дружб, драк, ночных исповедей! Какой материал для будущего писателя!..» (Е. Замятин.)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b/>
          <w:bCs/>
          <w:color w:val="333333"/>
          <w:sz w:val="20"/>
          <w:szCs w:val="20"/>
          <w:lang w:eastAsia="ru-RU"/>
        </w:rPr>
        <w:t>12 сентября 1892 г. </w:t>
      </w: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В тифлисской газете «Кавказ» напечатан рассказ «Макар Чудра» за подписью «М. Горький».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«...Романтический бродяга выпустил книгу рассказов, – </w:t>
      </w: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пишет о начале писательской деятельности Горького Е. Замятин. – </w:t>
      </w:r>
      <w:r w:rsidRPr="00D03787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Пред изумленным читателем предстал не только до тех пор неведомый мир «босяков», но и  целая  система  анархической  философии  этих  пасынков  общества. «Цеховой малярного цеха Алексей Пешков», как было записано в паспорте,  превратился  в  Максима  Горького.  Он сразу стал одним из самых популярных  писателей  в  России,  особенно в кругах молодежи и интеллигенции».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b/>
          <w:bCs/>
          <w:color w:val="333333"/>
          <w:sz w:val="20"/>
          <w:szCs w:val="20"/>
          <w:lang w:eastAsia="ru-RU"/>
        </w:rPr>
        <w:t>1901 г. </w:t>
      </w: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Участвует в демонстрации в Петербурге на площади около Казанского собора. В числе других литераторов и общественных деятелей подписывает протест против насилия во время разгона демонстраций. Арестован за революционную деятельность и заключен в тюрьму. Освобожден по состоянию здоровья под домашний арест в результате хлопот Л. Толстого.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b/>
          <w:bCs/>
          <w:color w:val="333333"/>
          <w:sz w:val="20"/>
          <w:szCs w:val="20"/>
          <w:lang w:eastAsia="ru-RU"/>
        </w:rPr>
        <w:t>1902 г. </w:t>
      </w: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Академия наук на заседании Отделения русского языка и словесности избирает Горького почетным академиком, но решение было отменено. Николай II на докладе о выборах Горького в почетные академики пишет: «Более чем оригинально!».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b/>
          <w:bCs/>
          <w:color w:val="333333"/>
          <w:sz w:val="20"/>
          <w:szCs w:val="20"/>
          <w:lang w:eastAsia="ru-RU"/>
        </w:rPr>
        <w:t>1905 г. </w:t>
      </w: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Активно участвует в революционном движении. Снабжает деньгами большевистские газеты. Заключен в Петропавловскую крепость в связи с обвинением в «государственном преступлении».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b/>
          <w:bCs/>
          <w:color w:val="333333"/>
          <w:sz w:val="20"/>
          <w:szCs w:val="20"/>
          <w:lang w:eastAsia="ru-RU"/>
        </w:rPr>
        <w:t>С 1906 г.</w:t>
      </w: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 – за границей. На Капри принимает участие в съезде литераторов, читает лекции по русской литературе.</w:t>
      </w:r>
    </w:p>
    <w:p w:rsidR="00D03787" w:rsidRDefault="000B4372" w:rsidP="00D03787">
      <w:pPr>
        <w:shd w:val="clear" w:color="auto" w:fill="FFFFFF"/>
        <w:spacing w:after="120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b/>
          <w:bCs/>
          <w:color w:val="333333"/>
          <w:sz w:val="20"/>
          <w:szCs w:val="20"/>
          <w:lang w:eastAsia="ru-RU"/>
        </w:rPr>
        <w:t>В</w:t>
      </w: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 </w:t>
      </w:r>
      <w:r w:rsidRPr="00D03787">
        <w:rPr>
          <w:rFonts w:eastAsia="Times New Roman" w:cs="Times New Roman"/>
          <w:b/>
          <w:bCs/>
          <w:color w:val="333333"/>
          <w:sz w:val="20"/>
          <w:szCs w:val="20"/>
          <w:lang w:eastAsia="ru-RU"/>
        </w:rPr>
        <w:t>1914 г. </w:t>
      </w: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возвращается в Петербург. Настоящей катастрофой для Горького была Первая мировая война, чудовищный пример «коллективного безумия», когда Человек из гордого существа превратился в «окопную вошь» и «пушечное мясо», когда люди зверели на глазах, когда разум человеческий  вдруг  доказал  свое  полное  бессилие  перед  трагическими событиями. В малоизвестном стихотворении Горького мы найдем такие строки:</w:t>
      </w:r>
    </w:p>
    <w:p w:rsidR="000B4372" w:rsidRPr="00D03787" w:rsidRDefault="000B4372" w:rsidP="00D03787">
      <w:pPr>
        <w:shd w:val="clear" w:color="auto" w:fill="FFFFFF"/>
        <w:spacing w:after="120" w:line="240" w:lineRule="auto"/>
        <w:ind w:firstLine="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Как мы потом жить будем?</w:t>
      </w:r>
      <w:r w:rsidR="00D03787">
        <w:rPr>
          <w:rFonts w:eastAsia="Times New Roman" w:cs="Times New Roman"/>
          <w:color w:val="333333"/>
          <w:sz w:val="20"/>
          <w:szCs w:val="20"/>
          <w:lang w:eastAsia="ru-RU"/>
        </w:rPr>
        <w:t xml:space="preserve"> Что нам этот ужас принесет.</w:t>
      </w: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Что теперь от ненависти к людям</w:t>
      </w:r>
      <w:r w:rsidR="00683CCA" w:rsidRPr="00D03787">
        <w:rPr>
          <w:rFonts w:eastAsia="Times New Roman" w:cs="Times New Roman"/>
          <w:color w:val="333333"/>
          <w:sz w:val="20"/>
          <w:szCs w:val="20"/>
          <w:lang w:eastAsia="ru-RU"/>
        </w:rPr>
        <w:t xml:space="preserve"> </w:t>
      </w: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Душу мою спасет?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b/>
          <w:bCs/>
          <w:color w:val="333333"/>
          <w:sz w:val="20"/>
          <w:szCs w:val="20"/>
          <w:lang w:eastAsia="ru-RU"/>
        </w:rPr>
        <w:t>1917 г. </w:t>
      </w: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После свержения самодержавия восстановлен в звании почетного академика.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b/>
          <w:bCs/>
          <w:color w:val="333333"/>
          <w:sz w:val="20"/>
          <w:szCs w:val="20"/>
          <w:lang w:eastAsia="ru-RU"/>
        </w:rPr>
        <w:t>21 апреля </w:t>
      </w: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в газете «Новая жизнь» начинают появляться заметки из цикла «Несвоевременные мысли», которые печатаются и в </w:t>
      </w:r>
      <w:r w:rsidRPr="00D03787">
        <w:rPr>
          <w:rFonts w:eastAsia="Times New Roman" w:cs="Times New Roman"/>
          <w:b/>
          <w:bCs/>
          <w:color w:val="333333"/>
          <w:sz w:val="20"/>
          <w:szCs w:val="20"/>
          <w:lang w:eastAsia="ru-RU"/>
        </w:rPr>
        <w:t>1918 г.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Группа подготовленных учащихся представляет сообщение по статьям Горького «Несвоевременные мысли», прослушав которое учащиеся </w:t>
      </w:r>
      <w:r w:rsidRPr="00D03787">
        <w:rPr>
          <w:rFonts w:eastAsia="Times New Roman" w:cs="Times New Roman"/>
          <w:i/>
          <w:iCs/>
          <w:color w:val="333333"/>
          <w:sz w:val="20"/>
          <w:szCs w:val="20"/>
          <w:u w:val="single"/>
          <w:lang w:eastAsia="ru-RU"/>
        </w:rPr>
        <w:t>письменно</w:t>
      </w:r>
      <w:r w:rsidRPr="00D03787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 отвечают на предложенные вопросы: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1. Какие главные темы ставит М. Горький в «Несвоевременных мыслях»?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2. Почему мысли Горького названы «несвоевременными» в 1917–1918 гг. и в чем их нынешняя «своевременность»?</w:t>
      </w:r>
    </w:p>
    <w:p w:rsidR="000B4372" w:rsidRPr="00D03787" w:rsidRDefault="000B4372" w:rsidP="00683CCA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О существовании «Несвоевременных мыслей» разговоры ходили давно. Это были глухие разговоры о том, что «пролетарский писатель» Максим Горький не принял Октябрьской революции, не соглашался с политикой большевиков и резко осуждал лично Ленина.</w:t>
      </w:r>
      <w:r w:rsidR="00683CCA" w:rsidRPr="00D03787">
        <w:rPr>
          <w:rFonts w:eastAsia="Times New Roman" w:cs="Times New Roman"/>
          <w:color w:val="333333"/>
          <w:sz w:val="20"/>
          <w:szCs w:val="20"/>
          <w:lang w:eastAsia="ru-RU"/>
        </w:rPr>
        <w:t xml:space="preserve">                  </w:t>
      </w: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К сожалению, нет подлинных документов, например, о жизни Горького в СССР, когда он был фактически изолирован от внешнего мира и даже в своих частых поездках по стране не мог быть объективным наблюдателем того, что происходило на самом деле.</w:t>
      </w:r>
      <w:r w:rsidR="00683CCA" w:rsidRPr="00D03787">
        <w:rPr>
          <w:rFonts w:eastAsia="Times New Roman" w:cs="Times New Roman"/>
          <w:color w:val="333333"/>
          <w:sz w:val="20"/>
          <w:szCs w:val="20"/>
          <w:lang w:eastAsia="ru-RU"/>
        </w:rPr>
        <w:t xml:space="preserve">        </w:t>
      </w: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Да, он спорил с Лениным и большевиками в 1917–1918 годах и позже, когда в 1922 году в письме к Ан. Франсу писал: «Суд над эсерами носит цинический характер публичного подготовления убийства людей, которые </w:t>
      </w:r>
      <w:r w:rsidRPr="00D03787">
        <w:rPr>
          <w:rFonts w:eastAsia="Times New Roman" w:cs="Times New Roman"/>
          <w:b/>
          <w:bCs/>
          <w:color w:val="333333"/>
          <w:sz w:val="20"/>
          <w:szCs w:val="20"/>
          <w:lang w:eastAsia="ru-RU"/>
        </w:rPr>
        <w:t>искренно</w:t>
      </w: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 были преданы делу освобождения русского народа». Хотя до революции Горький помогал большевикам и своим творчеством, и даже просто своими деньгами.</w:t>
      </w:r>
      <w:r w:rsidR="00683CCA" w:rsidRPr="00D03787">
        <w:rPr>
          <w:rFonts w:eastAsia="Times New Roman" w:cs="Times New Roman"/>
          <w:color w:val="333333"/>
          <w:sz w:val="20"/>
          <w:szCs w:val="20"/>
          <w:lang w:eastAsia="ru-RU"/>
        </w:rPr>
        <w:t xml:space="preserve">         </w:t>
      </w: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Ясно, что отъезд на Запад был продиктован не только болезнью, а и невозможностью дальше сотрудничать с большевиками в культурной области. Основной идеей писателя в это время становится желание сохранить культуру России.</w:t>
      </w:r>
      <w:r w:rsidR="00683CCA" w:rsidRPr="00D03787">
        <w:rPr>
          <w:rFonts w:eastAsia="Times New Roman" w:cs="Times New Roman"/>
          <w:color w:val="333333"/>
          <w:sz w:val="20"/>
          <w:szCs w:val="20"/>
          <w:lang w:eastAsia="ru-RU"/>
        </w:rPr>
        <w:t xml:space="preserve">     </w:t>
      </w: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Этому подчинено создание издательства «Всемирная литература» и статьи «Несвоевременные мысли». Нам это сейчас трудно представить, но в 1918 г. в Петрограде за мешок мерзлой картошки продавали старинные фамильные бриллианты. О том, как разного рода жулики наживались на этом, Горький также писал в этих статьях.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«Несвоевременные мысли» Горького – это, прежде всего, резкий протест против небрежения культурными ценностями и, самое главное, – теми людьми, которые создают эти ценности. Горький вышел из низов и потому с особой болью реагировал на всякого рода дикость, грубость, невежество. Он их как бы всей «кожей чувствовал».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И наоборот – даже самые слабые ростки культуры, даже самые обычные проявления вежливости, порядочности вызывали в нем ликование.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В повести Горького «Городок Окуров» есть замечательная сцена, где словно предсказан характер революции в России. Городовой говорит по поводу объявления в России «свободы»: «Теперь такое начнется, – ух! Теперь каждый каждому все обиды напомнит!»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Не кажется ли вам, что это подходит и к нынешней ситуации, когда объявление «свободы» оборачивается не культурными задачами, а напоминанием всеми своих «обид» друг другу? А там, где начинается напоминание «обид», городовому всегда будет работа!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 Вот почему городовой в «Городке Окурове» был спокоен. Он понимал, что объявлять «свободу» – еще не значит сделать всех истинно свободными.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Вот и вторая тема «Несвоевременных мыслей» Горького: культура и свобода. Для развития культуры свобода необходима – но одной внешней свободы недостаточно. Ведь она может повернуться своей страшной стороной: свободой грабить, воровать и убивать. Горький кричит об этой опасности.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И  посмотрите  вокруг  себя:  разве  его  крик  не  доносится  до  наших дней?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«Грабят – изумительно, артистически; нет сомнения, что об этом процессе самоограбления Руси история будет рассказывать с величайшим пафосом».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И наконец – третья тема: русский национальный характер в понимании Горького. Никто не написал о русском человеке столько высоких слов, как Горький.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В цикле «По Руси», в «Заметках из дневника» он показывает наш народ самым талантливым и способным к творчеству народом на земле. Но в то же время он сказал о русском народе наиболее страшные слова из всех, какие когда-либо произносились.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С точки зрения Горького, талантливость народа часто оборачивается в зверствах. Гражданская война, безусловно, давала примеры зверства, и не Горький придумал это.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И все-таки его речи о русском характере нельзя принимать буквально. Жестокими были все мировые революции. Но Горький судит </w:t>
      </w:r>
      <w:r w:rsidRPr="00D03787">
        <w:rPr>
          <w:rFonts w:eastAsia="Times New Roman" w:cs="Times New Roman"/>
          <w:b/>
          <w:bCs/>
          <w:color w:val="333333"/>
          <w:sz w:val="20"/>
          <w:szCs w:val="20"/>
          <w:lang w:eastAsia="ru-RU"/>
        </w:rPr>
        <w:t>свой</w:t>
      </w: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 народ и  судит  его  как  бы  </w:t>
      </w:r>
      <w:r w:rsidRPr="00D03787">
        <w:rPr>
          <w:rFonts w:eastAsia="Times New Roman" w:cs="Times New Roman"/>
          <w:b/>
          <w:bCs/>
          <w:color w:val="333333"/>
          <w:sz w:val="20"/>
          <w:szCs w:val="20"/>
          <w:lang w:eastAsia="ru-RU"/>
        </w:rPr>
        <w:t>изнутри</w:t>
      </w: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.  Это  называется  «национальной  самокритикой».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В XIX веке такой «самокритикой» занимались, например, Чаадаев, Грибоедов, Пушкин, Гоголь. Они не льстили своему народу, писали о нем правду. Пушкин писал о зверствах казаков в «Капитанской дочке», Гоголь подсмеивался над мужиками в «Мертвых душах».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Но «самокритика» Горького оказалась страшнее, яростнее и оттого, может быть, – не совсем справедливой. Но и время было другое. И характер писателя, недаром взявшего себе литературный псевдоним </w:t>
      </w:r>
      <w:r w:rsidRPr="00D03787">
        <w:rPr>
          <w:rFonts w:eastAsia="Times New Roman" w:cs="Times New Roman"/>
          <w:b/>
          <w:bCs/>
          <w:color w:val="333333"/>
          <w:sz w:val="20"/>
          <w:szCs w:val="20"/>
          <w:lang w:eastAsia="ru-RU"/>
        </w:rPr>
        <w:t>Максим</w:t>
      </w: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 («максимальный»), был другим.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Важно помнить, что «Несвоевременные мысли» – не просто сборник публицистики, а страстные газетные отклики на ежедневные события в стране.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Читая их, мы чувствуем дыхание того времени, слышим крики и стоны той эпохи, времени, в которое нам едва ли надо возвращаться, но которое нам нельзя забывать.</w:t>
      </w:r>
    </w:p>
    <w:p w:rsidR="000B4372" w:rsidRPr="00D03787" w:rsidRDefault="000B4372" w:rsidP="000B4372">
      <w:pPr>
        <w:shd w:val="clear" w:color="auto" w:fill="FFFFFF"/>
        <w:spacing w:after="60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Вот  одна  из  статей,  опубликованных  в  газете  «Новая жизнь»  № 82 (297), 3 мая (20 апреля) 1918 г.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«На днях какие-то окаянные мудрецы осудили семнадцатилетнего юношу на семнадцать лет общественных работ за то, что этот юноша откровенно и честно заявил: «Я не признаю советской власти!»</w:t>
      </w:r>
    </w:p>
    <w:p w:rsidR="000B4372" w:rsidRPr="00D03787" w:rsidRDefault="000B4372" w:rsidP="00683CCA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Не говоря о том, что людей, которые не признают авторитета власти комиссаров, найдется в России десятки миллионов и что всех этих людей невозможно истребить, я нахожу полезным напомнить строгим, но не умным судьям о том, откуда явился </w:t>
      </w:r>
      <w:r w:rsidRPr="00D03787">
        <w:rPr>
          <w:rFonts w:eastAsia="Times New Roman" w:cs="Times New Roman"/>
          <w:i/>
          <w:iCs/>
          <w:color w:val="333333"/>
          <w:spacing w:val="15"/>
          <w:sz w:val="20"/>
          <w:szCs w:val="20"/>
          <w:lang w:eastAsia="ru-RU"/>
        </w:rPr>
        <w:t>этот</w:t>
      </w:r>
      <w:r w:rsidRPr="00D03787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 </w:t>
      </w:r>
      <w:r w:rsidRPr="00D03787">
        <w:rPr>
          <w:rFonts w:eastAsia="Times New Roman" w:cs="Times New Roman"/>
          <w:i/>
          <w:iCs/>
          <w:color w:val="333333"/>
          <w:spacing w:val="15"/>
          <w:sz w:val="20"/>
          <w:szCs w:val="20"/>
          <w:lang w:eastAsia="ru-RU"/>
        </w:rPr>
        <w:t>честный</w:t>
      </w:r>
      <w:r w:rsidRPr="00D03787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 юноша, столь </w:t>
      </w:r>
      <w:r w:rsidRPr="00D03787">
        <w:rPr>
          <w:rFonts w:eastAsia="Times New Roman" w:cs="Times New Roman"/>
          <w:i/>
          <w:iCs/>
          <w:color w:val="333333"/>
          <w:spacing w:val="15"/>
          <w:sz w:val="20"/>
          <w:szCs w:val="20"/>
          <w:lang w:eastAsia="ru-RU"/>
        </w:rPr>
        <w:t>нелепо</w:t>
      </w:r>
      <w:r w:rsidRPr="00D03787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-</w:t>
      </w:r>
      <w:r w:rsidRPr="00D03787">
        <w:rPr>
          <w:rFonts w:eastAsia="Times New Roman" w:cs="Times New Roman"/>
          <w:i/>
          <w:iCs/>
          <w:color w:val="333333"/>
          <w:spacing w:val="15"/>
          <w:sz w:val="20"/>
          <w:szCs w:val="20"/>
          <w:lang w:eastAsia="ru-RU"/>
        </w:rPr>
        <w:t>сурово</w:t>
      </w:r>
      <w:r w:rsidRPr="00D03787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 осужденный ими.</w:t>
      </w:r>
      <w:r w:rsidR="00683CCA" w:rsidRPr="00D03787">
        <w:rPr>
          <w:rFonts w:eastAsia="Times New Roman" w:cs="Times New Roman"/>
          <w:color w:val="333333"/>
          <w:sz w:val="20"/>
          <w:szCs w:val="20"/>
          <w:lang w:eastAsia="ru-RU"/>
        </w:rPr>
        <w:t xml:space="preserve">       </w:t>
      </w:r>
      <w:r w:rsidRPr="00D03787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Этот юноша – плоть от плоти тех прямодушных и бесстрашных людей, которые на протяжении десятилетий, живя в атмосфере полицейского надзора, шпионства и предательства, неустанно разрушали свинцовую тюрьму монархии, внося, с опасностью для свободы и жизни своей, в темные массы рабочих и крестьян идеи свободы, права, социализма. Этот юноша – духовный потомок людей, которые, будучи схвачены врагами и изнывая в тюрьмах, отказывались на допросах разговаривать с жандармами из презрения к победившему врагу.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Этот юноша воспитан высоким примером тех лучших русских людей, которые сотнями и тысячами погибали в ссылке, в тюрьмах, в каторге и на костях которых мы ныне собираемся строить новую Россию.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Это – романтик, идеалист, которому органически противна «реальная политика» насилия и обмана, политика фанатиков догмы, окруженных – по их же сознанию – жуликами и шарлатанами.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Чтоб воспитать мужественного и честного юношу в подлых условиях русской жизни, требовалась огромная затрата духовных сил, почти целый век напряженной работы.</w:t>
      </w:r>
    </w:p>
    <w:p w:rsidR="000B4372" w:rsidRPr="00D03787" w:rsidRDefault="000B4372" w:rsidP="00AB528A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И вот теперь люди, ради свободы которых совершалась эта работа, не понимая, что честный враг лучше подлого друга, осудили мужественного юношу за то, что он, – как это и следует, – не может и не хочет признавать власть, попирающую свободу. Есть очень умная басня о свинье под дубом вековым, – может быть, премудрые судьи найдут время прочитать ее? Им необходимо озн</w:t>
      </w:r>
      <w:r w:rsidR="00AB528A" w:rsidRPr="00D03787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акомиться с моралью этой басни.»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b/>
          <w:bCs/>
          <w:color w:val="333333"/>
          <w:sz w:val="20"/>
          <w:szCs w:val="20"/>
          <w:lang w:eastAsia="ru-RU"/>
        </w:rPr>
        <w:t>4 сентября 1918 г. </w:t>
      </w: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заключает договор с большевиками об образовании издательства «Всемирная литература».</w:t>
      </w:r>
    </w:p>
    <w:p w:rsidR="000B4372" w:rsidRPr="00D03787" w:rsidRDefault="000B4372" w:rsidP="000B4372">
      <w:pPr>
        <w:shd w:val="clear" w:color="auto" w:fill="FFFFFF"/>
        <w:spacing w:after="60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b/>
          <w:bCs/>
          <w:color w:val="333333"/>
          <w:sz w:val="20"/>
          <w:szCs w:val="20"/>
          <w:lang w:eastAsia="ru-RU"/>
        </w:rPr>
        <w:t>1918–1921 </w:t>
      </w: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кроме литературной работы активно занимается общественной деятельностью: читает лекции о культуре, работает в «комиссии по улучшению быта ученых».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b/>
          <w:bCs/>
          <w:color w:val="333333"/>
          <w:sz w:val="20"/>
          <w:szCs w:val="20"/>
          <w:lang w:eastAsia="ru-RU"/>
        </w:rPr>
        <w:t>9 августа 1921 г. </w:t>
      </w: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по настоянию Ленина уезжает за границу, где продолжает литературную деятельность.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b/>
          <w:bCs/>
          <w:color w:val="333333"/>
          <w:sz w:val="20"/>
          <w:szCs w:val="20"/>
          <w:lang w:eastAsia="ru-RU"/>
        </w:rPr>
        <w:t>9 мая 1933 г.</w:t>
      </w: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 возвращается в Россию, где пишет многочисленные публицистические статьи, руководит подготовкой I съезда писателей.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b/>
          <w:bCs/>
          <w:color w:val="333333"/>
          <w:sz w:val="20"/>
          <w:szCs w:val="20"/>
          <w:lang w:eastAsia="ru-RU"/>
        </w:rPr>
        <w:t>27 мая 1936 г. </w:t>
      </w: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М. Горький</w:t>
      </w:r>
      <w:r w:rsidRPr="00D03787">
        <w:rPr>
          <w:rFonts w:eastAsia="Times New Roman" w:cs="Times New Roman"/>
          <w:b/>
          <w:bCs/>
          <w:color w:val="333333"/>
          <w:sz w:val="20"/>
          <w:szCs w:val="20"/>
          <w:lang w:eastAsia="ru-RU"/>
        </w:rPr>
        <w:t> </w:t>
      </w: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заболел гриппом и 18 июня умер в Горках, близ Москвы.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b/>
          <w:bCs/>
          <w:color w:val="333333"/>
          <w:sz w:val="20"/>
          <w:szCs w:val="20"/>
          <w:lang w:eastAsia="ru-RU"/>
        </w:rPr>
        <w:t>20 июня </w:t>
      </w: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после траурного митинга урна с прахом писателя замурована в Кремлевской стене.</w:t>
      </w:r>
    </w:p>
    <w:p w:rsidR="000B4372" w:rsidRPr="00D03787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Так сложилась судьба известного русского писателя и общественного деятеля М. Горького. Беседу о нем закончим словами Леонида Леонова:</w:t>
      </w:r>
    </w:p>
    <w:p w:rsidR="000B4372" w:rsidRPr="00D03787" w:rsidRDefault="000B4372" w:rsidP="00D03787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</w:pPr>
      <w:r w:rsidRPr="00D03787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«...По собственному опыту известно нам, насколько необязательны для потомков дедовские кумиры и привязанности. Но только всякий раз, оглянувшись на наш век с его незатухающим заревом великих битв, эпохальных сожжений... на пути в землю обетованную, они среди прочих исполинских теней... различат и характерную сутуловатую фигуру Максима Горького... Из-под козырька прижатой ко лбу ладони, с той же неповторимой, чуть иронической одобрительной улыбкой он будет испытующе всматриваться вослед им, все вперед и дальше уходящим поколеньям, в которые </w:t>
      </w:r>
      <w:r w:rsidRPr="00D03787">
        <w:rPr>
          <w:rFonts w:eastAsia="Times New Roman" w:cs="Times New Roman"/>
          <w:i/>
          <w:iCs/>
          <w:color w:val="333333"/>
          <w:spacing w:val="15"/>
          <w:sz w:val="20"/>
          <w:szCs w:val="20"/>
          <w:lang w:eastAsia="ru-RU"/>
        </w:rPr>
        <w:t>он</w:t>
      </w:r>
      <w:r w:rsidRPr="00D03787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 так верил – трибун, поэт, бунтарь, отец и наставник Человеков на земле».</w:t>
      </w:r>
      <w:r w:rsidR="00D03787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 xml:space="preserve">         </w:t>
      </w:r>
      <w:r w:rsidRPr="00D03787">
        <w:rPr>
          <w:rFonts w:eastAsia="Times New Roman" w:cs="Times New Roman"/>
          <w:b/>
          <w:bCs/>
          <w:color w:val="333333"/>
          <w:sz w:val="20"/>
          <w:szCs w:val="20"/>
          <w:lang w:eastAsia="ru-RU"/>
        </w:rPr>
        <w:t>III. Итог урока</w:t>
      </w:r>
      <w:r w:rsidR="00472F8B">
        <w:rPr>
          <w:rFonts w:eastAsia="Times New Roman" w:cs="Times New Roman"/>
          <w:b/>
          <w:bCs/>
          <w:color w:val="333333"/>
          <w:sz w:val="20"/>
          <w:szCs w:val="20"/>
          <w:lang w:eastAsia="ru-RU"/>
        </w:rPr>
        <w:t xml:space="preserve"> </w:t>
      </w: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– Каким предстал перед вами М. Горький?</w:t>
      </w:r>
      <w:r w:rsidR="00D03787">
        <w:rPr>
          <w:rFonts w:eastAsia="Times New Roman" w:cs="Times New Roman"/>
          <w:color w:val="333333"/>
          <w:sz w:val="20"/>
          <w:szCs w:val="20"/>
          <w:lang w:eastAsia="ru-RU"/>
        </w:rPr>
        <w:t xml:space="preserve">                        </w:t>
      </w:r>
      <w:r w:rsidR="00472F8B">
        <w:rPr>
          <w:rFonts w:eastAsia="Times New Roman" w:cs="Times New Roman"/>
          <w:color w:val="333333"/>
          <w:sz w:val="20"/>
          <w:szCs w:val="20"/>
          <w:lang w:eastAsia="ru-RU"/>
        </w:rPr>
        <w:t xml:space="preserve">             </w:t>
      </w:r>
      <w:r w:rsidR="00472F8B" w:rsidRPr="00472F8B">
        <w:rPr>
          <w:rFonts w:eastAsia="Times New Roman" w:cs="Times New Roman"/>
          <w:bCs/>
          <w:color w:val="333333"/>
          <w:sz w:val="16"/>
          <w:szCs w:val="16"/>
          <w:lang w:eastAsia="ru-RU"/>
        </w:rPr>
        <w:t>Д/З</w:t>
      </w:r>
      <w:r w:rsidR="00472F8B">
        <w:rPr>
          <w:rFonts w:eastAsia="Times New Roman" w:cs="Times New Roman"/>
          <w:b/>
          <w:bCs/>
          <w:color w:val="333333"/>
          <w:sz w:val="20"/>
          <w:szCs w:val="20"/>
          <w:lang w:eastAsia="ru-RU"/>
        </w:rPr>
        <w:t xml:space="preserve">                                                                                                Д/з  -  </w:t>
      </w: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 xml:space="preserve">Прочитать </w:t>
      </w:r>
      <w:r w:rsidR="00D03787" w:rsidRPr="00D03787">
        <w:rPr>
          <w:rFonts w:eastAsia="Times New Roman" w:cs="Times New Roman"/>
          <w:color w:val="333333"/>
          <w:sz w:val="20"/>
          <w:szCs w:val="20"/>
          <w:lang w:eastAsia="ru-RU"/>
        </w:rPr>
        <w:t>пьесу</w:t>
      </w: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 xml:space="preserve"> Горького «</w:t>
      </w:r>
      <w:r w:rsidR="00D03787" w:rsidRPr="00D03787">
        <w:rPr>
          <w:rFonts w:eastAsia="Times New Roman" w:cs="Times New Roman"/>
          <w:color w:val="333333"/>
          <w:sz w:val="20"/>
          <w:szCs w:val="20"/>
          <w:lang w:eastAsia="ru-RU"/>
        </w:rPr>
        <w:t>На дне</w:t>
      </w:r>
      <w:r w:rsidRPr="00D03787">
        <w:rPr>
          <w:rFonts w:eastAsia="Times New Roman" w:cs="Times New Roman"/>
          <w:color w:val="333333"/>
          <w:sz w:val="20"/>
          <w:szCs w:val="20"/>
          <w:lang w:eastAsia="ru-RU"/>
        </w:rPr>
        <w:t>».</w:t>
      </w:r>
      <w:r w:rsidR="00D03787">
        <w:rPr>
          <w:rFonts w:eastAsia="Times New Roman" w:cs="Times New Roman"/>
          <w:color w:val="333333"/>
          <w:sz w:val="20"/>
          <w:szCs w:val="20"/>
          <w:lang w:eastAsia="ru-RU"/>
        </w:rPr>
        <w:t xml:space="preserve">    </w:t>
      </w:r>
    </w:p>
    <w:p w:rsidR="000B4372" w:rsidRPr="000B4372" w:rsidRDefault="000B4372" w:rsidP="000B4372">
      <w:pPr>
        <w:shd w:val="clear" w:color="auto" w:fill="FFFFFF"/>
        <w:spacing w:after="100" w:afterAutospacing="1" w:line="240" w:lineRule="auto"/>
        <w:ind w:firstLine="360"/>
        <w:jc w:val="both"/>
        <w:rPr>
          <w:rFonts w:eastAsia="Times New Roman" w:cs="Times New Roman"/>
          <w:color w:val="333333"/>
          <w:szCs w:val="28"/>
          <w:lang w:eastAsia="ru-RU"/>
        </w:rPr>
      </w:pPr>
    </w:p>
    <w:p w:rsidR="001A4790" w:rsidRPr="000B4372" w:rsidRDefault="001A4790" w:rsidP="000B4372">
      <w:pPr>
        <w:spacing w:line="240" w:lineRule="auto"/>
        <w:jc w:val="both"/>
        <w:rPr>
          <w:rFonts w:cs="Times New Roman"/>
          <w:szCs w:val="28"/>
        </w:rPr>
      </w:pPr>
    </w:p>
    <w:sectPr w:rsidR="001A4790" w:rsidRPr="000B4372" w:rsidSect="00DD1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0B4372"/>
    <w:rsid w:val="000B4372"/>
    <w:rsid w:val="001A4790"/>
    <w:rsid w:val="003217C8"/>
    <w:rsid w:val="00472F8B"/>
    <w:rsid w:val="004A7363"/>
    <w:rsid w:val="00683CCA"/>
    <w:rsid w:val="00AB528A"/>
    <w:rsid w:val="00B80BFF"/>
    <w:rsid w:val="00D03787"/>
    <w:rsid w:val="00D47C1E"/>
    <w:rsid w:val="00DD1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63"/>
    <w:pPr>
      <w:spacing w:after="0"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63"/>
    <w:pPr>
      <w:spacing w:after="0"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6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D2590-15F2-4267-845C-77309448D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2153</Words>
  <Characters>12276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nefiodova</cp:lastModifiedBy>
  <cp:revision>6</cp:revision>
  <dcterms:created xsi:type="dcterms:W3CDTF">2017-10-13T18:46:00Z</dcterms:created>
  <dcterms:modified xsi:type="dcterms:W3CDTF">2023-04-06T10:43:00Z</dcterms:modified>
</cp:coreProperties>
</file>