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D1" w:rsidRPr="00A07602" w:rsidRDefault="000F6969" w:rsidP="00A07602">
      <w:pPr>
        <w:spacing w:after="0" w:line="360" w:lineRule="auto"/>
        <w:ind w:firstLine="709"/>
        <w:jc w:val="center"/>
        <w:rPr>
          <w:rStyle w:val="a3"/>
          <w:rFonts w:ascii="Times New Roman" w:eastAsia="Times New Roman" w:hAnsi="Times New Roman" w:cs="Times New Roman"/>
          <w:color w:val="000000" w:themeColor="text1"/>
          <w:sz w:val="24"/>
          <w:szCs w:val="24"/>
          <w:shd w:val="clear" w:color="auto" w:fill="FFFFFF"/>
        </w:rPr>
      </w:pPr>
      <w:r w:rsidRPr="00A07602">
        <w:rPr>
          <w:rStyle w:val="a3"/>
          <w:rFonts w:ascii="Times New Roman" w:eastAsia="Times New Roman" w:hAnsi="Times New Roman" w:cs="Times New Roman"/>
          <w:color w:val="000000" w:themeColor="text1"/>
          <w:sz w:val="24"/>
          <w:szCs w:val="24"/>
          <w:shd w:val="clear" w:color="auto" w:fill="FFFFFF"/>
        </w:rPr>
        <w:t>Философское учение Фридриха Ницше</w:t>
      </w:r>
    </w:p>
    <w:p w:rsidR="00806E6A" w:rsidRPr="00A07602" w:rsidRDefault="00806E6A" w:rsidP="00A07602">
      <w:pPr>
        <w:spacing w:after="0" w:line="360" w:lineRule="auto"/>
        <w:ind w:firstLine="709"/>
        <w:jc w:val="center"/>
        <w:rPr>
          <w:rStyle w:val="a3"/>
          <w:rFonts w:ascii="Times New Roman" w:eastAsia="Times New Roman" w:hAnsi="Times New Roman" w:cs="Times New Roman"/>
          <w:color w:val="000000" w:themeColor="text1"/>
          <w:sz w:val="24"/>
          <w:szCs w:val="24"/>
          <w:shd w:val="clear" w:color="auto" w:fill="FFFFFF"/>
        </w:rPr>
      </w:pPr>
    </w:p>
    <w:p w:rsidR="001D5CFF" w:rsidRPr="00A07602" w:rsidRDefault="00E94E32" w:rsidP="00A07602">
      <w:pPr>
        <w:spacing w:after="0" w:line="360" w:lineRule="auto"/>
        <w:ind w:firstLine="709"/>
        <w:jc w:val="both"/>
        <w:rPr>
          <w:rFonts w:ascii="Times New Roman" w:eastAsia="Times New Roman" w:hAnsi="Times New Roman" w:cs="Times New Roman"/>
          <w:color w:val="000000" w:themeColor="text1"/>
          <w:sz w:val="24"/>
          <w:szCs w:val="24"/>
          <w:shd w:val="clear" w:color="auto" w:fill="FFFFFF"/>
        </w:rPr>
      </w:pPr>
      <w:r w:rsidRPr="00A07602">
        <w:rPr>
          <w:rStyle w:val="a3"/>
          <w:rFonts w:ascii="Times New Roman" w:eastAsia="Times New Roman" w:hAnsi="Times New Roman" w:cs="Times New Roman"/>
          <w:b w:val="0"/>
          <w:color w:val="000000" w:themeColor="text1"/>
          <w:sz w:val="24"/>
          <w:szCs w:val="24"/>
          <w:shd w:val="clear" w:color="auto" w:fill="FFFFFF"/>
        </w:rPr>
        <w:t>Фридрих Ницше</w:t>
      </w:r>
      <w:r w:rsidRPr="00A07602">
        <w:rPr>
          <w:rFonts w:ascii="Times New Roman" w:eastAsia="Times New Roman" w:hAnsi="Times New Roman" w:cs="Times New Roman"/>
          <w:color w:val="000000" w:themeColor="text1"/>
          <w:sz w:val="24"/>
          <w:szCs w:val="24"/>
          <w:shd w:val="clear" w:color="auto" w:fill="FFFFFF"/>
        </w:rPr>
        <w:t> (1844 — 1900).</w:t>
      </w:r>
      <w:r w:rsidR="00806E6A" w:rsidRPr="00A07602">
        <w:rPr>
          <w:rFonts w:ascii="Times New Roman" w:eastAsia="Times New Roman" w:hAnsi="Times New Roman" w:cs="Times New Roman"/>
          <w:color w:val="000000" w:themeColor="text1"/>
          <w:sz w:val="24"/>
          <w:szCs w:val="24"/>
          <w:shd w:val="clear" w:color="auto" w:fill="FFFFFF"/>
        </w:rPr>
        <w:t xml:space="preserve"> </w:t>
      </w:r>
      <w:r w:rsidR="00E729FB" w:rsidRPr="00A07602">
        <w:rPr>
          <w:rFonts w:ascii="Times New Roman" w:eastAsia="Times New Roman" w:hAnsi="Times New Roman" w:cs="Times New Roman"/>
          <w:color w:val="000000" w:themeColor="text1"/>
          <w:sz w:val="24"/>
          <w:szCs w:val="24"/>
          <w:shd w:val="clear" w:color="auto" w:fill="FFFFFF"/>
        </w:rPr>
        <w:t xml:space="preserve">Немецкий философ. Родился в семье деревенского пастора в небольшом селении </w:t>
      </w:r>
      <w:proofErr w:type="spellStart"/>
      <w:r w:rsidR="00E729FB" w:rsidRPr="00A07602">
        <w:rPr>
          <w:rFonts w:ascii="Times New Roman" w:eastAsia="Times New Roman" w:hAnsi="Times New Roman" w:cs="Times New Roman"/>
          <w:color w:val="000000" w:themeColor="text1"/>
          <w:sz w:val="24"/>
          <w:szCs w:val="24"/>
          <w:shd w:val="clear" w:color="auto" w:fill="FFFFFF"/>
        </w:rPr>
        <w:t>Реккен</w:t>
      </w:r>
      <w:proofErr w:type="spellEnd"/>
      <w:r w:rsidR="00E729FB" w:rsidRPr="00A07602">
        <w:rPr>
          <w:rFonts w:ascii="Times New Roman" w:eastAsia="Times New Roman" w:hAnsi="Times New Roman" w:cs="Times New Roman"/>
          <w:color w:val="000000" w:themeColor="text1"/>
          <w:sz w:val="24"/>
          <w:szCs w:val="24"/>
          <w:shd w:val="clear" w:color="auto" w:fill="FFFFFF"/>
        </w:rPr>
        <w:t xml:space="preserve"> на границе Пруссии и Силезии. После окончания гимназии поступил в престижную профессиональную школу около </w:t>
      </w:r>
      <w:proofErr w:type="spellStart"/>
      <w:r w:rsidR="00E729FB" w:rsidRPr="00A07602">
        <w:rPr>
          <w:rFonts w:ascii="Times New Roman" w:eastAsia="Times New Roman" w:hAnsi="Times New Roman" w:cs="Times New Roman"/>
          <w:color w:val="000000" w:themeColor="text1"/>
          <w:sz w:val="24"/>
          <w:szCs w:val="24"/>
          <w:shd w:val="clear" w:color="auto" w:fill="FFFFFF"/>
        </w:rPr>
        <w:t>Наумбурга</w:t>
      </w:r>
      <w:proofErr w:type="spellEnd"/>
      <w:r w:rsidR="00E729FB" w:rsidRPr="00A07602">
        <w:rPr>
          <w:rFonts w:ascii="Times New Roman" w:eastAsia="Times New Roman" w:hAnsi="Times New Roman" w:cs="Times New Roman"/>
          <w:color w:val="000000" w:themeColor="text1"/>
          <w:sz w:val="24"/>
          <w:szCs w:val="24"/>
          <w:shd w:val="clear" w:color="auto" w:fill="FFFFFF"/>
        </w:rPr>
        <w:t xml:space="preserve"> — закрытое учебное заведение для детей из аристократических семей. Там он написал свое первое сочинение — «О музыке», которое сразу же позволило ему выдвинуться в число лучших учеников. Далее он продолжает образование в Боннском и Лейпцигском университетах. Уже его студенческие научные работы были настолько интересны по содержанию и глубине анализа, что обращали на себя внимание профессоров. После окончания университета ему предлагают должность профессора классической философии </w:t>
      </w:r>
      <w:proofErr w:type="spellStart"/>
      <w:r w:rsidR="00E729FB" w:rsidRPr="00A07602">
        <w:rPr>
          <w:rFonts w:ascii="Times New Roman" w:eastAsia="Times New Roman" w:hAnsi="Times New Roman" w:cs="Times New Roman"/>
          <w:color w:val="000000" w:themeColor="text1"/>
          <w:sz w:val="24"/>
          <w:szCs w:val="24"/>
          <w:shd w:val="clear" w:color="auto" w:fill="FFFFFF"/>
        </w:rPr>
        <w:t>Базельского</w:t>
      </w:r>
      <w:proofErr w:type="spellEnd"/>
      <w:r w:rsidR="00E729FB" w:rsidRPr="00A07602">
        <w:rPr>
          <w:rFonts w:ascii="Times New Roman" w:eastAsia="Times New Roman" w:hAnsi="Times New Roman" w:cs="Times New Roman"/>
          <w:color w:val="000000" w:themeColor="text1"/>
          <w:sz w:val="24"/>
          <w:szCs w:val="24"/>
          <w:shd w:val="clear" w:color="auto" w:fill="FFFFFF"/>
        </w:rPr>
        <w:t xml:space="preserve"> университета. Вскоре молодому ученому присудили степень доктора философии без предварительной защиты диссертации, на основании только журнальных статей. Еще в университете Ницше познакомился с крупнейшим немецким композитором Р. Вагнером. Музыка Вагнера производила на Ницше такое же ошеломляющее впечатление, как на Вагнера — сочинения Ницше.</w:t>
      </w:r>
    </w:p>
    <w:p w:rsidR="00352647" w:rsidRPr="00A07602" w:rsidRDefault="00A37978" w:rsidP="00A07602">
      <w:pPr>
        <w:spacing w:after="0" w:line="360" w:lineRule="auto"/>
        <w:ind w:firstLine="709"/>
        <w:jc w:val="both"/>
        <w:rPr>
          <w:rFonts w:ascii="Times New Roman" w:eastAsia="Times New Roman" w:hAnsi="Times New Roman" w:cs="Times New Roman"/>
          <w:color w:val="000000" w:themeColor="text1"/>
          <w:sz w:val="24"/>
          <w:szCs w:val="24"/>
          <w:shd w:val="clear" w:color="auto" w:fill="FFFFFF"/>
        </w:rPr>
      </w:pPr>
      <w:r w:rsidRPr="00A07602">
        <w:rPr>
          <w:rFonts w:ascii="Times New Roman" w:eastAsia="Times New Roman" w:hAnsi="Times New Roman" w:cs="Times New Roman"/>
          <w:color w:val="000000" w:themeColor="text1"/>
          <w:sz w:val="24"/>
          <w:szCs w:val="24"/>
          <w:shd w:val="clear" w:color="auto" w:fill="FFFFFF"/>
        </w:rPr>
        <w:t xml:space="preserve">Хотя Ницше вошел в историю мировой </w:t>
      </w:r>
      <w:proofErr w:type="gramStart"/>
      <w:r w:rsidRPr="00A07602">
        <w:rPr>
          <w:rFonts w:ascii="Times New Roman" w:eastAsia="Times New Roman" w:hAnsi="Times New Roman" w:cs="Times New Roman"/>
          <w:color w:val="000000" w:themeColor="text1"/>
          <w:sz w:val="24"/>
          <w:szCs w:val="24"/>
          <w:shd w:val="clear" w:color="auto" w:fill="FFFFFF"/>
        </w:rPr>
        <w:t>культуры</w:t>
      </w:r>
      <w:proofErr w:type="gramEnd"/>
      <w:r w:rsidRPr="00A07602">
        <w:rPr>
          <w:rFonts w:ascii="Times New Roman" w:eastAsia="Times New Roman" w:hAnsi="Times New Roman" w:cs="Times New Roman"/>
          <w:color w:val="000000" w:themeColor="text1"/>
          <w:sz w:val="24"/>
          <w:szCs w:val="24"/>
          <w:shd w:val="clear" w:color="auto" w:fill="FFFFFF"/>
        </w:rPr>
        <w:t xml:space="preserve"> прежде всего как философ, сам он считал себя музыкантом. Даже о своих сочинениях Ницше как-то написал, что это «музыка, случайно записанная не нотами, а словами». Страсть к музыке возникла у него еще в раннем детстве и прошла через всю его жизнь. Но это не была лишь жажда сочинять или слушать — Ницше был музыкантом в другом, более широком смысле слова: музыка для него была синонимом высшего начала в искусстве. Во время Франко-прусской войны 1870—1871 гг. Ницше добился, чтобы его отправили на фронт в качестве санитара, но почти сразу же после прибытия заболел и оказался в госпитале. Так и не оправившемуся от болезни Ницше приходится оставить преподавательскую деятельность. Чем сильнее прогрессировала его душевная болезнь, тем яростнее сопротивлялся ей Ницше и тем жизнерадостнее становились его сочинения и письма. Страдая от недуга, </w:t>
      </w:r>
      <w:proofErr w:type="gramStart"/>
      <w:r w:rsidRPr="00A07602">
        <w:rPr>
          <w:rFonts w:ascii="Times New Roman" w:eastAsia="Times New Roman" w:hAnsi="Times New Roman" w:cs="Times New Roman"/>
          <w:color w:val="000000" w:themeColor="text1"/>
          <w:sz w:val="24"/>
          <w:szCs w:val="24"/>
          <w:shd w:val="clear" w:color="auto" w:fill="FFFFFF"/>
        </w:rPr>
        <w:t>он</w:t>
      </w:r>
      <w:proofErr w:type="gramEnd"/>
      <w:r w:rsidRPr="00A07602">
        <w:rPr>
          <w:rFonts w:ascii="Times New Roman" w:eastAsia="Times New Roman" w:hAnsi="Times New Roman" w:cs="Times New Roman"/>
          <w:color w:val="000000" w:themeColor="text1"/>
          <w:sz w:val="24"/>
          <w:szCs w:val="24"/>
          <w:shd w:val="clear" w:color="auto" w:fill="FFFFFF"/>
        </w:rPr>
        <w:t xml:space="preserve"> тем не менее пишет книгу с удивительным название — «Веселая наука», а вслед за ней — музыкальную композицию «Гимн жизни». Эти произведения стали своеобразным прологом к одному из главных его сочинений — «Так говорил Заратустра». Последние девять лет Ницше уже не мог работать и провел в </w:t>
      </w:r>
      <w:r w:rsidR="003759A8" w:rsidRPr="00A07602">
        <w:rPr>
          <w:rFonts w:ascii="Times New Roman" w:eastAsia="Times New Roman" w:hAnsi="Times New Roman" w:cs="Times New Roman"/>
          <w:color w:val="000000" w:themeColor="text1"/>
          <w:sz w:val="24"/>
          <w:szCs w:val="24"/>
          <w:shd w:val="clear" w:color="auto" w:fill="FFFFFF"/>
        </w:rPr>
        <w:t>упорной</w:t>
      </w:r>
      <w:r w:rsidRPr="00A07602">
        <w:rPr>
          <w:rFonts w:ascii="Times New Roman" w:eastAsia="Times New Roman" w:hAnsi="Times New Roman" w:cs="Times New Roman"/>
          <w:color w:val="000000" w:themeColor="text1"/>
          <w:sz w:val="24"/>
          <w:szCs w:val="24"/>
          <w:shd w:val="clear" w:color="auto" w:fill="FFFFFF"/>
        </w:rPr>
        <w:t xml:space="preserve"> борьбе с болезнью.</w:t>
      </w:r>
    </w:p>
    <w:p w:rsidR="00E94E32" w:rsidRPr="00A07602" w:rsidRDefault="00E94E32" w:rsidP="00A07602">
      <w:pPr>
        <w:spacing w:after="0" w:line="360" w:lineRule="auto"/>
        <w:ind w:firstLine="709"/>
        <w:jc w:val="both"/>
        <w:rPr>
          <w:rFonts w:ascii="Times New Roman" w:eastAsia="Times New Roman" w:hAnsi="Times New Roman" w:cs="Times New Roman"/>
          <w:color w:val="000000" w:themeColor="text1"/>
          <w:sz w:val="24"/>
          <w:szCs w:val="24"/>
        </w:rPr>
      </w:pPr>
      <w:r w:rsidRPr="00A07602">
        <w:rPr>
          <w:rFonts w:ascii="Times New Roman" w:eastAsia="Times New Roman" w:hAnsi="Times New Roman" w:cs="Times New Roman"/>
          <w:color w:val="000000" w:themeColor="text1"/>
          <w:sz w:val="24"/>
          <w:szCs w:val="24"/>
          <w:shd w:val="clear" w:color="auto" w:fill="FFFFFF"/>
        </w:rPr>
        <w:t>Ницше считается основоположником родственной иррационализму </w:t>
      </w:r>
      <w:r w:rsidRPr="00A07602">
        <w:rPr>
          <w:rStyle w:val="a3"/>
          <w:rFonts w:ascii="Times New Roman" w:eastAsia="Times New Roman" w:hAnsi="Times New Roman" w:cs="Times New Roman"/>
          <w:b w:val="0"/>
          <w:color w:val="000000" w:themeColor="text1"/>
          <w:sz w:val="24"/>
          <w:szCs w:val="24"/>
          <w:shd w:val="clear" w:color="auto" w:fill="FFFFFF"/>
        </w:rPr>
        <w:t>«философии жизни»</w:t>
      </w:r>
      <w:r w:rsidRPr="00A07602">
        <w:rPr>
          <w:rFonts w:ascii="Times New Roman" w:eastAsia="Times New Roman" w:hAnsi="Times New Roman" w:cs="Times New Roman"/>
          <w:color w:val="000000" w:themeColor="text1"/>
          <w:sz w:val="24"/>
          <w:szCs w:val="24"/>
          <w:shd w:val="clear" w:color="auto" w:fill="FFFFFF"/>
        </w:rPr>
        <w:t>. Стержневым понятием данной философии является понятие </w:t>
      </w:r>
      <w:r w:rsidRPr="00A07602">
        <w:rPr>
          <w:rStyle w:val="a3"/>
          <w:rFonts w:ascii="Times New Roman" w:eastAsia="Times New Roman" w:hAnsi="Times New Roman" w:cs="Times New Roman"/>
          <w:b w:val="0"/>
          <w:color w:val="000000" w:themeColor="text1"/>
          <w:sz w:val="24"/>
          <w:szCs w:val="24"/>
          <w:shd w:val="clear" w:color="auto" w:fill="FFFFFF"/>
        </w:rPr>
        <w:t>жизни</w:t>
      </w:r>
      <w:r w:rsidRPr="00A07602">
        <w:rPr>
          <w:rFonts w:ascii="Times New Roman" w:eastAsia="Times New Roman" w:hAnsi="Times New Roman" w:cs="Times New Roman"/>
          <w:color w:val="000000" w:themeColor="text1"/>
          <w:sz w:val="24"/>
          <w:szCs w:val="24"/>
          <w:shd w:val="clear" w:color="auto" w:fill="FFFFFF"/>
        </w:rPr>
        <w:t>, которая понимается как </w:t>
      </w:r>
      <w:r w:rsidRPr="00A07602">
        <w:rPr>
          <w:rStyle w:val="a3"/>
          <w:rFonts w:ascii="Times New Roman" w:eastAsia="Times New Roman" w:hAnsi="Times New Roman" w:cs="Times New Roman"/>
          <w:b w:val="0"/>
          <w:color w:val="000000" w:themeColor="text1"/>
          <w:sz w:val="24"/>
          <w:szCs w:val="24"/>
          <w:shd w:val="clear" w:color="auto" w:fill="FFFFFF"/>
        </w:rPr>
        <w:t>мир в аспекте его данности познающему субъекту, единственная реальность, существующая для конкретного человека</w:t>
      </w:r>
      <w:r w:rsidRPr="00A07602">
        <w:rPr>
          <w:rFonts w:ascii="Times New Roman" w:eastAsia="Times New Roman" w:hAnsi="Times New Roman" w:cs="Times New Roman"/>
          <w:color w:val="000000" w:themeColor="text1"/>
          <w:sz w:val="24"/>
          <w:szCs w:val="24"/>
          <w:shd w:val="clear" w:color="auto" w:fill="FFFFFF"/>
        </w:rPr>
        <w:t xml:space="preserve">. Цель философии, по Ницше, в том, </w:t>
      </w:r>
      <w:r w:rsidRPr="00A07602">
        <w:rPr>
          <w:rFonts w:ascii="Times New Roman" w:eastAsia="Times New Roman" w:hAnsi="Times New Roman" w:cs="Times New Roman"/>
          <w:color w:val="000000" w:themeColor="text1"/>
          <w:sz w:val="24"/>
          <w:szCs w:val="24"/>
          <w:shd w:val="clear" w:color="auto" w:fill="FFFFFF"/>
        </w:rPr>
        <w:lastRenderedPageBreak/>
        <w:t>чтобы помочь человеку максимально реализовать себя в жизни, приспособиться к окружающему миру. Характерной чертой его философии является то, что он не создал (и не стремился создать) целостную философскую систему наподобие системы Канта или Гегеля. Напротив, его творчество фрагментарно, нередко свои идеи он выражал в виде образных афоризмов, стихотворений.</w:t>
      </w:r>
    </w:p>
    <w:p w:rsidR="00BE2964" w:rsidRPr="00A07602" w:rsidRDefault="00BE2964" w:rsidP="00A07602">
      <w:pPr>
        <w:pStyle w:val="a4"/>
        <w:shd w:val="clear" w:color="auto" w:fill="FFFFFF"/>
        <w:spacing w:before="0" w:beforeAutospacing="0" w:after="0" w:afterAutospacing="0" w:line="360" w:lineRule="auto"/>
        <w:ind w:firstLine="709"/>
        <w:jc w:val="both"/>
        <w:divId w:val="1430930432"/>
        <w:rPr>
          <w:color w:val="000000" w:themeColor="text1"/>
        </w:rPr>
      </w:pPr>
      <w:r w:rsidRPr="00A07602">
        <w:rPr>
          <w:color w:val="000000" w:themeColor="text1"/>
        </w:rPr>
        <w:t>Творчество Ницше принято условно делить на три периода:</w:t>
      </w:r>
    </w:p>
    <w:p w:rsidR="00BE2964" w:rsidRPr="00A07602" w:rsidRDefault="00BE2964" w:rsidP="00A07602">
      <w:pPr>
        <w:pStyle w:val="a4"/>
        <w:shd w:val="clear" w:color="auto" w:fill="FFFFFF"/>
        <w:spacing w:before="0" w:beforeAutospacing="0" w:after="0" w:afterAutospacing="0" w:line="360" w:lineRule="auto"/>
        <w:ind w:firstLine="709"/>
        <w:jc w:val="both"/>
        <w:divId w:val="1430930432"/>
        <w:rPr>
          <w:color w:val="000000" w:themeColor="text1"/>
        </w:rPr>
      </w:pPr>
      <w:r w:rsidRPr="00A07602">
        <w:rPr>
          <w:color w:val="000000" w:themeColor="text1"/>
        </w:rPr>
        <w:t>1. раннее творчество (1869 — 1876), отмеченное сильным влиянием философии Шопенгауэра и увлеченностью проблемами эстетики;</w:t>
      </w:r>
    </w:p>
    <w:p w:rsidR="00BE2964" w:rsidRPr="00A07602" w:rsidRDefault="00BE2964" w:rsidP="00A07602">
      <w:pPr>
        <w:pStyle w:val="a4"/>
        <w:shd w:val="clear" w:color="auto" w:fill="FFFFFF"/>
        <w:spacing w:before="0" w:beforeAutospacing="0" w:after="0" w:afterAutospacing="0" w:line="360" w:lineRule="auto"/>
        <w:ind w:firstLine="709"/>
        <w:jc w:val="both"/>
        <w:divId w:val="1430930432"/>
        <w:rPr>
          <w:color w:val="000000" w:themeColor="text1"/>
        </w:rPr>
      </w:pPr>
      <w:r w:rsidRPr="00A07602">
        <w:rPr>
          <w:color w:val="000000" w:themeColor="text1"/>
        </w:rPr>
        <w:t>2. средний период (1876 — 1882), когда Ницше в основном интересовался проблемами морали и познания;</w:t>
      </w:r>
    </w:p>
    <w:p w:rsidR="00BE2964" w:rsidRPr="00A07602" w:rsidRDefault="00BE2964" w:rsidP="00A07602">
      <w:pPr>
        <w:pStyle w:val="a4"/>
        <w:shd w:val="clear" w:color="auto" w:fill="FFFFFF"/>
        <w:spacing w:before="0" w:beforeAutospacing="0" w:after="0" w:afterAutospacing="0" w:line="360" w:lineRule="auto"/>
        <w:ind w:firstLine="709"/>
        <w:jc w:val="both"/>
        <w:divId w:val="1430930432"/>
        <w:rPr>
          <w:color w:val="000000" w:themeColor="text1"/>
        </w:rPr>
      </w:pPr>
      <w:r w:rsidRPr="00A07602">
        <w:rPr>
          <w:color w:val="000000" w:themeColor="text1"/>
        </w:rPr>
        <w:t>3. поздний период, когда Ницше формирует понятие «воли к власти».</w:t>
      </w:r>
    </w:p>
    <w:p w:rsidR="0050068F" w:rsidRPr="00A07602" w:rsidRDefault="0050068F" w:rsidP="00A07602">
      <w:pPr>
        <w:pStyle w:val="a4"/>
        <w:shd w:val="clear" w:color="auto" w:fill="FFFFFF"/>
        <w:spacing w:before="0" w:beforeAutospacing="0" w:after="0" w:afterAutospacing="0" w:line="360" w:lineRule="auto"/>
        <w:ind w:firstLine="709"/>
        <w:jc w:val="both"/>
        <w:divId w:val="1774747138"/>
        <w:rPr>
          <w:color w:val="000000" w:themeColor="text1"/>
        </w:rPr>
      </w:pPr>
      <w:r w:rsidRPr="00A07602">
        <w:rPr>
          <w:rStyle w:val="a3"/>
          <w:b w:val="0"/>
          <w:color w:val="000000" w:themeColor="text1"/>
        </w:rPr>
        <w:t>В первый период</w:t>
      </w:r>
      <w:r w:rsidRPr="00A07602">
        <w:rPr>
          <w:color w:val="000000" w:themeColor="text1"/>
        </w:rPr>
        <w:t xml:space="preserve"> Ницше создает произведение под названием «Рождение трагедии из духа музыки», а также «Несвоевременные размышления». В «Рождении трагедии из духа музыки» Ницше вводит разграничение </w:t>
      </w:r>
      <w:proofErr w:type="spellStart"/>
      <w:r w:rsidRPr="00A07602">
        <w:rPr>
          <w:color w:val="000000" w:themeColor="text1"/>
        </w:rPr>
        <w:t>дионисийского</w:t>
      </w:r>
      <w:proofErr w:type="spellEnd"/>
      <w:r w:rsidRPr="00A07602">
        <w:rPr>
          <w:color w:val="000000" w:themeColor="text1"/>
        </w:rPr>
        <w:t xml:space="preserve"> и </w:t>
      </w:r>
      <w:proofErr w:type="spellStart"/>
      <w:r w:rsidRPr="00A07602">
        <w:rPr>
          <w:color w:val="000000" w:themeColor="text1"/>
        </w:rPr>
        <w:t>аполлоновского</w:t>
      </w:r>
      <w:proofErr w:type="spellEnd"/>
      <w:r w:rsidRPr="00A07602">
        <w:rPr>
          <w:color w:val="000000" w:themeColor="text1"/>
        </w:rPr>
        <w:t xml:space="preserve"> начал в культуре:</w:t>
      </w:r>
    </w:p>
    <w:p w:rsidR="0050068F" w:rsidRPr="00A07602" w:rsidRDefault="0050068F" w:rsidP="00A07602">
      <w:pPr>
        <w:numPr>
          <w:ilvl w:val="0"/>
          <w:numId w:val="1"/>
        </w:numPr>
        <w:shd w:val="clear" w:color="auto" w:fill="FFFFFF"/>
        <w:spacing w:after="0" w:line="360" w:lineRule="auto"/>
        <w:ind w:left="0" w:firstLine="709"/>
        <w:jc w:val="both"/>
        <w:divId w:val="1774747138"/>
        <w:rPr>
          <w:rFonts w:ascii="Times New Roman" w:eastAsia="Times New Roman" w:hAnsi="Times New Roman" w:cs="Times New Roman"/>
          <w:color w:val="000000" w:themeColor="text1"/>
          <w:sz w:val="24"/>
          <w:szCs w:val="24"/>
        </w:rPr>
      </w:pPr>
      <w:proofErr w:type="spellStart"/>
      <w:r w:rsidRPr="00A07602">
        <w:rPr>
          <w:rFonts w:ascii="Times New Roman" w:eastAsia="Times New Roman" w:hAnsi="Times New Roman" w:cs="Times New Roman"/>
          <w:color w:val="000000" w:themeColor="text1"/>
          <w:sz w:val="24"/>
          <w:szCs w:val="24"/>
        </w:rPr>
        <w:t>аполлоновское</w:t>
      </w:r>
      <w:proofErr w:type="spellEnd"/>
      <w:r w:rsidRPr="00A07602">
        <w:rPr>
          <w:rFonts w:ascii="Times New Roman" w:eastAsia="Times New Roman" w:hAnsi="Times New Roman" w:cs="Times New Roman"/>
          <w:color w:val="000000" w:themeColor="text1"/>
          <w:sz w:val="24"/>
          <w:szCs w:val="24"/>
        </w:rPr>
        <w:t xml:space="preserve"> начало Ницше отождествляет с рациональностью. Аполлон привносит в жизнь иллюзию жизни, т.е. упорядочивает хаос, вводит представление о добродетели, превращает мир в измеримый и поддающийся исследованию объект. По мнению Ницше, все это противоречит человеческой природе;</w:t>
      </w:r>
    </w:p>
    <w:p w:rsidR="0050068F" w:rsidRPr="00A07602" w:rsidRDefault="0050068F" w:rsidP="00A07602">
      <w:pPr>
        <w:numPr>
          <w:ilvl w:val="0"/>
          <w:numId w:val="1"/>
        </w:numPr>
        <w:shd w:val="clear" w:color="auto" w:fill="FFFFFF"/>
        <w:spacing w:after="0" w:line="360" w:lineRule="auto"/>
        <w:ind w:left="0" w:firstLine="709"/>
        <w:jc w:val="both"/>
        <w:divId w:val="1774747138"/>
        <w:rPr>
          <w:rFonts w:ascii="Times New Roman" w:eastAsia="Times New Roman" w:hAnsi="Times New Roman" w:cs="Times New Roman"/>
          <w:color w:val="000000" w:themeColor="text1"/>
          <w:sz w:val="24"/>
          <w:szCs w:val="24"/>
        </w:rPr>
      </w:pPr>
      <w:proofErr w:type="spellStart"/>
      <w:r w:rsidRPr="00A07602">
        <w:rPr>
          <w:rFonts w:ascii="Times New Roman" w:eastAsia="Times New Roman" w:hAnsi="Times New Roman" w:cs="Times New Roman"/>
          <w:color w:val="000000" w:themeColor="text1"/>
          <w:sz w:val="24"/>
          <w:szCs w:val="24"/>
        </w:rPr>
        <w:t>дионисийское</w:t>
      </w:r>
      <w:proofErr w:type="spellEnd"/>
      <w:r w:rsidRPr="00A07602">
        <w:rPr>
          <w:rFonts w:ascii="Times New Roman" w:eastAsia="Times New Roman" w:hAnsi="Times New Roman" w:cs="Times New Roman"/>
          <w:color w:val="000000" w:themeColor="text1"/>
          <w:sz w:val="24"/>
          <w:szCs w:val="24"/>
        </w:rPr>
        <w:t xml:space="preserve"> начало Ницше связывает с иррациональным, с хаосом, буйством, экстазом.</w:t>
      </w:r>
    </w:p>
    <w:p w:rsidR="0050068F" w:rsidRPr="00A07602" w:rsidRDefault="0050068F" w:rsidP="00A07602">
      <w:pPr>
        <w:pStyle w:val="a4"/>
        <w:shd w:val="clear" w:color="auto" w:fill="FFFFFF"/>
        <w:spacing w:before="0" w:beforeAutospacing="0" w:after="0" w:afterAutospacing="0" w:line="360" w:lineRule="auto"/>
        <w:ind w:firstLine="709"/>
        <w:jc w:val="both"/>
        <w:divId w:val="1774747138"/>
        <w:rPr>
          <w:color w:val="000000" w:themeColor="text1"/>
        </w:rPr>
      </w:pPr>
      <w:r w:rsidRPr="00A07602">
        <w:rPr>
          <w:color w:val="000000" w:themeColor="text1"/>
        </w:rPr>
        <w:t>По мнению Ницше, в греческой трагедии эти два начала гармонично соединились. С возникновением же рационалистической философии, которое Ницше связывает с деятельностью Сократа, греческая трагедия погибла. Ницше полагал, что возрождение подлинно трагической культуры возможно; свои надежды он связывал с Рихардом Вагнером. Однако достаточно быстро (уже к 1871 г.) он изменил свое мнение. Именно в этот момент Ницше становится критиком современной ему культуры.</w:t>
      </w:r>
    </w:p>
    <w:p w:rsidR="00343011" w:rsidRPr="00A07602" w:rsidRDefault="00343011" w:rsidP="00A07602">
      <w:pPr>
        <w:spacing w:after="0" w:line="360" w:lineRule="auto"/>
        <w:ind w:firstLine="709"/>
        <w:jc w:val="both"/>
        <w:rPr>
          <w:rFonts w:ascii="Times New Roman" w:eastAsia="Times New Roman" w:hAnsi="Times New Roman" w:cs="Times New Roman"/>
          <w:color w:val="000000" w:themeColor="text1"/>
          <w:sz w:val="24"/>
          <w:szCs w:val="24"/>
          <w:shd w:val="clear" w:color="auto" w:fill="FFFFFF"/>
        </w:rPr>
      </w:pPr>
      <w:r w:rsidRPr="00A07602">
        <w:rPr>
          <w:rStyle w:val="a3"/>
          <w:rFonts w:ascii="Times New Roman" w:eastAsia="Times New Roman" w:hAnsi="Times New Roman" w:cs="Times New Roman"/>
          <w:b w:val="0"/>
          <w:color w:val="000000" w:themeColor="text1"/>
          <w:sz w:val="24"/>
          <w:szCs w:val="24"/>
          <w:shd w:val="clear" w:color="auto" w:fill="FFFFFF"/>
        </w:rPr>
        <w:t>Второй период</w:t>
      </w:r>
      <w:r w:rsidRPr="00A07602">
        <w:rPr>
          <w:rFonts w:ascii="Times New Roman" w:eastAsia="Times New Roman" w:hAnsi="Times New Roman" w:cs="Times New Roman"/>
          <w:color w:val="000000" w:themeColor="text1"/>
          <w:sz w:val="24"/>
          <w:szCs w:val="24"/>
          <w:shd w:val="clear" w:color="auto" w:fill="FFFFFF"/>
        </w:rPr>
        <w:t> сам Ницше охарактеризовал как «</w:t>
      </w:r>
      <w:proofErr w:type="spellStart"/>
      <w:r w:rsidRPr="00A07602">
        <w:rPr>
          <w:rFonts w:ascii="Times New Roman" w:eastAsia="Times New Roman" w:hAnsi="Times New Roman" w:cs="Times New Roman"/>
          <w:color w:val="000000" w:themeColor="text1"/>
          <w:sz w:val="24"/>
          <w:szCs w:val="24"/>
          <w:shd w:val="clear" w:color="auto" w:fill="FFFFFF"/>
        </w:rPr>
        <w:t>предполуденную</w:t>
      </w:r>
      <w:proofErr w:type="spellEnd"/>
      <w:r w:rsidRPr="00A07602">
        <w:rPr>
          <w:rFonts w:ascii="Times New Roman" w:eastAsia="Times New Roman" w:hAnsi="Times New Roman" w:cs="Times New Roman"/>
          <w:color w:val="000000" w:themeColor="text1"/>
          <w:sz w:val="24"/>
          <w:szCs w:val="24"/>
          <w:shd w:val="clear" w:color="auto" w:fill="FFFFFF"/>
        </w:rPr>
        <w:t xml:space="preserve"> науку». В это время он написал работы «Человеческое, слишком человеческое», «Утренняя заря» и «Веселая наука». Ницше критикует современное общество, которое он характеризует как общество декаданса (упадка), причем в основном эта критика направлена на христианство. В христианстве Ницше видит проявление идеологии </w:t>
      </w:r>
      <w:proofErr w:type="gramStart"/>
      <w:r w:rsidRPr="00A07602">
        <w:rPr>
          <w:rFonts w:ascii="Times New Roman" w:eastAsia="Times New Roman" w:hAnsi="Times New Roman" w:cs="Times New Roman"/>
          <w:color w:val="000000" w:themeColor="text1"/>
          <w:sz w:val="24"/>
          <w:szCs w:val="24"/>
          <w:shd w:val="clear" w:color="auto" w:fill="FFFFFF"/>
        </w:rPr>
        <w:t>слабых</w:t>
      </w:r>
      <w:proofErr w:type="gramEnd"/>
      <w:r w:rsidRPr="00A07602">
        <w:rPr>
          <w:rFonts w:ascii="Times New Roman" w:eastAsia="Times New Roman" w:hAnsi="Times New Roman" w:cs="Times New Roman"/>
          <w:color w:val="000000" w:themeColor="text1"/>
          <w:sz w:val="24"/>
          <w:szCs w:val="24"/>
          <w:shd w:val="clear" w:color="auto" w:fill="FFFFFF"/>
        </w:rPr>
        <w:t xml:space="preserve">, которые по воле истории заняли место сильных. Именно христианство стало причиной того, что европейская культура — это культура изнеженных людей. Христианство умерло, оно не способно (и, по большому счету, никогда не было способно) быть ориентиром для людей. </w:t>
      </w:r>
      <w:r w:rsidRPr="00A07602">
        <w:rPr>
          <w:rFonts w:ascii="Times New Roman" w:eastAsia="Times New Roman" w:hAnsi="Times New Roman" w:cs="Times New Roman"/>
          <w:color w:val="000000" w:themeColor="text1"/>
          <w:sz w:val="24"/>
          <w:szCs w:val="24"/>
          <w:shd w:val="clear" w:color="auto" w:fill="FFFFFF"/>
        </w:rPr>
        <w:lastRenderedPageBreak/>
        <w:t>Идеи и представления, лежащие в его основе, уже не воспринимаются никем действительно серьезно. Именно так следует понимать высказывание Ницше о том, что Бог умер, которое можно обнаружить на страницах «Веселой науки». По мнению Ницше, христианство вступило в заговор против всего здорового — силы, красоты, смелости, удачливости, в конечном счете — против самой жизни. Ведь христианство превратило в силу то, что естественно считать слабостью, а слабостью стало то, что в действительности является силой. Покорность христианина, надеющегося на то, что сделавшие ему зло люди будут наказаны во время Страшного суда кем-то более сильным, — разве это не проявление слабости? Почему это должно считаться добродетелью? Ответы на эти вопросы неизбежно приводят к выводу, что христианство — это не только заблуждение, но и вредное явление, отдаляющее людей от подлинной жизни. Если философы предшественники философии Ницше строили историю общества как историю развития разума (наиболее полное выражение это нашло в концепции Гегеля), то Ницше пытается написать историю чувств, которые гораздо ближе стоят к действительной жизни.</w:t>
      </w:r>
    </w:p>
    <w:p w:rsidR="00DA1D6E" w:rsidRPr="00A07602" w:rsidRDefault="00DA1D6E" w:rsidP="00A07602">
      <w:pPr>
        <w:pStyle w:val="a4"/>
        <w:shd w:val="clear" w:color="auto" w:fill="FFFFFF"/>
        <w:spacing w:before="0" w:beforeAutospacing="0" w:after="0" w:afterAutospacing="0" w:line="360" w:lineRule="auto"/>
        <w:ind w:firstLine="709"/>
        <w:jc w:val="both"/>
        <w:divId w:val="850920391"/>
        <w:rPr>
          <w:color w:val="000000" w:themeColor="text1"/>
        </w:rPr>
      </w:pPr>
      <w:r w:rsidRPr="00A07602">
        <w:rPr>
          <w:rStyle w:val="a3"/>
          <w:b w:val="0"/>
          <w:color w:val="000000" w:themeColor="text1"/>
        </w:rPr>
        <w:t>Третий период</w:t>
      </w:r>
      <w:r w:rsidRPr="00A07602">
        <w:rPr>
          <w:color w:val="000000" w:themeColor="text1"/>
        </w:rPr>
        <w:t> стал для Ницше временем расцвета его творчества. Он создает наиболее значительные свои работы, такие как «Так говорил Заратустра», «По ту сторону добра и зла», «Воля к власти», «Антихрист», «</w:t>
      </w:r>
      <w:proofErr w:type="spellStart"/>
      <w:r w:rsidRPr="00A07602">
        <w:rPr>
          <w:color w:val="000000" w:themeColor="text1"/>
        </w:rPr>
        <w:t>Esse</w:t>
      </w:r>
      <w:proofErr w:type="spellEnd"/>
      <w:r w:rsidRPr="00A07602">
        <w:rPr>
          <w:color w:val="000000" w:themeColor="text1"/>
        </w:rPr>
        <w:t xml:space="preserve"> </w:t>
      </w:r>
      <w:proofErr w:type="spellStart"/>
      <w:r w:rsidRPr="00A07602">
        <w:rPr>
          <w:color w:val="000000" w:themeColor="text1"/>
        </w:rPr>
        <w:t>homo</w:t>
      </w:r>
      <w:proofErr w:type="spellEnd"/>
      <w:r w:rsidRPr="00A07602">
        <w:rPr>
          <w:color w:val="000000" w:themeColor="text1"/>
        </w:rPr>
        <w:t xml:space="preserve">» и другие. В 1889 году Ницше фактически сходит с ума: после очередного апоплексического удара он способен только импровизировать на фортепиано. В этот период Ницше окончательно ставит диагноз своему времени — «нигилизм», который он определяет как отказ от ценности жизни и от всего, что достойно желаний. Это состояние Ницше оценивает как знак того, что приходит новая эпоха — эпоха переоценки всех ценностей. Прежняя культура слишком высоко ценила потустороннее, теперь же пришло время новых — сильных — людей, сверхчеловека, который нацелен на всё земное и стремится к силе и власти. Ницше убежден, что в </w:t>
      </w:r>
      <w:proofErr w:type="gramStart"/>
      <w:r w:rsidRPr="00A07602">
        <w:rPr>
          <w:color w:val="000000" w:themeColor="text1"/>
        </w:rPr>
        <w:t>основе</w:t>
      </w:r>
      <w:proofErr w:type="gramEnd"/>
      <w:r w:rsidRPr="00A07602">
        <w:rPr>
          <w:color w:val="000000" w:themeColor="text1"/>
        </w:rPr>
        <w:t xml:space="preserve"> как жизни, так и окружающего мира лежит </w:t>
      </w:r>
      <w:r w:rsidRPr="00A07602">
        <w:rPr>
          <w:rStyle w:val="a3"/>
          <w:b w:val="0"/>
          <w:color w:val="000000" w:themeColor="text1"/>
        </w:rPr>
        <w:t>воля</w:t>
      </w:r>
      <w:r w:rsidRPr="00A07602">
        <w:rPr>
          <w:color w:val="000000" w:themeColor="text1"/>
        </w:rPr>
        <w:t xml:space="preserve">. </w:t>
      </w:r>
      <w:proofErr w:type="gramStart"/>
      <w:r w:rsidRPr="00A07602">
        <w:rPr>
          <w:color w:val="000000" w:themeColor="text1"/>
        </w:rPr>
        <w:t>Ницше выделяет </w:t>
      </w:r>
      <w:r w:rsidRPr="00A07602">
        <w:rPr>
          <w:rStyle w:val="a3"/>
          <w:b w:val="0"/>
          <w:color w:val="000000" w:themeColor="text1"/>
        </w:rPr>
        <w:t>несколько видов воли человека:</w:t>
      </w:r>
      <w:r w:rsidRPr="00A07602">
        <w:rPr>
          <w:color w:val="000000" w:themeColor="text1"/>
        </w:rPr>
        <w:t> «волю к жизни», волю внутри самого человека («внутренний стержень»), неуправляемую, бессознательную волю (страсти, влечения, аффекты) и «волю к власти».</w:t>
      </w:r>
      <w:proofErr w:type="gramEnd"/>
      <w:r w:rsidRPr="00A07602">
        <w:rPr>
          <w:color w:val="000000" w:themeColor="text1"/>
        </w:rPr>
        <w:t xml:space="preserve"> Последней разновидности воли — «</w:t>
      </w:r>
      <w:r w:rsidRPr="00A07602">
        <w:rPr>
          <w:rStyle w:val="a3"/>
          <w:b w:val="0"/>
          <w:color w:val="000000" w:themeColor="text1"/>
        </w:rPr>
        <w:t>воле к власти</w:t>
      </w:r>
      <w:r w:rsidRPr="00A07602">
        <w:rPr>
          <w:color w:val="000000" w:themeColor="text1"/>
        </w:rPr>
        <w:t>» — философ уделяет особое внимание. По Ницше, «воля к власти» в большей или меньшей степени присуща каждому человеку. По своей природе «воля к власти» близка к инстинкту самосохранения, является внешним выражением спрятанного внутри человека стремления к безопасности и движущей силой многих поступков человека. Также, согласно Ницше, каждый человек (как и государство) осознанно или неосознанно стремится к расширению своего «Я» во внешнем мире, экспансии «Я».</w:t>
      </w:r>
    </w:p>
    <w:p w:rsidR="00DA1D6E" w:rsidRPr="00A07602" w:rsidRDefault="00DA1D6E" w:rsidP="00A07602">
      <w:pPr>
        <w:pStyle w:val="a4"/>
        <w:shd w:val="clear" w:color="auto" w:fill="FFFFFF"/>
        <w:spacing w:before="0" w:beforeAutospacing="0" w:after="0" w:afterAutospacing="0" w:line="360" w:lineRule="auto"/>
        <w:ind w:firstLine="709"/>
        <w:jc w:val="both"/>
        <w:divId w:val="850920391"/>
        <w:rPr>
          <w:color w:val="000000" w:themeColor="text1"/>
        </w:rPr>
      </w:pPr>
      <w:r w:rsidRPr="00A07602">
        <w:rPr>
          <w:color w:val="000000" w:themeColor="text1"/>
        </w:rPr>
        <w:lastRenderedPageBreak/>
        <w:t>Философия Ницше (особенно ее главные идеи — высшей ценности для человека жизни, «воля к жизни», «воля к власти») была предшественницей ряда современных западных философских концепций, в основе которых лежат проблемы человека и его жизни — прагматизма, феноменологии, экзистенциализма, постмодерна и других.</w:t>
      </w:r>
    </w:p>
    <w:p w:rsidR="00343011" w:rsidRPr="00A07602" w:rsidRDefault="00343011" w:rsidP="00A07602">
      <w:pPr>
        <w:spacing w:after="0" w:line="360" w:lineRule="auto"/>
        <w:ind w:firstLine="709"/>
        <w:jc w:val="both"/>
        <w:rPr>
          <w:rFonts w:ascii="Times New Roman" w:hAnsi="Times New Roman" w:cs="Times New Roman"/>
          <w:color w:val="000000" w:themeColor="text1"/>
          <w:sz w:val="24"/>
          <w:szCs w:val="24"/>
        </w:rPr>
      </w:pPr>
    </w:p>
    <w:sectPr w:rsidR="00343011" w:rsidRPr="00A07602" w:rsidSect="00693D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73220"/>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useFELayout/>
  </w:compat>
  <w:rsids>
    <w:rsidRoot w:val="00E94E32"/>
    <w:rsid w:val="00015C43"/>
    <w:rsid w:val="000A3F30"/>
    <w:rsid w:val="000F6969"/>
    <w:rsid w:val="001D5CFF"/>
    <w:rsid w:val="00343011"/>
    <w:rsid w:val="00352647"/>
    <w:rsid w:val="003759A8"/>
    <w:rsid w:val="0042419A"/>
    <w:rsid w:val="00471DDB"/>
    <w:rsid w:val="0050068F"/>
    <w:rsid w:val="005A5833"/>
    <w:rsid w:val="005B36D1"/>
    <w:rsid w:val="005C3100"/>
    <w:rsid w:val="00693D81"/>
    <w:rsid w:val="007C207F"/>
    <w:rsid w:val="00806E6A"/>
    <w:rsid w:val="008E50C3"/>
    <w:rsid w:val="00A07602"/>
    <w:rsid w:val="00A37978"/>
    <w:rsid w:val="00AD77F9"/>
    <w:rsid w:val="00BE2964"/>
    <w:rsid w:val="00DA1D6E"/>
    <w:rsid w:val="00DA43EB"/>
    <w:rsid w:val="00E729FB"/>
    <w:rsid w:val="00E94E32"/>
    <w:rsid w:val="00FE70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D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4E32"/>
    <w:rPr>
      <w:b/>
      <w:bCs/>
    </w:rPr>
  </w:style>
  <w:style w:type="paragraph" w:styleId="a4">
    <w:name w:val="Normal (Web)"/>
    <w:basedOn w:val="a"/>
    <w:uiPriority w:val="99"/>
    <w:unhideWhenUsed/>
    <w:rsid w:val="00BE2964"/>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semiHidden/>
    <w:unhideWhenUsed/>
    <w:rsid w:val="00E729FB"/>
    <w:rPr>
      <w:color w:val="0000FF"/>
      <w:u w:val="single"/>
    </w:rPr>
  </w:style>
</w:styles>
</file>

<file path=word/webSettings.xml><?xml version="1.0" encoding="utf-8"?>
<w:webSettings xmlns:r="http://schemas.openxmlformats.org/officeDocument/2006/relationships" xmlns:w="http://schemas.openxmlformats.org/wordprocessingml/2006/main">
  <w:divs>
    <w:div w:id="850920391">
      <w:bodyDiv w:val="1"/>
      <w:marLeft w:val="0"/>
      <w:marRight w:val="0"/>
      <w:marTop w:val="0"/>
      <w:marBottom w:val="0"/>
      <w:divBdr>
        <w:top w:val="none" w:sz="0" w:space="0" w:color="auto"/>
        <w:left w:val="none" w:sz="0" w:space="0" w:color="auto"/>
        <w:bottom w:val="none" w:sz="0" w:space="0" w:color="auto"/>
        <w:right w:val="none" w:sz="0" w:space="0" w:color="auto"/>
      </w:divBdr>
    </w:div>
    <w:div w:id="1430930432">
      <w:bodyDiv w:val="1"/>
      <w:marLeft w:val="0"/>
      <w:marRight w:val="0"/>
      <w:marTop w:val="0"/>
      <w:marBottom w:val="0"/>
      <w:divBdr>
        <w:top w:val="none" w:sz="0" w:space="0" w:color="auto"/>
        <w:left w:val="none" w:sz="0" w:space="0" w:color="auto"/>
        <w:bottom w:val="none" w:sz="0" w:space="0" w:color="auto"/>
        <w:right w:val="none" w:sz="0" w:space="0" w:color="auto"/>
      </w:divBdr>
    </w:div>
    <w:div w:id="17747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1200</Words>
  <Characters>6841</Characters>
  <Application>Microsoft Office Word</Application>
  <DocSecurity>0</DocSecurity>
  <Lines>57</Lines>
  <Paragraphs>16</Paragraphs>
  <ScaleCrop>false</ScaleCrop>
  <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wulfee52@gmail.com</dc:creator>
  <cp:keywords/>
  <dc:description/>
  <cp:lastModifiedBy>dkflbr</cp:lastModifiedBy>
  <cp:revision>19</cp:revision>
  <dcterms:created xsi:type="dcterms:W3CDTF">2022-11-09T10:30:00Z</dcterms:created>
  <dcterms:modified xsi:type="dcterms:W3CDTF">2023-03-11T07:39:00Z</dcterms:modified>
</cp:coreProperties>
</file>