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C4" w:rsidRDefault="001B34C4" w:rsidP="001B34C4">
      <w:pPr>
        <w:pStyle w:val="4"/>
        <w:rPr>
          <w:sz w:val="32"/>
        </w:rPr>
      </w:pPr>
      <w:r>
        <w:rPr>
          <w:sz w:val="32"/>
        </w:rPr>
        <w:t xml:space="preserve">Лабораторная работа №3 </w:t>
      </w:r>
    </w:p>
    <w:p w:rsidR="001B34C4" w:rsidRPr="00FD1B8C" w:rsidRDefault="001B34C4" w:rsidP="001B34C4">
      <w:pPr>
        <w:rPr>
          <w:sz w:val="28"/>
          <w:szCs w:val="28"/>
        </w:rPr>
      </w:pPr>
    </w:p>
    <w:p w:rsidR="001B34C4" w:rsidRPr="00FD1B8C" w:rsidRDefault="001B34C4" w:rsidP="001B34C4">
      <w:pPr>
        <w:ind w:left="360"/>
        <w:rPr>
          <w:b/>
          <w:bCs/>
          <w:sz w:val="28"/>
          <w:szCs w:val="28"/>
        </w:rPr>
      </w:pPr>
      <w:r w:rsidRPr="00FD1B8C">
        <w:rPr>
          <w:b/>
          <w:bCs/>
          <w:sz w:val="28"/>
          <w:szCs w:val="28"/>
        </w:rPr>
        <w:t>По дисциплине: «</w:t>
      </w:r>
      <w:r>
        <w:rPr>
          <w:b/>
          <w:bCs/>
          <w:sz w:val="28"/>
          <w:szCs w:val="28"/>
        </w:rPr>
        <w:t>Системы автоматизированного проектирования»</w:t>
      </w:r>
      <w:r w:rsidRPr="00FD1B8C">
        <w:rPr>
          <w:b/>
          <w:bCs/>
          <w:sz w:val="28"/>
          <w:szCs w:val="28"/>
        </w:rPr>
        <w:t>».</w:t>
      </w:r>
    </w:p>
    <w:p w:rsidR="001B34C4" w:rsidRPr="00FD1B8C" w:rsidRDefault="001B34C4" w:rsidP="001B34C4">
      <w:pPr>
        <w:ind w:left="360"/>
        <w:jc w:val="both"/>
        <w:rPr>
          <w:bCs/>
          <w:sz w:val="28"/>
          <w:szCs w:val="28"/>
        </w:rPr>
      </w:pPr>
      <w:r w:rsidRPr="00FD1B8C">
        <w:rPr>
          <w:b/>
          <w:bCs/>
          <w:sz w:val="28"/>
          <w:szCs w:val="28"/>
        </w:rPr>
        <w:t>Тема</w:t>
      </w:r>
      <w:proofErr w:type="gramStart"/>
      <w:r w:rsidRPr="00FD1B8C">
        <w:rPr>
          <w:b/>
          <w:bCs/>
          <w:sz w:val="28"/>
          <w:szCs w:val="28"/>
        </w:rPr>
        <w:t>1</w:t>
      </w:r>
      <w:proofErr w:type="gramEnd"/>
      <w:r w:rsidRPr="00FD1B8C">
        <w:rPr>
          <w:b/>
          <w:bCs/>
          <w:sz w:val="28"/>
          <w:szCs w:val="28"/>
        </w:rPr>
        <w:t>.5:</w:t>
      </w:r>
      <w:r w:rsidRPr="00FD1B8C">
        <w:rPr>
          <w:sz w:val="28"/>
          <w:szCs w:val="28"/>
        </w:rPr>
        <w:t xml:space="preserve"> </w:t>
      </w:r>
      <w:r w:rsidRPr="00FD1B8C">
        <w:rPr>
          <w:b/>
          <w:sz w:val="28"/>
          <w:szCs w:val="28"/>
        </w:rPr>
        <w:t>Использование команд построения прямолинейных графических примитивов</w:t>
      </w:r>
      <w:r w:rsidRPr="00FD1B8C">
        <w:rPr>
          <w:sz w:val="28"/>
          <w:szCs w:val="28"/>
        </w:rPr>
        <w:t xml:space="preserve"> Графические примитивы. Графический примитив «Отрезок». Команда </w:t>
      </w:r>
      <w:r w:rsidRPr="00FD1B8C">
        <w:rPr>
          <w:sz w:val="28"/>
          <w:szCs w:val="28"/>
          <w:lang w:val="en-US"/>
        </w:rPr>
        <w:t>LINE</w:t>
      </w:r>
      <w:r w:rsidRPr="00FD1B8C">
        <w:rPr>
          <w:sz w:val="28"/>
          <w:szCs w:val="28"/>
        </w:rPr>
        <w:t xml:space="preserve"> (Отрезок). Команда </w:t>
      </w:r>
      <w:r w:rsidRPr="00FD1B8C">
        <w:rPr>
          <w:sz w:val="28"/>
          <w:szCs w:val="28"/>
          <w:lang w:val="en-US"/>
        </w:rPr>
        <w:t>RECTANG</w:t>
      </w:r>
      <w:r w:rsidRPr="00FD1B8C">
        <w:rPr>
          <w:sz w:val="28"/>
          <w:szCs w:val="28"/>
        </w:rPr>
        <w:t xml:space="preserve">  (Прямоугольник). Графический примитив «Точка». Команда </w:t>
      </w:r>
      <w:r w:rsidRPr="00FD1B8C">
        <w:rPr>
          <w:sz w:val="28"/>
          <w:szCs w:val="28"/>
          <w:lang w:val="en-US"/>
        </w:rPr>
        <w:t>POINT</w:t>
      </w:r>
      <w:r w:rsidRPr="00FD1B8C">
        <w:rPr>
          <w:sz w:val="28"/>
          <w:szCs w:val="28"/>
        </w:rPr>
        <w:t xml:space="preserve"> (Точка)</w:t>
      </w:r>
      <w:r w:rsidRPr="00FD1B8C">
        <w:rPr>
          <w:bCs/>
          <w:sz w:val="28"/>
          <w:szCs w:val="28"/>
        </w:rPr>
        <w:t>.</w:t>
      </w:r>
    </w:p>
    <w:p w:rsidR="001B34C4" w:rsidRPr="00FD1B8C" w:rsidRDefault="001B34C4" w:rsidP="001B34C4">
      <w:pPr>
        <w:pStyle w:val="a3"/>
        <w:rPr>
          <w:szCs w:val="28"/>
        </w:rPr>
      </w:pPr>
      <w:r w:rsidRPr="00FD1B8C">
        <w:rPr>
          <w:b/>
          <w:szCs w:val="28"/>
        </w:rPr>
        <w:t xml:space="preserve">Цель работы: </w:t>
      </w:r>
      <w:r w:rsidRPr="00FD1B8C">
        <w:rPr>
          <w:szCs w:val="28"/>
        </w:rPr>
        <w:t xml:space="preserve">Научиться строить отрезки, используя все методы построения в </w:t>
      </w:r>
      <w:r w:rsidRPr="00FD1B8C">
        <w:rPr>
          <w:szCs w:val="28"/>
          <w:lang w:val="en-US"/>
        </w:rPr>
        <w:t>AutoCAD</w:t>
      </w:r>
      <w:r w:rsidRPr="00FD1B8C">
        <w:rPr>
          <w:szCs w:val="28"/>
        </w:rPr>
        <w:t xml:space="preserve">, научиться строить прямоугольники, использовать 20 видов точек в </w:t>
      </w:r>
      <w:r w:rsidRPr="00FD1B8C">
        <w:rPr>
          <w:szCs w:val="28"/>
          <w:lang w:val="en-US"/>
        </w:rPr>
        <w:t>AutoCAD</w:t>
      </w:r>
    </w:p>
    <w:p w:rsidR="001B34C4" w:rsidRDefault="001B34C4" w:rsidP="001B34C4">
      <w:pPr>
        <w:pStyle w:val="a3"/>
        <w:jc w:val="center"/>
      </w:pPr>
      <w:r w:rsidRPr="00E601B8">
        <w:rPr>
          <w:b/>
        </w:rPr>
        <w:t>Теоретическая часть.</w:t>
      </w:r>
    </w:p>
    <w:p w:rsidR="001B34C4" w:rsidRPr="003450B4" w:rsidRDefault="001B34C4" w:rsidP="001B34C4">
      <w:pPr>
        <w:pStyle w:val="ugoneliner"/>
        <w:spacing w:before="0" w:beforeAutospacing="0" w:after="0" w:afterAutospacing="0"/>
        <w:ind w:left="720"/>
      </w:pPr>
      <w:r w:rsidRPr="003450B4">
        <w:t xml:space="preserve">Для построения отрезков в пакете </w:t>
      </w:r>
      <w:r w:rsidRPr="003450B4">
        <w:rPr>
          <w:lang w:val="en-US"/>
        </w:rPr>
        <w:t>AutoCAD</w:t>
      </w:r>
      <w:r w:rsidRPr="003450B4">
        <w:t xml:space="preserve"> 2009 имеется несколько возможностей:</w:t>
      </w:r>
    </w:p>
    <w:p w:rsidR="001B34C4" w:rsidRDefault="001B34C4" w:rsidP="001B34C4">
      <w:pPr>
        <w:pStyle w:val="ugoneliner"/>
        <w:numPr>
          <w:ilvl w:val="0"/>
          <w:numId w:val="5"/>
        </w:numPr>
        <w:spacing w:before="0" w:beforeAutospacing="0" w:after="0" w:afterAutospacing="0"/>
      </w:pPr>
      <w:r w:rsidRPr="003450B4">
        <w:t>Выбор команд</w:t>
      </w:r>
      <w:proofErr w:type="gramStart"/>
      <w:r w:rsidRPr="003450B4">
        <w:t>ы»</w:t>
      </w:r>
      <w:proofErr w:type="gramEnd"/>
      <w:r w:rsidRPr="003450B4">
        <w:t>Отрезок»  в панели инструментов Рисование. Это первая кнопка на этой панели.</w:t>
      </w:r>
    </w:p>
    <w:p w:rsidR="001B34C4" w:rsidRDefault="001B34C4" w:rsidP="001B34C4">
      <w:pPr>
        <w:pStyle w:val="ugoneliner"/>
        <w:spacing w:before="0" w:beforeAutospacing="0" w:after="0" w:afterAutospacing="0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4825" cy="247650"/>
            <wp:effectExtent l="19050" t="0" r="9525" b="0"/>
            <wp:docPr id="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C4" w:rsidRDefault="001B34C4" w:rsidP="001B34C4">
      <w:pPr>
        <w:pStyle w:val="ugoneliner"/>
        <w:numPr>
          <w:ilvl w:val="0"/>
          <w:numId w:val="5"/>
        </w:numPr>
        <w:spacing w:before="0" w:beforeAutospacing="0" w:after="0" w:afterAutospacing="0"/>
      </w:pPr>
      <w:r>
        <w:t>Выбор команды отрезок из  пункта меню Рисование</w:t>
      </w:r>
    </w:p>
    <w:p w:rsidR="001B34C4" w:rsidRDefault="001B34C4" w:rsidP="001B34C4">
      <w:pPr>
        <w:pStyle w:val="ugoneliner"/>
        <w:spacing w:before="0" w:beforeAutospacing="0" w:after="0" w:afterAutospacing="0"/>
        <w:ind w:left="1440"/>
      </w:pPr>
      <w:r>
        <w:rPr>
          <w:noProof/>
        </w:rPr>
        <w:drawing>
          <wp:inline distT="0" distB="0" distL="0" distR="0">
            <wp:extent cx="1419225" cy="5534025"/>
            <wp:effectExtent l="19050" t="19050" r="28575" b="28575"/>
            <wp:docPr id="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534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34C4" w:rsidRDefault="001B34C4" w:rsidP="001B34C4">
      <w:pPr>
        <w:pStyle w:val="ugoneliner"/>
        <w:numPr>
          <w:ilvl w:val="0"/>
          <w:numId w:val="5"/>
        </w:numPr>
        <w:spacing w:before="0" w:beforeAutospacing="0" w:after="0" w:afterAutospacing="0"/>
      </w:pPr>
      <w:r>
        <w:t xml:space="preserve">Путем написания команды Отрезок в командной строке </w:t>
      </w:r>
    </w:p>
    <w:p w:rsidR="001B34C4" w:rsidRDefault="001B34C4" w:rsidP="001B34C4">
      <w:pPr>
        <w:pStyle w:val="ugoneliner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4657725" cy="1266825"/>
            <wp:effectExtent l="19050" t="19050" r="28575" b="28575"/>
            <wp:docPr id="6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2668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34C4" w:rsidRPr="003450B4" w:rsidRDefault="001B34C4" w:rsidP="001B34C4">
      <w:pPr>
        <w:pStyle w:val="ugoneliner"/>
        <w:spacing w:before="0" w:beforeAutospacing="0" w:after="0" w:afterAutospacing="0"/>
      </w:pPr>
    </w:p>
    <w:p w:rsidR="001B34C4" w:rsidRDefault="001B34C4" w:rsidP="001B34C4">
      <w:pPr>
        <w:pStyle w:val="ugoneliner"/>
        <w:spacing w:before="0" w:beforeAutospacing="0" w:after="0" w:afterAutospacing="0" w:line="360" w:lineRule="auto"/>
        <w:ind w:firstLine="720"/>
        <w:jc w:val="both"/>
      </w:pPr>
      <w:r>
        <w:t>Отрезки могут быть одиночными или выглядеть как ломаная линия (несмотря на то, что сегменты соприкасаются в конечных точках, каждый из них представляет собой отдельный объект).</w:t>
      </w:r>
      <w:r w:rsidRPr="00671BF1">
        <w:t xml:space="preserve"> </w:t>
      </w:r>
      <w:r>
        <w:t xml:space="preserve">Каждый линейный сегмент из набора сегментов может редактироваться отдельно. Последовательность сегментов может быть замкнутой, т.е. конец последнего сегмента может совпадать с началом первого. </w:t>
      </w:r>
    </w:p>
    <w:p w:rsidR="001B34C4" w:rsidRDefault="001B34C4" w:rsidP="001B34C4">
      <w:pPr>
        <w:pStyle w:val="body"/>
        <w:spacing w:before="0" w:beforeAutospacing="0" w:after="0" w:afterAutospacing="0" w:line="360" w:lineRule="auto"/>
        <w:ind w:firstLine="720"/>
        <w:jc w:val="both"/>
      </w:pPr>
      <w:r>
        <w:t>Отрезкам можно назначать такие свойства, как цвет, тип и вес линий. Построение выполняется точным указанием конечных точек каждого отрезка. Пользователь может:</w:t>
      </w:r>
    </w:p>
    <w:p w:rsidR="001B34C4" w:rsidRDefault="001B34C4" w:rsidP="001B34C4">
      <w:pPr>
        <w:numPr>
          <w:ilvl w:val="0"/>
          <w:numId w:val="3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>Вводить значения координат конечной точки с использованием либо абсолютных, либо относительных координат, либо полярных.</w:t>
      </w:r>
    </w:p>
    <w:p w:rsidR="001B34C4" w:rsidRDefault="001B34C4" w:rsidP="001B34C4">
      <w:pPr>
        <w:numPr>
          <w:ilvl w:val="0"/>
          <w:numId w:val="3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 xml:space="preserve">Задать объектную привязку относительно имеющегося объекта. Например, в качестве одной конечной точки отрезка можно задать центр окружности. </w:t>
      </w:r>
    </w:p>
    <w:p w:rsidR="001B34C4" w:rsidRDefault="001B34C4" w:rsidP="001B34C4">
      <w:pPr>
        <w:numPr>
          <w:ilvl w:val="0"/>
          <w:numId w:val="3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 xml:space="preserve">Использовать шаговую привязку, сетку, режим ОРТО (Ортогональный). </w:t>
      </w:r>
    </w:p>
    <w:p w:rsidR="001B34C4" w:rsidRDefault="001B34C4" w:rsidP="001B34C4">
      <w:pPr>
        <w:pStyle w:val="body"/>
        <w:spacing w:before="0" w:beforeAutospacing="0" w:after="0" w:afterAutospacing="0" w:line="360" w:lineRule="auto"/>
        <w:ind w:firstLine="720"/>
        <w:jc w:val="both"/>
      </w:pPr>
      <w:r>
        <w:t>Также существуют и другие методы построения точных отрезков. Очень эффективным способом является создание подобного отрезка с его последующим удлинением или обрезкой до нужной длины.</w:t>
      </w:r>
    </w:p>
    <w:p w:rsidR="001B34C4" w:rsidRDefault="001B34C4" w:rsidP="001B34C4">
      <w:pPr>
        <w:pStyle w:val="body"/>
        <w:spacing w:before="0" w:beforeAutospacing="0" w:after="120" w:afterAutospacing="0" w:line="360" w:lineRule="auto"/>
        <w:ind w:firstLine="720"/>
        <w:jc w:val="both"/>
      </w:pPr>
      <w:r>
        <w:t xml:space="preserve">Команда </w:t>
      </w:r>
      <w:r>
        <w:rPr>
          <w:lang w:val="en-US"/>
        </w:rPr>
        <w:t>Line</w:t>
      </w:r>
      <w:r>
        <w:t>(Отрезок) – наиболее часто употребляемая команда, без которой не обходится создание практически ни одного чертежа. Она  служит для создания отрезков, являющихся отдельными объектами. С ее помощью также можно построить ломаную линию, состоящую из отдельных отрезков. При этом отрезки, образующие такую ломаную, будут рассматриваться как отдельные объекты.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>Команда отрезок может быть вызвана одним из способов: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  <w:ind w:firstLine="567"/>
      </w:pPr>
      <w:r>
        <w:t>После вызова команды  в командной строке появится запрос: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  <w:rPr>
          <w:i/>
        </w:rPr>
      </w:pPr>
      <w:r w:rsidRPr="00671BF1">
        <w:rPr>
          <w:i/>
        </w:rPr>
        <w:t>Первая точка: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  <w:ind w:firstLine="720"/>
        <w:jc w:val="both"/>
      </w:pPr>
      <w:r>
        <w:t>В ответ на него  вам нужно указать первую точку. Сделать это можно либо с помощью мыши, либо вводом координат в командную строку. В общем, любым из способов.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  <w:ind w:firstLine="720"/>
        <w:jc w:val="both"/>
      </w:pPr>
      <w:r>
        <w:t>После первой точки вам нужно будет указать вторую, и отрезок будет построен. Однако на этом выполнение команды Отрезок будет не закончен</w:t>
      </w:r>
      <w:proofErr w:type="gramStart"/>
      <w:r>
        <w:t>о-</w:t>
      </w:r>
      <w:proofErr w:type="gramEnd"/>
      <w:r>
        <w:t xml:space="preserve"> вам будет предложено строить отрезки дальше. При этом конечная точка предыдущего отрезка будет первой точкой следующего отрезка. Когда вы захотите закончить выполнение команды Отрезок, вам следует нажать клавишу </w:t>
      </w:r>
      <w:r>
        <w:rPr>
          <w:lang w:val="en-US"/>
        </w:rPr>
        <w:t>Enter</w:t>
      </w:r>
      <w:r>
        <w:t xml:space="preserve">. 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  <w:ind w:firstLine="720"/>
      </w:pPr>
      <w:r>
        <w:t>В ходе выполнения команды Отрезок (</w:t>
      </w:r>
      <w:r>
        <w:rPr>
          <w:lang w:val="en-US"/>
        </w:rPr>
        <w:t>Line</w:t>
      </w:r>
      <w:r w:rsidRPr="00671BF1">
        <w:t>)</w:t>
      </w:r>
      <w:r>
        <w:t xml:space="preserve"> доступны следующие опции:</w:t>
      </w:r>
    </w:p>
    <w:p w:rsidR="001B34C4" w:rsidRDefault="001B34C4" w:rsidP="001B34C4">
      <w:pPr>
        <w:pStyle w:val="figuremargin0"/>
        <w:numPr>
          <w:ilvl w:val="0"/>
          <w:numId w:val="4"/>
        </w:numPr>
        <w:tabs>
          <w:tab w:val="clear" w:pos="1440"/>
        </w:tabs>
        <w:spacing w:before="0" w:beforeAutospacing="0" w:after="0" w:afterAutospacing="0" w:line="360" w:lineRule="auto"/>
        <w:ind w:left="720"/>
      </w:pPr>
      <w:r>
        <w:rPr>
          <w:lang w:val="en-US"/>
        </w:rPr>
        <w:t>Undo</w:t>
      </w:r>
      <w:r>
        <w:t xml:space="preserve"> (Отменить</w:t>
      </w:r>
      <w:proofErr w:type="gramStart"/>
      <w:r>
        <w:t>)-</w:t>
      </w:r>
      <w:proofErr w:type="gramEnd"/>
      <w:r>
        <w:t xml:space="preserve"> отменяет задание последней точки.</w:t>
      </w:r>
    </w:p>
    <w:p w:rsidR="001B34C4" w:rsidRDefault="001B34C4" w:rsidP="001B34C4">
      <w:pPr>
        <w:pStyle w:val="figuremargin0"/>
        <w:numPr>
          <w:ilvl w:val="0"/>
          <w:numId w:val="4"/>
        </w:numPr>
        <w:tabs>
          <w:tab w:val="clear" w:pos="1440"/>
        </w:tabs>
        <w:spacing w:before="0" w:beforeAutospacing="0" w:after="0" w:afterAutospacing="0" w:line="360" w:lineRule="auto"/>
        <w:ind w:left="720"/>
      </w:pPr>
      <w:r>
        <w:rPr>
          <w:lang w:val="en-US"/>
        </w:rPr>
        <w:t>Close</w:t>
      </w:r>
      <w:r>
        <w:t xml:space="preserve"> (Замкнуть</w:t>
      </w:r>
      <w:proofErr w:type="gramStart"/>
      <w:r>
        <w:t>)-</w:t>
      </w:r>
      <w:proofErr w:type="gramEnd"/>
      <w:r>
        <w:t xml:space="preserve"> замыкает построение, соединив последнюю и первую точки последовательных отрезков. При этом имейте </w:t>
      </w:r>
      <w:proofErr w:type="gramStart"/>
      <w:r>
        <w:t>ввиду</w:t>
      </w:r>
      <w:proofErr w:type="gramEnd"/>
      <w:r>
        <w:t xml:space="preserve">, что </w:t>
      </w:r>
      <w:proofErr w:type="gramStart"/>
      <w:r>
        <w:t>текущий</w:t>
      </w:r>
      <w:proofErr w:type="gramEnd"/>
      <w:r>
        <w:t xml:space="preserve"> сеанс работы  команды должно быть построено хотя бы два отрезка.</w:t>
      </w:r>
    </w:p>
    <w:p w:rsidR="001B34C4" w:rsidRPr="00B90C5A" w:rsidRDefault="001B34C4" w:rsidP="001B34C4">
      <w:pPr>
        <w:pStyle w:val="figuremargin0"/>
        <w:spacing w:before="0" w:beforeAutospacing="0" w:after="0" w:afterAutospacing="0" w:line="360" w:lineRule="auto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447040</wp:posOffset>
            </wp:positionV>
            <wp:extent cx="2286000" cy="1028700"/>
            <wp:effectExtent l="19050" t="0" r="0" b="0"/>
            <wp:wrapTopAndBottom/>
            <wp:docPr id="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C5A">
        <w:rPr>
          <w:b/>
          <w:i/>
        </w:rPr>
        <w:t>Пример</w:t>
      </w:r>
      <w:proofErr w:type="gramStart"/>
      <w:r w:rsidRPr="00B90C5A">
        <w:rPr>
          <w:b/>
          <w:i/>
        </w:rPr>
        <w:t>1</w:t>
      </w:r>
      <w:proofErr w:type="gramEnd"/>
      <w:r w:rsidRPr="00B90C5A">
        <w:rPr>
          <w:b/>
          <w:i/>
        </w:rPr>
        <w:t>. Построить многоугольник, используя абсолютные координаты: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  <w:jc w:val="center"/>
      </w:pPr>
      <w:r>
        <w:t xml:space="preserve">Рис.1 Построение </w:t>
      </w:r>
      <w:proofErr w:type="spellStart"/>
      <w:r>
        <w:t>многоугольникапо</w:t>
      </w:r>
      <w:proofErr w:type="spellEnd"/>
      <w:r>
        <w:t xml:space="preserve"> точкам с использованием абсолютных координат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>
        <w:rPr>
          <w:noProof/>
        </w:rPr>
        <w:drawing>
          <wp:inline distT="0" distB="0" distL="0" distR="0">
            <wp:extent cx="247650" cy="209550"/>
            <wp:effectExtent l="19050" t="0" r="0" b="0"/>
            <wp:docPr id="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C4" w:rsidRPr="00671BF1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</w:t>
      </w:r>
      <w:r>
        <w:t>390,20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>
        <w:t>390,100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>
        <w:t>330,40</w:t>
      </w:r>
    </w:p>
    <w:p w:rsidR="001B34C4" w:rsidRPr="00BD2878" w:rsidRDefault="001B34C4" w:rsidP="001B34C4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>
        <w:t>330,100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>7.</w:t>
      </w:r>
      <w:r w:rsidRPr="00BD2878">
        <w:t xml:space="preserve"> На запрос: Вторая точка:</w:t>
      </w:r>
      <w:r>
        <w:t xml:space="preserve"> </w:t>
      </w:r>
      <w:proofErr w:type="gramStart"/>
      <w:r>
        <w:t>З-</w:t>
      </w:r>
      <w:proofErr w:type="gramEnd"/>
      <w:r>
        <w:t xml:space="preserve"> замкнуть</w:t>
      </w:r>
    </w:p>
    <w:p w:rsidR="001B34C4" w:rsidRPr="00B90C5A" w:rsidRDefault="001B34C4" w:rsidP="001B34C4">
      <w:pPr>
        <w:pStyle w:val="body"/>
        <w:spacing w:before="0" w:beforeAutospacing="0" w:after="0" w:afterAutospacing="0" w:line="360" w:lineRule="auto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722630</wp:posOffset>
            </wp:positionV>
            <wp:extent cx="2286000" cy="1028700"/>
            <wp:effectExtent l="19050" t="0" r="0" b="0"/>
            <wp:wrapTopAndBottom/>
            <wp:docPr id="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C5A">
        <w:rPr>
          <w:b/>
          <w:i/>
        </w:rPr>
        <w:t>Пример 2. Построить многоугольник, используя относительные прямоугольные координаты</w:t>
      </w:r>
    </w:p>
    <w:p w:rsidR="001B34C4" w:rsidRDefault="001B34C4" w:rsidP="001B34C4">
      <w:pPr>
        <w:pStyle w:val="body"/>
        <w:spacing w:before="0" w:beforeAutospacing="0" w:after="0" w:afterAutospacing="0" w:line="360" w:lineRule="auto"/>
      </w:pPr>
      <w:r>
        <w:t>Рис.2 Построение многоугольника по точкам с использованием относительных координат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>
        <w:rPr>
          <w:noProof/>
        </w:rPr>
        <w:drawing>
          <wp:inline distT="0" distB="0" distL="0" distR="0">
            <wp:extent cx="247650" cy="209550"/>
            <wp:effectExtent l="19050" t="0" r="0" b="0"/>
            <wp:docPr id="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C4" w:rsidRPr="00671BF1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точка:@</w:t>
      </w:r>
      <w:r w:rsidRPr="00C513B7">
        <w:t>150,0</w:t>
      </w:r>
    </w:p>
    <w:p w:rsidR="001B34C4" w:rsidRPr="00C513B7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 w:rsidRPr="00BD2878">
        <w:t>@</w:t>
      </w:r>
      <w:r w:rsidRPr="00C513B7">
        <w:t>0,80</w:t>
      </w:r>
    </w:p>
    <w:p w:rsidR="001B34C4" w:rsidRPr="00C513B7" w:rsidRDefault="001B34C4" w:rsidP="001B34C4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 w:rsidRPr="00C513B7">
        <w:t>@-60,-60</w:t>
      </w:r>
    </w:p>
    <w:p w:rsidR="001B34C4" w:rsidRPr="003450B4" w:rsidRDefault="001B34C4" w:rsidP="001B34C4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 w:rsidRPr="003450B4">
        <w:t>@0,60</w:t>
      </w:r>
    </w:p>
    <w:p w:rsidR="001B34C4" w:rsidRPr="00BD2878" w:rsidRDefault="001B34C4" w:rsidP="001B34C4">
      <w:pPr>
        <w:pStyle w:val="figuremargin0"/>
        <w:spacing w:before="0" w:beforeAutospacing="0" w:after="0" w:afterAutospacing="0" w:line="360" w:lineRule="auto"/>
      </w:pPr>
      <w:r>
        <w:t>7.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proofErr w:type="gramStart"/>
      <w:r>
        <w:t>З-</w:t>
      </w:r>
      <w:proofErr w:type="gramEnd"/>
      <w:r>
        <w:t xml:space="preserve"> замкнуть</w:t>
      </w:r>
    </w:p>
    <w:p w:rsidR="001B34C4" w:rsidRPr="00C513B7" w:rsidRDefault="001B34C4" w:rsidP="001B34C4">
      <w:pPr>
        <w:pStyle w:val="body"/>
        <w:spacing w:before="0" w:beforeAutospacing="0" w:after="0" w:afterAutospacing="0" w:line="360" w:lineRule="auto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378460</wp:posOffset>
            </wp:positionV>
            <wp:extent cx="2286000" cy="1028700"/>
            <wp:effectExtent l="19050" t="0" r="0" b="0"/>
            <wp:wrapTopAndBottom/>
            <wp:docPr id="8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3B7">
        <w:rPr>
          <w:i/>
        </w:rPr>
        <w:t xml:space="preserve">Пример 3. Построить многоугольник, используя </w:t>
      </w:r>
      <w:r>
        <w:rPr>
          <w:i/>
        </w:rPr>
        <w:t>полярные координаты</w:t>
      </w:r>
    </w:p>
    <w:p w:rsidR="001B34C4" w:rsidRDefault="001B34C4" w:rsidP="001B34C4">
      <w:pPr>
        <w:pStyle w:val="body"/>
        <w:spacing w:before="0" w:beforeAutospacing="0" w:after="0" w:afterAutospacing="0" w:line="360" w:lineRule="auto"/>
      </w:pPr>
      <w:r>
        <w:t>Рис.3 Построение многоугольника по точкам с использованием полярных координат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>
        <w:rPr>
          <w:noProof/>
        </w:rPr>
        <w:drawing>
          <wp:inline distT="0" distB="0" distL="0" distR="0">
            <wp:extent cx="247650" cy="209550"/>
            <wp:effectExtent l="19050" t="0" r="0" b="0"/>
            <wp:docPr id="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C4" w:rsidRPr="00671BF1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1B34C4" w:rsidRPr="00C513B7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точка:@</w:t>
      </w:r>
      <w:r w:rsidRPr="00C513B7">
        <w:t>150&lt;0</w:t>
      </w:r>
    </w:p>
    <w:p w:rsidR="001B34C4" w:rsidRPr="00C513B7" w:rsidRDefault="001B34C4" w:rsidP="001B34C4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 w:rsidRPr="00BD2878">
        <w:t>@</w:t>
      </w:r>
      <w:r w:rsidRPr="00C513B7">
        <w:t>80&lt;90</w:t>
      </w:r>
    </w:p>
    <w:p w:rsidR="001B34C4" w:rsidRPr="00C513B7" w:rsidRDefault="001B34C4" w:rsidP="001B34C4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 w:rsidRPr="00C513B7">
        <w:t>@85&lt;-135</w:t>
      </w:r>
    </w:p>
    <w:p w:rsidR="001B34C4" w:rsidRPr="00C513B7" w:rsidRDefault="001B34C4" w:rsidP="001B34C4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 w:rsidRPr="00C513B7">
        <w:t>@60&lt;90</w:t>
      </w:r>
    </w:p>
    <w:p w:rsidR="001B34C4" w:rsidRDefault="001B34C4" w:rsidP="001B34C4">
      <w:pPr>
        <w:pStyle w:val="figuremargin0"/>
        <w:spacing w:before="0" w:beforeAutospacing="0" w:after="0" w:afterAutospacing="0" w:line="360" w:lineRule="auto"/>
      </w:pPr>
      <w:r>
        <w:t>7.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proofErr w:type="gramStart"/>
      <w:r>
        <w:t>З-</w:t>
      </w:r>
      <w:proofErr w:type="gramEnd"/>
      <w:r>
        <w:t xml:space="preserve"> замкнуть</w:t>
      </w:r>
    </w:p>
    <w:p w:rsidR="001B34C4" w:rsidRPr="00FB274B" w:rsidRDefault="001B34C4" w:rsidP="001B34C4">
      <w:pPr>
        <w:spacing w:before="100" w:beforeAutospacing="1" w:after="100" w:afterAutospacing="1"/>
        <w:jc w:val="both"/>
        <w:rPr>
          <w:i/>
          <w:iCs/>
          <w:color w:val="000000"/>
        </w:rPr>
      </w:pPr>
      <w:r>
        <w:rPr>
          <w:b/>
          <w:bCs/>
          <w:i/>
          <w:iCs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1097280</wp:posOffset>
            </wp:positionV>
            <wp:extent cx="4905375" cy="3533775"/>
            <wp:effectExtent l="19050" t="19050" r="28575" b="28575"/>
            <wp:wrapTopAndBottom/>
            <wp:docPr id="8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533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274B">
        <w:rPr>
          <w:b/>
          <w:bCs/>
          <w:i/>
          <w:iCs/>
          <w:color w:val="000000"/>
        </w:rPr>
        <w:t>Замечание</w:t>
      </w:r>
      <w:r w:rsidRPr="00FB274B">
        <w:rPr>
          <w:i/>
          <w:iCs/>
          <w:color w:val="000000"/>
        </w:rPr>
        <w:t xml:space="preserve"> </w:t>
      </w:r>
      <w:proofErr w:type="spellStart"/>
      <w:r w:rsidRPr="00FB274B">
        <w:rPr>
          <w:i/>
          <w:iCs/>
          <w:color w:val="000000"/>
        </w:rPr>
        <w:t>AutoCAD</w:t>
      </w:r>
      <w:proofErr w:type="spellEnd"/>
      <w:r w:rsidRPr="00FB274B">
        <w:rPr>
          <w:i/>
          <w:iCs/>
          <w:color w:val="000000"/>
        </w:rPr>
        <w:t xml:space="preserve"> ждет ответа только на тот вопрос, который им задан в командной строке. Если вы хотите перейти к другой команде, прервите действующую, нажав клавишу &lt;</w:t>
      </w:r>
      <w:proofErr w:type="spellStart"/>
      <w:r w:rsidRPr="00FB274B">
        <w:rPr>
          <w:i/>
          <w:iCs/>
          <w:color w:val="000000"/>
        </w:rPr>
        <w:t>Esc</w:t>
      </w:r>
      <w:proofErr w:type="spellEnd"/>
      <w:r w:rsidRPr="00FB274B">
        <w:rPr>
          <w:i/>
          <w:iCs/>
          <w:color w:val="000000"/>
        </w:rPr>
        <w:t xml:space="preserve">&gt;. </w:t>
      </w:r>
    </w:p>
    <w:p w:rsidR="001B34C4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 w:rsidRPr="00FB274B">
        <w:rPr>
          <w:color w:val="000000"/>
        </w:rPr>
        <w:br/>
      </w:r>
    </w:p>
    <w:p w:rsidR="001B34C4" w:rsidRPr="00FB274B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 w:rsidRPr="00FB274B">
        <w:rPr>
          <w:color w:val="000000"/>
        </w:rPr>
        <w:t xml:space="preserve">Рис. </w:t>
      </w:r>
      <w:r>
        <w:rPr>
          <w:color w:val="000000"/>
        </w:rPr>
        <w:t xml:space="preserve">1 </w:t>
      </w:r>
      <w:r w:rsidRPr="00FB274B">
        <w:rPr>
          <w:color w:val="000000"/>
        </w:rPr>
        <w:t xml:space="preserve">. Построение </w:t>
      </w:r>
      <w:r>
        <w:rPr>
          <w:color w:val="000000"/>
        </w:rPr>
        <w:t xml:space="preserve">двух </w:t>
      </w:r>
      <w:r w:rsidRPr="00FB274B">
        <w:rPr>
          <w:color w:val="000000"/>
        </w:rPr>
        <w:t>отрезк</w:t>
      </w:r>
      <w:r>
        <w:rPr>
          <w:color w:val="000000"/>
        </w:rPr>
        <w:t>ов</w:t>
      </w:r>
    </w:p>
    <w:p w:rsidR="001B34C4" w:rsidRPr="00FB274B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3810</wp:posOffset>
            </wp:positionV>
            <wp:extent cx="5086350" cy="3667125"/>
            <wp:effectExtent l="19050" t="19050" r="19050" b="28575"/>
            <wp:wrapTopAndBottom/>
            <wp:docPr id="8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667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br/>
        <w:t xml:space="preserve">Рис. 2 </w:t>
      </w:r>
      <w:r w:rsidRPr="00FB274B">
        <w:rPr>
          <w:color w:val="000000"/>
        </w:rPr>
        <w:t xml:space="preserve"> Построение замкнутой ломаной линии из отрезков</w:t>
      </w:r>
    </w:p>
    <w:p w:rsidR="001B34C4" w:rsidRPr="00FB274B" w:rsidRDefault="001B34C4" w:rsidP="001B34C4">
      <w:pPr>
        <w:spacing w:before="100" w:beforeAutospacing="1" w:after="100" w:afterAutospacing="1"/>
        <w:ind w:firstLine="567"/>
        <w:rPr>
          <w:color w:val="000000"/>
        </w:rPr>
      </w:pPr>
      <w:r w:rsidRPr="00FB274B">
        <w:rPr>
          <w:color w:val="000000"/>
        </w:rPr>
        <w:t xml:space="preserve">Есть еще один вариант завершения команды </w:t>
      </w:r>
      <w:r w:rsidRPr="00FB274B">
        <w:rPr>
          <w:b/>
          <w:bCs/>
          <w:color w:val="000000"/>
        </w:rPr>
        <w:t>LINE</w:t>
      </w:r>
      <w:r w:rsidRPr="00FB274B">
        <w:rPr>
          <w:color w:val="000000"/>
        </w:rPr>
        <w:t xml:space="preserve"> (ОТРЕЗОК). Вместо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можно поместить указатель мыши внутрь графического экрана и нажать правую кнопку мыши. При этом на месте, где находился конец указателя, появится контекстное меню Контекстное меню — это удобный инструмент, помогающий выбрать следующий шаг работы. Оно вызывается при нажатии правой кнопки мыши практически в любой момент. </w:t>
      </w:r>
    </w:p>
    <w:p w:rsidR="001B34C4" w:rsidRPr="00FB274B" w:rsidRDefault="001B34C4" w:rsidP="001B34C4">
      <w:pPr>
        <w:spacing w:before="100" w:beforeAutospacing="1" w:after="100" w:afterAutospacing="1"/>
        <w:rPr>
          <w:i/>
          <w:iCs/>
          <w:color w:val="000000"/>
        </w:rPr>
      </w:pPr>
      <w:r w:rsidRPr="00FB274B">
        <w:rPr>
          <w:b/>
          <w:bCs/>
          <w:i/>
          <w:iCs/>
          <w:color w:val="000000"/>
        </w:rPr>
        <w:t>Замечание</w:t>
      </w:r>
      <w:r w:rsidRPr="00FB274B">
        <w:rPr>
          <w:i/>
          <w:iCs/>
          <w:color w:val="000000"/>
        </w:rPr>
        <w:t xml:space="preserve"> В системе </w:t>
      </w:r>
      <w:proofErr w:type="spellStart"/>
      <w:r w:rsidRPr="00FB274B">
        <w:rPr>
          <w:i/>
          <w:iCs/>
          <w:color w:val="000000"/>
        </w:rPr>
        <w:t>AutoCAD</w:t>
      </w:r>
      <w:proofErr w:type="spellEnd"/>
      <w:r w:rsidRPr="00FB274B">
        <w:rPr>
          <w:i/>
          <w:iCs/>
          <w:color w:val="000000"/>
        </w:rPr>
        <w:t xml:space="preserve"> 20</w:t>
      </w:r>
      <w:r>
        <w:rPr>
          <w:i/>
          <w:iCs/>
          <w:color w:val="000000"/>
        </w:rPr>
        <w:t>16</w:t>
      </w:r>
      <w:r w:rsidRPr="00FB274B">
        <w:rPr>
          <w:i/>
          <w:iCs/>
          <w:color w:val="000000"/>
        </w:rPr>
        <w:t xml:space="preserve"> можно выполнить такую настройку ), при которой краткий щелчок правой кнопки мыши будет работать как нажатие клавиши &lt;</w:t>
      </w:r>
      <w:proofErr w:type="spellStart"/>
      <w:r w:rsidRPr="00FB274B">
        <w:rPr>
          <w:i/>
          <w:iCs/>
          <w:color w:val="000000"/>
        </w:rPr>
        <w:t>Enter</w:t>
      </w:r>
      <w:proofErr w:type="spellEnd"/>
      <w:r w:rsidRPr="00FB274B">
        <w:rPr>
          <w:i/>
          <w:iCs/>
          <w:color w:val="000000"/>
        </w:rPr>
        <w:t xml:space="preserve">&gt;, а долгий щелчок— </w:t>
      </w:r>
      <w:proofErr w:type="gramStart"/>
      <w:r w:rsidRPr="00FB274B">
        <w:rPr>
          <w:i/>
          <w:iCs/>
          <w:color w:val="000000"/>
        </w:rPr>
        <w:t>вы</w:t>
      </w:r>
      <w:proofErr w:type="gramEnd"/>
      <w:r w:rsidRPr="00FB274B">
        <w:rPr>
          <w:i/>
          <w:iCs/>
          <w:color w:val="000000"/>
        </w:rPr>
        <w:t xml:space="preserve">зывать контекстное меню. </w:t>
      </w:r>
    </w:p>
    <w:p w:rsidR="001B34C4" w:rsidRPr="00FB274B" w:rsidRDefault="001B34C4" w:rsidP="001B34C4">
      <w:pPr>
        <w:spacing w:before="100" w:beforeAutospacing="1" w:after="100" w:afterAutospacing="1"/>
        <w:rPr>
          <w:color w:val="000000"/>
        </w:rPr>
      </w:pPr>
    </w:p>
    <w:p w:rsidR="001B34C4" w:rsidRPr="00FB274B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739034" cy="2912203"/>
            <wp:effectExtent l="19050" t="19050" r="13816" b="21497"/>
            <wp:docPr id="5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999" cy="29129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FB274B">
        <w:rPr>
          <w:color w:val="000000"/>
        </w:rPr>
        <w:br/>
      </w:r>
      <w:r w:rsidRPr="00FB274B">
        <w:rPr>
          <w:color w:val="000000"/>
        </w:rPr>
        <w:br/>
        <w:t xml:space="preserve">Рис. </w:t>
      </w:r>
      <w:r>
        <w:rPr>
          <w:color w:val="000000"/>
        </w:rPr>
        <w:t>3</w:t>
      </w:r>
      <w:r w:rsidRPr="00FB274B">
        <w:rPr>
          <w:color w:val="000000"/>
        </w:rPr>
        <w:t xml:space="preserve"> .Контекстное меню команды </w:t>
      </w:r>
      <w:r>
        <w:rPr>
          <w:b/>
          <w:bCs/>
          <w:color w:val="000000"/>
        </w:rPr>
        <w:t>отрезок</w:t>
      </w:r>
    </w:p>
    <w:p w:rsidR="001B34C4" w:rsidRDefault="001B34C4" w:rsidP="001B34C4">
      <w:pPr>
        <w:pStyle w:val="ugoneliner"/>
        <w:spacing w:before="0" w:beforeAutospacing="0" w:after="0" w:afterAutospacing="0"/>
        <w:jc w:val="both"/>
        <w:rPr>
          <w:b/>
          <w:sz w:val="28"/>
          <w:szCs w:val="28"/>
        </w:rPr>
      </w:pPr>
      <w:r w:rsidRPr="00544530">
        <w:rPr>
          <w:b/>
          <w:sz w:val="28"/>
          <w:szCs w:val="28"/>
        </w:rPr>
        <w:t>Вопрос</w:t>
      </w:r>
      <w:proofErr w:type="gramStart"/>
      <w:r>
        <w:rPr>
          <w:b/>
          <w:sz w:val="28"/>
          <w:szCs w:val="28"/>
        </w:rPr>
        <w:t>2</w:t>
      </w:r>
      <w:proofErr w:type="gramEnd"/>
      <w:r w:rsidRPr="0054453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991270">
        <w:rPr>
          <w:b/>
          <w:sz w:val="28"/>
          <w:szCs w:val="28"/>
        </w:rPr>
        <w:t xml:space="preserve">Построение </w:t>
      </w:r>
      <w:r>
        <w:rPr>
          <w:b/>
          <w:sz w:val="28"/>
          <w:szCs w:val="28"/>
        </w:rPr>
        <w:t xml:space="preserve">прямоугольников в </w:t>
      </w:r>
      <w:r>
        <w:rPr>
          <w:b/>
          <w:sz w:val="28"/>
          <w:szCs w:val="28"/>
          <w:lang w:val="en-US"/>
        </w:rPr>
        <w:t>AutoCAD</w:t>
      </w:r>
      <w:r>
        <w:rPr>
          <w:b/>
          <w:sz w:val="28"/>
          <w:szCs w:val="28"/>
        </w:rPr>
        <w:t>.</w:t>
      </w:r>
    </w:p>
    <w:p w:rsidR="001B34C4" w:rsidRDefault="001B34C4" w:rsidP="001B34C4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1579245</wp:posOffset>
            </wp:positionV>
            <wp:extent cx="4951095" cy="3131820"/>
            <wp:effectExtent l="19050" t="19050" r="20955" b="11430"/>
            <wp:wrapTopAndBottom/>
            <wp:docPr id="8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3131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E6B97">
        <w:rPr>
          <w:color w:val="000000"/>
        </w:rPr>
        <w:t>Полилинии</w:t>
      </w:r>
      <w:proofErr w:type="spellEnd"/>
      <w:r w:rsidRPr="006E6B97">
        <w:rPr>
          <w:color w:val="000000"/>
        </w:rPr>
        <w:t xml:space="preserve"> специального </w:t>
      </w:r>
      <w:proofErr w:type="spellStart"/>
      <w:r w:rsidRPr="006E6B97">
        <w:rPr>
          <w:color w:val="000000"/>
        </w:rPr>
        <w:t>видаВ</w:t>
      </w:r>
      <w:proofErr w:type="spellEnd"/>
      <w:r w:rsidRPr="006E6B97">
        <w:rPr>
          <w:color w:val="000000"/>
        </w:rPr>
        <w:t xml:space="preserve"> системе </w:t>
      </w:r>
      <w:proofErr w:type="spellStart"/>
      <w:r w:rsidRPr="006E6B97">
        <w:rPr>
          <w:color w:val="000000"/>
        </w:rPr>
        <w:t>AutoCAD</w:t>
      </w:r>
      <w:proofErr w:type="spellEnd"/>
      <w:r w:rsidRPr="006E6B97">
        <w:rPr>
          <w:color w:val="000000"/>
        </w:rPr>
        <w:t xml:space="preserve"> есть несколько команд рисования таких объектов, как прямоугольники, правильные многоугольники, кольца и линии правки, каждый из которых на самом деле является </w:t>
      </w:r>
      <w:proofErr w:type="spellStart"/>
      <w:r w:rsidRPr="006E6B97">
        <w:rPr>
          <w:color w:val="000000"/>
        </w:rPr>
        <w:t>полилинией</w:t>
      </w:r>
      <w:proofErr w:type="spellEnd"/>
      <w:r w:rsidRPr="006E6B97">
        <w:rPr>
          <w:color w:val="000000"/>
        </w:rPr>
        <w:t xml:space="preserve">. </w:t>
      </w:r>
      <w:r w:rsidRPr="006E6B97">
        <w:rPr>
          <w:color w:val="000000"/>
        </w:rPr>
        <w:br/>
        <w:t xml:space="preserve">Вычерчивание прямоугольников осуществляет команда RECTANG (ПРЯМО-УГ). Команда может быть введена с клавиатуры или вызвана с помощью кнопки </w:t>
      </w:r>
      <w:r>
        <w:rPr>
          <w:noProof/>
          <w:color w:val="000000"/>
        </w:rPr>
        <w:drawing>
          <wp:inline distT="0" distB="0" distL="0" distR="0">
            <wp:extent cx="219075" cy="209550"/>
            <wp:effectExtent l="19050" t="0" r="9525" b="0"/>
            <wp:docPr id="56" name="Рисунок 11" descr="D:\My Documents\С рабочего стола\Book.Autocad2004\Glava 2\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My Documents\С рабочего стола\Book.Autocad2004\Glava 2\9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B97">
        <w:rPr>
          <w:color w:val="000000"/>
        </w:rPr>
        <w:t xml:space="preserve">панели </w:t>
      </w:r>
      <w:proofErr w:type="spellStart"/>
      <w:r w:rsidRPr="006E6B97">
        <w:rPr>
          <w:b/>
          <w:bCs/>
          <w:color w:val="000000"/>
        </w:rPr>
        <w:t>Draw</w:t>
      </w:r>
      <w:proofErr w:type="spellEnd"/>
      <w:r w:rsidRPr="006E6B97">
        <w:rPr>
          <w:color w:val="000000"/>
        </w:rPr>
        <w:t xml:space="preserve"> (Рисование) </w:t>
      </w:r>
    </w:p>
    <w:p w:rsidR="001B34C4" w:rsidRDefault="001B34C4" w:rsidP="001B34C4">
      <w:pPr>
        <w:spacing w:before="100" w:beforeAutospacing="1" w:after="100" w:afterAutospacing="1"/>
        <w:jc w:val="center"/>
        <w:rPr>
          <w:color w:val="000000"/>
        </w:rPr>
      </w:pPr>
    </w:p>
    <w:p w:rsidR="001B34C4" w:rsidRPr="006E6B97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 xml:space="preserve">Рис.4 </w:t>
      </w:r>
      <w:r w:rsidRPr="006E6B97">
        <w:rPr>
          <w:color w:val="000000"/>
        </w:rPr>
        <w:t xml:space="preserve">Варианты прямоугольников, создаваемых командой </w:t>
      </w:r>
      <w:r>
        <w:rPr>
          <w:color w:val="000000"/>
        </w:rPr>
        <w:t>ПРЯМОУГ</w:t>
      </w:r>
    </w:p>
    <w:p w:rsidR="001B34C4" w:rsidRPr="006E6B97" w:rsidRDefault="001B34C4" w:rsidP="001B34C4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6E6B97">
        <w:rPr>
          <w:color w:val="000000"/>
        </w:rPr>
        <w:t xml:space="preserve">После ввода обоих размеров система </w:t>
      </w:r>
      <w:proofErr w:type="spellStart"/>
      <w:r w:rsidRPr="006E6B97">
        <w:rPr>
          <w:color w:val="000000"/>
        </w:rPr>
        <w:t>AutoCAD</w:t>
      </w:r>
      <w:proofErr w:type="spellEnd"/>
      <w:r w:rsidRPr="006E6B97">
        <w:rPr>
          <w:color w:val="000000"/>
        </w:rPr>
        <w:t xml:space="preserve"> снова запрашивает вторую точку прямоугольника, указание которой является только заданием ориентации прямоугольника, поскольку первая точка и размеры уже известны. </w:t>
      </w:r>
      <w:r w:rsidRPr="006E6B97">
        <w:rPr>
          <w:color w:val="000000"/>
        </w:rPr>
        <w:br/>
        <w:t xml:space="preserve">Возможные опции запроса команды RECTANG (ПРЯМОУГ): </w:t>
      </w:r>
    </w:p>
    <w:p w:rsidR="001B34C4" w:rsidRPr="006E6B97" w:rsidRDefault="001B34C4" w:rsidP="001B34C4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Chamfer</w:t>
      </w:r>
      <w:proofErr w:type="spellEnd"/>
      <w:r w:rsidRPr="006E6B97">
        <w:rPr>
          <w:color w:val="000000"/>
        </w:rPr>
        <w:t xml:space="preserve"> (Фаска) — задание длин фаски, снимаемых в каждом углу прямоугольника; </w:t>
      </w:r>
    </w:p>
    <w:p w:rsidR="001B34C4" w:rsidRPr="006E6B97" w:rsidRDefault="001B34C4" w:rsidP="001B34C4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Fillet</w:t>
      </w:r>
      <w:proofErr w:type="spellEnd"/>
      <w:r w:rsidRPr="006E6B97">
        <w:rPr>
          <w:color w:val="000000"/>
        </w:rPr>
        <w:t xml:space="preserve"> (Сопряжение) — задание радиуса сопряжения углов прямоугольника; </w:t>
      </w:r>
    </w:p>
    <w:p w:rsidR="001B34C4" w:rsidRPr="006E6B97" w:rsidRDefault="001B34C4" w:rsidP="001B34C4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Elevation</w:t>
      </w:r>
      <w:proofErr w:type="spellEnd"/>
      <w:r w:rsidRPr="006E6B97">
        <w:rPr>
          <w:color w:val="000000"/>
        </w:rPr>
        <w:t xml:space="preserve"> (Уровень) — задание уровня для построения прямоугольника, смещенного по оси Z трехмерного пространства (о положении объектов в пространстве </w:t>
      </w:r>
      <w:proofErr w:type="gramStart"/>
      <w:r w:rsidRPr="006E6B97">
        <w:rPr>
          <w:color w:val="000000"/>
        </w:rPr>
        <w:t>см</w:t>
      </w:r>
      <w:proofErr w:type="gramEnd"/>
      <w:r w:rsidRPr="006E6B97">
        <w:rPr>
          <w:color w:val="000000"/>
        </w:rPr>
        <w:t xml:space="preserve">. гл. 9); </w:t>
      </w:r>
    </w:p>
    <w:p w:rsidR="001B34C4" w:rsidRPr="006E6B97" w:rsidRDefault="001B34C4" w:rsidP="001B34C4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Thickness</w:t>
      </w:r>
      <w:proofErr w:type="spellEnd"/>
      <w:r w:rsidRPr="006E6B97">
        <w:rPr>
          <w:color w:val="000000"/>
        </w:rPr>
        <w:t xml:space="preserve"> (Высота) — задание высоты для построения прямоугольника, выдавленного вдоль оси Z трехмерного пространства (о построении трехмерных объектов </w:t>
      </w:r>
      <w:proofErr w:type="gramStart"/>
      <w:r w:rsidRPr="006E6B97">
        <w:rPr>
          <w:color w:val="000000"/>
        </w:rPr>
        <w:t>см</w:t>
      </w:r>
      <w:proofErr w:type="gramEnd"/>
      <w:r w:rsidRPr="006E6B97">
        <w:rPr>
          <w:color w:val="000000"/>
        </w:rPr>
        <w:t xml:space="preserve">. гл. 9); </w:t>
      </w:r>
    </w:p>
    <w:p w:rsidR="001B34C4" w:rsidRPr="006E6B97" w:rsidRDefault="001B34C4" w:rsidP="001B34C4">
      <w:pPr>
        <w:numPr>
          <w:ilvl w:val="0"/>
          <w:numId w:val="6"/>
        </w:numPr>
        <w:tabs>
          <w:tab w:val="clear" w:pos="720"/>
          <w:tab w:val="num" w:pos="284"/>
        </w:tabs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Width</w:t>
      </w:r>
      <w:proofErr w:type="spellEnd"/>
      <w:r w:rsidRPr="006E6B97">
        <w:rPr>
          <w:color w:val="000000"/>
        </w:rPr>
        <w:t xml:space="preserve"> (Ширина) — задание ширины </w:t>
      </w:r>
      <w:proofErr w:type="spellStart"/>
      <w:r w:rsidRPr="006E6B97">
        <w:rPr>
          <w:color w:val="000000"/>
        </w:rPr>
        <w:t>полилинии</w:t>
      </w:r>
      <w:proofErr w:type="spellEnd"/>
      <w:r w:rsidRPr="006E6B97">
        <w:rPr>
          <w:color w:val="000000"/>
        </w:rPr>
        <w:t xml:space="preserve">, которой является строящийся прямоугольник. </w:t>
      </w:r>
    </w:p>
    <w:p w:rsidR="001B34C4" w:rsidRPr="00544530" w:rsidRDefault="001B34C4" w:rsidP="001B34C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879C6">
        <w:rPr>
          <w:color w:val="000000"/>
          <w:sz w:val="28"/>
          <w:szCs w:val="28"/>
        </w:rPr>
        <w:t>П</w:t>
      </w:r>
      <w:r w:rsidRPr="006E6B97">
        <w:rPr>
          <w:color w:val="000000"/>
          <w:sz w:val="28"/>
          <w:szCs w:val="28"/>
        </w:rPr>
        <w:t>остроение правильных многоугольников</w:t>
      </w:r>
    </w:p>
    <w:p w:rsidR="001B34C4" w:rsidRPr="00544530" w:rsidRDefault="001B34C4" w:rsidP="001B34C4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двух команд, ПРЯМОУГ и МН-УГОЛ, можно эффективно создавать прямоугольники и правильные многоугольники, такие как равносторонние треугольники, квадраты, пятиугольники, шестиугольники т.д. Если необходимо, с помощью команды </w:t>
      </w:r>
      <w:hyperlink r:id="rId15" w:history="1">
        <w:proofErr w:type="gramStart"/>
        <w:r w:rsidRPr="00544530">
          <w:rPr>
            <w:rStyle w:val="a5"/>
          </w:rPr>
          <w:t>РАСЧЛЕНИТЬ</w:t>
        </w:r>
      </w:hyperlink>
      <w:r w:rsidRPr="00544530">
        <w:t xml:space="preserve"> можно преобразовать</w:t>
      </w:r>
      <w:proofErr w:type="gramEnd"/>
      <w:r w:rsidRPr="00544530">
        <w:t xml:space="preserve"> получившийся полилинейный объект в отрезки.</w:t>
      </w:r>
    </w:p>
    <w:p w:rsidR="001B34C4" w:rsidRDefault="001B34C4" w:rsidP="001B34C4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команды </w:t>
      </w:r>
      <w:hyperlink r:id="rId16" w:history="1">
        <w:r w:rsidRPr="00544530">
          <w:rPr>
            <w:rStyle w:val="a5"/>
          </w:rPr>
          <w:t>ПРЯМОУГ</w:t>
        </w:r>
      </w:hyperlink>
      <w:r w:rsidRPr="00544530">
        <w:t xml:space="preserve"> можно создать замкнутые </w:t>
      </w:r>
      <w:proofErr w:type="spellStart"/>
      <w:r w:rsidRPr="00544530">
        <w:t>полилинии</w:t>
      </w:r>
      <w:proofErr w:type="spellEnd"/>
      <w:r w:rsidRPr="00544530">
        <w:t xml:space="preserve"> в форме прямоугольника. Можно задать длину, ширину, область и параметры вращения. Можно также выбирать тип углов прямоугольника—</w:t>
      </w:r>
      <w:proofErr w:type="spellStart"/>
      <w:r w:rsidRPr="00544530">
        <w:t>скругление</w:t>
      </w:r>
      <w:proofErr w:type="spellEnd"/>
      <w:r w:rsidRPr="00544530">
        <w:t xml:space="preserve">, фаски или квадрат. </w:t>
      </w:r>
    </w:p>
    <w:p w:rsidR="001B34C4" w:rsidRDefault="001B34C4" w:rsidP="001B34C4">
      <w:pPr>
        <w:pStyle w:val="body"/>
        <w:spacing w:before="0" w:beforeAutospacing="0" w:after="0" w:afterAutospacing="0"/>
        <w:ind w:firstLine="1080"/>
        <w:jc w:val="both"/>
      </w:pPr>
      <w:r>
        <w:t>Для выбора команды Прямоугольник надо нажать кнопку Прямоугольник на панели инструментов Рисование</w:t>
      </w:r>
      <w:r>
        <w:rPr>
          <w:noProof/>
        </w:rPr>
        <w:drawing>
          <wp:inline distT="0" distB="0" distL="0" distR="0">
            <wp:extent cx="238125" cy="190500"/>
            <wp:effectExtent l="19050" t="0" r="9525" b="0"/>
            <wp:docPr id="5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C4" w:rsidRDefault="001B34C4" w:rsidP="001B34C4">
      <w:pPr>
        <w:pStyle w:val="body"/>
        <w:spacing w:before="0" w:beforeAutospacing="0" w:after="0" w:afterAutospacing="0"/>
        <w:ind w:firstLine="1080"/>
        <w:jc w:val="both"/>
      </w:pPr>
      <w:r>
        <w:t>На запрос:</w:t>
      </w:r>
    </w:p>
    <w:p w:rsidR="001B34C4" w:rsidRPr="00544530" w:rsidRDefault="001B34C4" w:rsidP="001B34C4">
      <w:pPr>
        <w:pStyle w:val="body"/>
        <w:spacing w:before="0" w:beforeAutospacing="0" w:after="0" w:afterAutospacing="0"/>
        <w:ind w:firstLine="1077"/>
        <w:jc w:val="both"/>
        <w:rPr>
          <w:i/>
        </w:rPr>
      </w:pPr>
      <w:r w:rsidRPr="00544530">
        <w:rPr>
          <w:i/>
        </w:rPr>
        <w:t xml:space="preserve">Команда: </w:t>
      </w:r>
      <w:proofErr w:type="spellStart"/>
      <w:r w:rsidRPr="00544530">
        <w:rPr>
          <w:i/>
        </w:rPr>
        <w:t>_rectang</w:t>
      </w:r>
      <w:proofErr w:type="spellEnd"/>
    </w:p>
    <w:p w:rsidR="001B34C4" w:rsidRPr="00544530" w:rsidRDefault="001B34C4" w:rsidP="001B34C4">
      <w:pPr>
        <w:pStyle w:val="body"/>
        <w:spacing w:before="0" w:beforeAutospacing="0" w:after="0" w:afterAutospacing="0"/>
        <w:ind w:firstLine="1077"/>
        <w:jc w:val="both"/>
      </w:pPr>
      <w:r w:rsidRPr="00544530">
        <w:rPr>
          <w:i/>
        </w:rPr>
        <w:t>Первый угол или [Фаска/Уровень/Сопряжение/Высота/Ширина]:</w:t>
      </w:r>
      <w:r>
        <w:rPr>
          <w:i/>
        </w:rPr>
        <w:t xml:space="preserve">- </w:t>
      </w:r>
      <w:r>
        <w:t>надо указать координаты первой точки  построения</w:t>
      </w:r>
    </w:p>
    <w:p w:rsidR="001B34C4" w:rsidRPr="00544530" w:rsidRDefault="001B34C4" w:rsidP="001B34C4">
      <w:pPr>
        <w:pStyle w:val="body"/>
        <w:spacing w:before="0" w:beforeAutospacing="0" w:after="0" w:afterAutospacing="0"/>
        <w:ind w:firstLine="1077"/>
        <w:jc w:val="both"/>
      </w:pPr>
      <w:r>
        <w:rPr>
          <w:i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433705</wp:posOffset>
            </wp:positionV>
            <wp:extent cx="3133725" cy="3627120"/>
            <wp:effectExtent l="38100" t="19050" r="28575" b="11430"/>
            <wp:wrapTopAndBottom/>
            <wp:docPr id="8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27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530">
        <w:rPr>
          <w:i/>
        </w:rPr>
        <w:t>Второй угол или [Площадь/Размеры/</w:t>
      </w:r>
      <w:proofErr w:type="spellStart"/>
      <w:r w:rsidRPr="00544530">
        <w:rPr>
          <w:i/>
        </w:rPr>
        <w:t>поВорот</w:t>
      </w:r>
      <w:proofErr w:type="spellEnd"/>
      <w:r w:rsidRPr="00544530">
        <w:rPr>
          <w:i/>
        </w:rPr>
        <w:t>]:</w:t>
      </w:r>
      <w:r>
        <w:rPr>
          <w:i/>
        </w:rPr>
        <w:t xml:space="preserve">- </w:t>
      </w:r>
      <w:r>
        <w:t>указать координаты второй (противоположной) точки построения.</w:t>
      </w:r>
    </w:p>
    <w:p w:rsidR="001B34C4" w:rsidRDefault="001B34C4" w:rsidP="001B34C4">
      <w:pPr>
        <w:pStyle w:val="body"/>
        <w:spacing w:before="0" w:beforeAutospacing="0" w:after="0" w:afterAutospacing="0"/>
        <w:ind w:firstLine="1080"/>
        <w:jc w:val="center"/>
      </w:pPr>
      <w:r>
        <w:t>Рис.4 Построение прямоугольника по двум точкам</w:t>
      </w:r>
    </w:p>
    <w:p w:rsidR="001B34C4" w:rsidRPr="005879C6" w:rsidRDefault="001B34C4" w:rsidP="001B34C4">
      <w:pPr>
        <w:pStyle w:val="5"/>
        <w:spacing w:before="0"/>
        <w:ind w:firstLine="1080"/>
        <w:jc w:val="both"/>
        <w:rPr>
          <w:rFonts w:ascii="Times New Roman" w:hAnsi="Times New Roman"/>
          <w:sz w:val="28"/>
          <w:szCs w:val="28"/>
        </w:rPr>
      </w:pPr>
      <w:r w:rsidRPr="005879C6">
        <w:rPr>
          <w:rFonts w:ascii="Times New Roman" w:hAnsi="Times New Roman"/>
          <w:sz w:val="28"/>
          <w:szCs w:val="28"/>
        </w:rPr>
        <w:t xml:space="preserve">Построение правильных многоугольников </w:t>
      </w:r>
    </w:p>
    <w:p w:rsidR="001B34C4" w:rsidRPr="00860862" w:rsidRDefault="001B34C4" w:rsidP="001B34C4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команды </w:t>
      </w:r>
      <w:hyperlink r:id="rId19" w:history="1">
        <w:r w:rsidRPr="00544530">
          <w:rPr>
            <w:rStyle w:val="a5"/>
          </w:rPr>
          <w:t>МН-УГОЛ</w:t>
        </w:r>
      </w:hyperlink>
      <w:r w:rsidRPr="00544530">
        <w:t xml:space="preserve"> можно создавать замкнутые </w:t>
      </w:r>
      <w:proofErr w:type="spellStart"/>
      <w:r w:rsidRPr="00544530">
        <w:t>полилинии</w:t>
      </w:r>
      <w:proofErr w:type="spellEnd"/>
      <w:r w:rsidRPr="00544530">
        <w:t xml:space="preserve"> с</w:t>
      </w:r>
      <w:r w:rsidRPr="00860862">
        <w:t xml:space="preserve"> числом сторон равной длины от 3 до 1024. На следующих иллюстрациях представлены три метода создания многоугольников. В каждом случае задаются две точки.</w:t>
      </w:r>
    </w:p>
    <w:p w:rsidR="001B34C4" w:rsidRPr="00860862" w:rsidRDefault="001B34C4" w:rsidP="001B34C4">
      <w:pPr>
        <w:pStyle w:val="ugoneliner"/>
        <w:spacing w:before="0" w:beforeAutospacing="0" w:after="0" w:afterAutospacing="0"/>
        <w:ind w:firstLine="1080"/>
        <w:jc w:val="both"/>
      </w:pPr>
      <w:r w:rsidRPr="00860862">
        <w:t xml:space="preserve">Можно быстро создавать прямоугольники и правильные многоугольники. Частным случаем равносторонних многоугольников являются равносторонние треугольники, квадраты, пятиугольники, шестиугольники и т.д. </w:t>
      </w:r>
    </w:p>
    <w:p w:rsidR="001B34C4" w:rsidRPr="00860862" w:rsidRDefault="001B34C4" w:rsidP="001B34C4">
      <w:pPr>
        <w:pStyle w:val="body"/>
        <w:spacing w:before="0" w:beforeAutospacing="0" w:after="0" w:afterAutospacing="0"/>
        <w:ind w:firstLine="1080"/>
        <w:jc w:val="both"/>
      </w:pPr>
      <w:r w:rsidRPr="00860862">
        <w:t xml:space="preserve">С помощью двух команд, ПРЯМОУГ и МН-УГОЛ, можно эффективно создавать прямоугольники и правильные многоугольники, такие как равносторонние треугольники, квадраты, пятиугольники, шестиугольники т.д. Если необходимо, с помощью команды </w:t>
      </w:r>
      <w:hyperlink r:id="rId20" w:history="1">
        <w:proofErr w:type="gramStart"/>
        <w:r w:rsidRPr="00860862">
          <w:rPr>
            <w:rStyle w:val="a5"/>
          </w:rPr>
          <w:t>РАСЧЛЕНИТЬ</w:t>
        </w:r>
      </w:hyperlink>
      <w:r w:rsidRPr="00860862">
        <w:t xml:space="preserve"> можно преобразовать</w:t>
      </w:r>
      <w:proofErr w:type="gramEnd"/>
      <w:r w:rsidRPr="00860862">
        <w:t xml:space="preserve"> получившийся полилинейный объект в отрезки.</w:t>
      </w:r>
    </w:p>
    <w:p w:rsidR="001B34C4" w:rsidRDefault="001B34C4" w:rsidP="001B34C4">
      <w:pPr>
        <w:pStyle w:val="footerpadding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686425" cy="4229100"/>
            <wp:effectExtent l="19050" t="19050" r="28575" b="19050"/>
            <wp:docPr id="5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29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34C4" w:rsidRDefault="001B34C4" w:rsidP="001B34C4">
      <w:pPr>
        <w:pStyle w:val="footerpadding"/>
        <w:spacing w:before="0" w:beforeAutospacing="0" w:after="0" w:afterAutospacing="0"/>
        <w:jc w:val="center"/>
        <w:rPr>
          <w:color w:val="000000"/>
        </w:rPr>
      </w:pPr>
      <w:r w:rsidRPr="00D60F43">
        <w:rPr>
          <w:color w:val="000000"/>
        </w:rPr>
        <w:t>Рис.5 Построение правильных многоугольников</w:t>
      </w:r>
    </w:p>
    <w:p w:rsidR="001B34C4" w:rsidRDefault="001B34C4" w:rsidP="001B34C4">
      <w:pPr>
        <w:pStyle w:val="body"/>
        <w:spacing w:before="0" w:beforeAutospacing="0" w:after="0" w:afterAutospacing="0"/>
        <w:ind w:firstLine="1080"/>
        <w:jc w:val="both"/>
      </w:pPr>
    </w:p>
    <w:p w:rsidR="001B34C4" w:rsidRDefault="001B34C4" w:rsidP="001B34C4">
      <w:pPr>
        <w:pStyle w:val="body"/>
        <w:spacing w:before="0" w:beforeAutospacing="0" w:after="0" w:afterAutospacing="0"/>
        <w:ind w:firstLine="1080"/>
        <w:jc w:val="both"/>
      </w:pPr>
      <w:r>
        <w:t>Для выбора команды</w:t>
      </w:r>
      <w:proofErr w:type="gramStart"/>
      <w:r>
        <w:t xml:space="preserve"> Д</w:t>
      </w:r>
      <w:proofErr w:type="gramEnd"/>
      <w:r>
        <w:t>ля выбора команды многоугольник надо нажать кнопку Многоугольник на панели инструментов Рисование</w:t>
      </w:r>
      <w:r>
        <w:rPr>
          <w:noProof/>
        </w:rPr>
        <w:drawing>
          <wp:inline distT="0" distB="0" distL="0" distR="0">
            <wp:extent cx="257175" cy="238125"/>
            <wp:effectExtent l="19050" t="0" r="9525" b="0"/>
            <wp:docPr id="5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C4" w:rsidRDefault="001B34C4" w:rsidP="001B34C4">
      <w:pPr>
        <w:pStyle w:val="body"/>
        <w:spacing w:before="0" w:beforeAutospacing="0" w:after="0" w:afterAutospacing="0"/>
        <w:ind w:firstLine="1077"/>
        <w:jc w:val="both"/>
      </w:pPr>
      <w:r w:rsidRPr="00D60F43">
        <w:rPr>
          <w:i/>
        </w:rPr>
        <w:t>Команда</w:t>
      </w:r>
      <w:r>
        <w:t xml:space="preserve">: </w:t>
      </w:r>
      <w:proofErr w:type="spellStart"/>
      <w:r>
        <w:t>_polygon</w:t>
      </w:r>
      <w:proofErr w:type="spellEnd"/>
      <w:r>
        <w:t xml:space="preserve"> Число сторон &lt;3&gt;: 5</w:t>
      </w:r>
    </w:p>
    <w:p w:rsidR="001B34C4" w:rsidRDefault="001B34C4" w:rsidP="001B34C4">
      <w:pPr>
        <w:pStyle w:val="body"/>
        <w:spacing w:before="0" w:beforeAutospacing="0" w:after="0" w:afterAutospacing="0"/>
        <w:ind w:firstLine="1077"/>
        <w:jc w:val="both"/>
      </w:pPr>
      <w:r w:rsidRPr="00D60F43">
        <w:rPr>
          <w:i/>
        </w:rPr>
        <w:t>Укажите центр многоугольника или [Сторона]:-</w:t>
      </w:r>
      <w:r>
        <w:t xml:space="preserve"> указать центр многоугольника.</w:t>
      </w:r>
    </w:p>
    <w:p w:rsidR="001B34C4" w:rsidRPr="00D60F43" w:rsidRDefault="001B34C4" w:rsidP="001B34C4">
      <w:pPr>
        <w:pStyle w:val="body"/>
        <w:spacing w:before="0" w:beforeAutospacing="0" w:after="0" w:afterAutospacing="0"/>
        <w:ind w:firstLine="1077"/>
        <w:jc w:val="both"/>
        <w:rPr>
          <w:i/>
        </w:rPr>
      </w:pPr>
      <w:r w:rsidRPr="00D60F43">
        <w:rPr>
          <w:i/>
        </w:rPr>
        <w:t>Задайте опцию размещения [</w:t>
      </w:r>
      <w:proofErr w:type="gramStart"/>
      <w:r w:rsidRPr="00D60F43">
        <w:rPr>
          <w:i/>
        </w:rPr>
        <w:t>Вписанный</w:t>
      </w:r>
      <w:proofErr w:type="gramEnd"/>
      <w:r w:rsidRPr="00D60F43">
        <w:rPr>
          <w:i/>
        </w:rPr>
        <w:t xml:space="preserve"> в окружность/Описанный вокруг окружности] </w:t>
      </w:r>
    </w:p>
    <w:p w:rsidR="001B34C4" w:rsidRDefault="001B34C4" w:rsidP="001B34C4">
      <w:pPr>
        <w:pStyle w:val="body"/>
        <w:spacing w:before="0" w:beforeAutospacing="0" w:after="0" w:afterAutospacing="0"/>
        <w:ind w:firstLine="1077"/>
        <w:jc w:val="both"/>
      </w:pPr>
      <w:r>
        <w:t>&lt;В&gt;:- ввести ключ для опции «В» или «О»</w:t>
      </w:r>
    </w:p>
    <w:p w:rsidR="001B34C4" w:rsidRPr="0099577B" w:rsidRDefault="001B34C4" w:rsidP="001B34C4">
      <w:pPr>
        <w:pStyle w:val="body"/>
        <w:spacing w:before="0" w:beforeAutospacing="0" w:after="0" w:afterAutospacing="0"/>
        <w:ind w:firstLine="1077"/>
        <w:jc w:val="both"/>
      </w:pPr>
      <w:r w:rsidRPr="0099577B">
        <w:rPr>
          <w:i/>
        </w:rPr>
        <w:t>Радиус окружности:</w:t>
      </w:r>
      <w:r>
        <w:rPr>
          <w:i/>
        </w:rPr>
        <w:t xml:space="preserve">- </w:t>
      </w:r>
      <w:r>
        <w:t xml:space="preserve"> ввести радиус окружности</w:t>
      </w:r>
    </w:p>
    <w:p w:rsidR="001B34C4" w:rsidRDefault="001B34C4" w:rsidP="001B34C4">
      <w:pPr>
        <w:pStyle w:val="body"/>
        <w:spacing w:before="0" w:beforeAutospacing="0" w:after="0" w:afterAutospacing="0"/>
        <w:ind w:firstLine="107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272415</wp:posOffset>
            </wp:positionV>
            <wp:extent cx="1631315" cy="1457325"/>
            <wp:effectExtent l="19050" t="19050" r="26035" b="28575"/>
            <wp:wrapTopAndBottom/>
            <wp:docPr id="8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4573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577B">
        <w:rPr>
          <w:i/>
        </w:rPr>
        <w:t>Радиус окружности</w:t>
      </w:r>
      <w:r>
        <w:t>: 30</w:t>
      </w:r>
    </w:p>
    <w:p w:rsidR="001B34C4" w:rsidRDefault="001B34C4" w:rsidP="001B34C4">
      <w:pPr>
        <w:pStyle w:val="body"/>
        <w:spacing w:before="0" w:beforeAutospacing="0" w:after="0" w:afterAutospacing="0"/>
        <w:ind w:firstLine="1077"/>
        <w:jc w:val="both"/>
      </w:pPr>
      <w:r>
        <w:t>Рис.6 Построение правильного многоугольника</w:t>
      </w:r>
    </w:p>
    <w:p w:rsidR="001B34C4" w:rsidRPr="0099577B" w:rsidRDefault="001B34C4" w:rsidP="001B34C4">
      <w:pPr>
        <w:pStyle w:val="footerpadding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577B">
        <w:rPr>
          <w:b/>
          <w:color w:val="000000"/>
          <w:sz w:val="28"/>
          <w:szCs w:val="28"/>
        </w:rPr>
        <w:t>Точки</w:t>
      </w:r>
    </w:p>
    <w:p w:rsidR="001B34C4" w:rsidRPr="000219C1" w:rsidRDefault="001B34C4" w:rsidP="001B34C4">
      <w:pPr>
        <w:ind w:firstLine="567"/>
        <w:jc w:val="both"/>
        <w:rPr>
          <w:color w:val="000000"/>
        </w:rPr>
      </w:pPr>
      <w:r w:rsidRPr="000219C1">
        <w:rPr>
          <w:color w:val="000000"/>
        </w:rPr>
        <w:t xml:space="preserve">Интересным примитивом системы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является точка. Для его построения используется команда POINT (ТОЧКА), которая, помимо набора на клавиатуре, может быть вызвана из панели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color w:val="000000"/>
        </w:rPr>
        <w:t xml:space="preserve"> (Рисование) с помощью кнопки </w:t>
      </w:r>
      <w:r>
        <w:rPr>
          <w:noProof/>
          <w:color w:val="000000"/>
        </w:rPr>
        <w:drawing>
          <wp:inline distT="0" distB="0" distL="0" distR="0">
            <wp:extent cx="219075" cy="209550"/>
            <wp:effectExtent l="19050" t="0" r="9525" b="0"/>
            <wp:docPr id="51" name="Рисунок 16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6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19C1">
        <w:rPr>
          <w:color w:val="000000"/>
        </w:rPr>
        <w:t xml:space="preserve">или из падающего меню </w:t>
      </w:r>
    </w:p>
    <w:p w:rsidR="001B34C4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57450" cy="3219450"/>
            <wp:effectExtent l="19050" t="0" r="0" b="0"/>
            <wp:docPr id="50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C4" w:rsidRPr="000219C1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 w:rsidRPr="000219C1">
        <w:rPr>
          <w:color w:val="000000"/>
        </w:rPr>
        <w:t>Рис</w:t>
      </w:r>
      <w:r>
        <w:rPr>
          <w:color w:val="000000"/>
        </w:rPr>
        <w:t xml:space="preserve">. 7 </w:t>
      </w:r>
      <w:r w:rsidRPr="000219C1">
        <w:rPr>
          <w:color w:val="000000"/>
        </w:rPr>
        <w:t xml:space="preserve">Диалоговое окно </w:t>
      </w:r>
      <w:r>
        <w:rPr>
          <w:b/>
          <w:bCs/>
          <w:color w:val="000000"/>
        </w:rPr>
        <w:t>«Отображение точек»</w:t>
      </w:r>
    </w:p>
    <w:p w:rsidR="001B34C4" w:rsidRPr="000219C1" w:rsidRDefault="001B34C4" w:rsidP="001B34C4">
      <w:pPr>
        <w:spacing w:before="100" w:beforeAutospacing="1" w:after="100" w:afterAutospacing="1"/>
        <w:ind w:firstLine="426"/>
        <w:jc w:val="both"/>
        <w:rPr>
          <w:color w:val="000000"/>
        </w:rPr>
      </w:pPr>
      <w:r w:rsidRPr="000219C1">
        <w:rPr>
          <w:color w:val="000000"/>
        </w:rPr>
        <w:t>Необходимо с помощью левой кнопки мыши отметить ту форму точки, которую вы хотите получить. Рекомендуем выбрать форму в виде символа "</w:t>
      </w:r>
      <w:proofErr w:type="spellStart"/>
      <w:r w:rsidRPr="000219C1">
        <w:rPr>
          <w:color w:val="000000"/>
        </w:rPr>
        <w:t>х</w:t>
      </w:r>
      <w:proofErr w:type="spellEnd"/>
      <w:r w:rsidRPr="000219C1">
        <w:rPr>
          <w:color w:val="000000"/>
        </w:rPr>
        <w:t>"</w:t>
      </w:r>
      <w:proofErr w:type="gramStart"/>
      <w:r w:rsidRPr="000219C1">
        <w:rPr>
          <w:color w:val="000000"/>
        </w:rPr>
        <w:t>.С</w:t>
      </w:r>
      <w:proofErr w:type="gramEnd"/>
      <w:r w:rsidRPr="000219C1">
        <w:rPr>
          <w:color w:val="000000"/>
        </w:rPr>
        <w:t xml:space="preserve">истема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автоматически перерисует ранее заданные точки в новой форме.</w:t>
      </w:r>
      <w:r>
        <w:rPr>
          <w:color w:val="000000"/>
        </w:rPr>
        <w:t xml:space="preserve"> </w:t>
      </w:r>
      <w:r w:rsidRPr="000219C1">
        <w:rPr>
          <w:color w:val="000000"/>
        </w:rPr>
        <w:t xml:space="preserve">Представленные таким образом точки могут быть использованы для построений новых объектов с помощью функции объектной привязки </w:t>
      </w:r>
      <w:proofErr w:type="spellStart"/>
      <w:r w:rsidRPr="000219C1">
        <w:rPr>
          <w:b/>
          <w:bCs/>
          <w:color w:val="000000"/>
        </w:rPr>
        <w:t>Node</w:t>
      </w:r>
      <w:proofErr w:type="spellEnd"/>
      <w:r w:rsidRPr="000219C1">
        <w:rPr>
          <w:color w:val="000000"/>
        </w:rPr>
        <w:t xml:space="preserve"> (Узел</w:t>
      </w:r>
      <w:r>
        <w:rPr>
          <w:color w:val="000000"/>
        </w:rPr>
        <w:t>).</w:t>
      </w:r>
      <w:r w:rsidRPr="000219C1">
        <w:rPr>
          <w:color w:val="000000"/>
        </w:rPr>
        <w:t xml:space="preserve"> </w:t>
      </w:r>
    </w:p>
    <w:p w:rsidR="001B34C4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81550" cy="4924425"/>
            <wp:effectExtent l="19050" t="19050" r="19050" b="28575"/>
            <wp:docPr id="4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9244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34C4" w:rsidRPr="000219C1" w:rsidRDefault="001B34C4" w:rsidP="001B34C4">
      <w:pPr>
        <w:spacing w:before="100" w:beforeAutospacing="1" w:after="100" w:afterAutospacing="1"/>
        <w:jc w:val="center"/>
        <w:rPr>
          <w:color w:val="000000"/>
        </w:rPr>
      </w:pPr>
      <w:r w:rsidRPr="000219C1">
        <w:rPr>
          <w:color w:val="000000"/>
        </w:rPr>
        <w:t xml:space="preserve">Рис. </w:t>
      </w:r>
      <w:r>
        <w:rPr>
          <w:color w:val="000000"/>
        </w:rPr>
        <w:t>8</w:t>
      </w:r>
      <w:r w:rsidRPr="000219C1">
        <w:rPr>
          <w:color w:val="000000"/>
        </w:rPr>
        <w:t>. Построение отрезка по двум узловым точкам</w:t>
      </w:r>
    </w:p>
    <w:p w:rsidR="001B34C4" w:rsidRDefault="001B34C4" w:rsidP="001B34C4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568960</wp:posOffset>
            </wp:positionH>
            <wp:positionV relativeFrom="paragraph">
              <wp:posOffset>213360</wp:posOffset>
            </wp:positionV>
            <wp:extent cx="4170680" cy="3390265"/>
            <wp:effectExtent l="19050" t="19050" r="20320" b="19685"/>
            <wp:wrapTopAndBottom/>
            <wp:docPr id="8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3390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4C4" w:rsidRPr="000219C1" w:rsidRDefault="001B34C4" w:rsidP="001B34C4">
      <w:pPr>
        <w:jc w:val="center"/>
        <w:rPr>
          <w:color w:val="000000"/>
        </w:rPr>
      </w:pPr>
      <w:r w:rsidRPr="000219C1">
        <w:rPr>
          <w:color w:val="000000"/>
        </w:rPr>
        <w:t>Рис.</w:t>
      </w:r>
      <w:r>
        <w:rPr>
          <w:color w:val="000000"/>
        </w:rPr>
        <w:t>9</w:t>
      </w:r>
      <w:r w:rsidRPr="000219C1">
        <w:rPr>
          <w:color w:val="000000"/>
        </w:rPr>
        <w:t>. Ручки выбранных объектов</w:t>
      </w:r>
    </w:p>
    <w:p w:rsidR="001B34C4" w:rsidRDefault="001B34C4" w:rsidP="001B34C4">
      <w:pPr>
        <w:ind w:firstLine="709"/>
        <w:jc w:val="both"/>
        <w:rPr>
          <w:color w:val="000000"/>
        </w:rPr>
      </w:pPr>
    </w:p>
    <w:p w:rsidR="001B34C4" w:rsidRDefault="001B34C4" w:rsidP="001B34C4">
      <w:pPr>
        <w:ind w:firstLine="709"/>
        <w:jc w:val="both"/>
        <w:rPr>
          <w:color w:val="000000"/>
        </w:rPr>
      </w:pPr>
    </w:p>
    <w:p w:rsidR="001B34C4" w:rsidRDefault="001B34C4" w:rsidP="001B34C4">
      <w:pPr>
        <w:ind w:firstLine="709"/>
        <w:jc w:val="both"/>
        <w:rPr>
          <w:color w:val="000000"/>
        </w:rPr>
      </w:pPr>
    </w:p>
    <w:p w:rsidR="001B34C4" w:rsidRDefault="001B34C4" w:rsidP="001B34C4">
      <w:pPr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222250</wp:posOffset>
            </wp:positionV>
            <wp:extent cx="4875530" cy="3244850"/>
            <wp:effectExtent l="19050" t="19050" r="20320" b="12700"/>
            <wp:wrapTopAndBottom/>
            <wp:docPr id="8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30" cy="3244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4C4" w:rsidRDefault="001B34C4" w:rsidP="001B34C4">
      <w:pPr>
        <w:ind w:firstLine="709"/>
        <w:jc w:val="both"/>
        <w:rPr>
          <w:color w:val="000000"/>
        </w:rPr>
      </w:pPr>
      <w:r w:rsidRPr="000219C1">
        <w:rPr>
          <w:color w:val="000000"/>
        </w:rPr>
        <w:t>Рис.</w:t>
      </w:r>
      <w:r>
        <w:rPr>
          <w:color w:val="000000"/>
        </w:rPr>
        <w:t xml:space="preserve">9 </w:t>
      </w:r>
      <w:r w:rsidRPr="000219C1">
        <w:rPr>
          <w:color w:val="000000"/>
        </w:rPr>
        <w:t xml:space="preserve"> Деление отрезка на части с помощью команды</w:t>
      </w:r>
      <w:proofErr w:type="gramStart"/>
      <w:r w:rsidRPr="000219C1">
        <w:rPr>
          <w:color w:val="000000"/>
        </w:rPr>
        <w:t xml:space="preserve"> </w:t>
      </w:r>
      <w:r>
        <w:rPr>
          <w:color w:val="000000"/>
        </w:rPr>
        <w:t>П</w:t>
      </w:r>
      <w:proofErr w:type="gramEnd"/>
      <w:r>
        <w:rPr>
          <w:color w:val="000000"/>
        </w:rPr>
        <w:t>оделить</w:t>
      </w:r>
    </w:p>
    <w:p w:rsidR="001B34C4" w:rsidRDefault="001B34C4" w:rsidP="001B34C4">
      <w:pPr>
        <w:ind w:firstLine="709"/>
        <w:jc w:val="both"/>
        <w:rPr>
          <w:color w:val="000000"/>
        </w:rPr>
      </w:pPr>
    </w:p>
    <w:p w:rsidR="001B34C4" w:rsidRDefault="001B34C4" w:rsidP="001B34C4">
      <w:pPr>
        <w:ind w:firstLine="709"/>
        <w:jc w:val="both"/>
        <w:rPr>
          <w:color w:val="000000"/>
        </w:rPr>
      </w:pPr>
    </w:p>
    <w:p w:rsidR="001B34C4" w:rsidRDefault="001B34C4" w:rsidP="001B34C4">
      <w:pPr>
        <w:ind w:firstLine="709"/>
        <w:jc w:val="both"/>
        <w:rPr>
          <w:color w:val="000000"/>
        </w:rPr>
      </w:pPr>
      <w:r w:rsidRPr="000219C1">
        <w:rPr>
          <w:color w:val="000000"/>
        </w:rPr>
        <w:t xml:space="preserve"> </w:t>
      </w:r>
    </w:p>
    <w:p w:rsidR="001B34C4" w:rsidRDefault="001B34C4" w:rsidP="001B34C4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96520</wp:posOffset>
            </wp:positionV>
            <wp:extent cx="4632325" cy="3017520"/>
            <wp:effectExtent l="19050" t="19050" r="15875" b="11430"/>
            <wp:wrapTopAndBottom/>
            <wp:docPr id="8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301752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4C4" w:rsidRPr="000219C1" w:rsidRDefault="001B34C4" w:rsidP="001B34C4">
      <w:pPr>
        <w:ind w:firstLine="709"/>
        <w:jc w:val="both"/>
        <w:rPr>
          <w:color w:val="000000"/>
        </w:rPr>
      </w:pPr>
      <w:r w:rsidRPr="000219C1">
        <w:rPr>
          <w:color w:val="000000"/>
        </w:rPr>
        <w:t>Рис.</w:t>
      </w:r>
      <w:r>
        <w:rPr>
          <w:color w:val="000000"/>
        </w:rPr>
        <w:t xml:space="preserve">10 </w:t>
      </w:r>
      <w:r w:rsidRPr="000219C1">
        <w:rPr>
          <w:color w:val="000000"/>
        </w:rPr>
        <w:t xml:space="preserve"> </w:t>
      </w:r>
      <w:r>
        <w:rPr>
          <w:color w:val="000000"/>
        </w:rPr>
        <w:t>Использование команды</w:t>
      </w:r>
      <w:proofErr w:type="gramStart"/>
      <w:r>
        <w:rPr>
          <w:color w:val="000000"/>
        </w:rPr>
        <w:t xml:space="preserve"> Р</w:t>
      </w:r>
      <w:proofErr w:type="gramEnd"/>
      <w:r>
        <w:rPr>
          <w:color w:val="000000"/>
        </w:rPr>
        <w:t>азметить</w:t>
      </w:r>
    </w:p>
    <w:p w:rsidR="001B34C4" w:rsidRDefault="001B34C4" w:rsidP="001B34C4">
      <w:pPr>
        <w:pStyle w:val="titcn"/>
        <w:rPr>
          <w:rFonts w:ascii="Times New Roman" w:hAnsi="Times New Roman"/>
        </w:rPr>
      </w:pPr>
    </w:p>
    <w:p w:rsidR="001B34C4" w:rsidRDefault="001B34C4" w:rsidP="001B34C4">
      <w:pPr>
        <w:pStyle w:val="titcn"/>
        <w:rPr>
          <w:rFonts w:ascii="Times New Roman" w:hAnsi="Times New Roman"/>
        </w:rPr>
      </w:pPr>
    </w:p>
    <w:p w:rsidR="001B34C4" w:rsidRDefault="001B34C4" w:rsidP="001B34C4">
      <w:pPr>
        <w:pStyle w:val="titcn"/>
        <w:rPr>
          <w:rFonts w:ascii="Times New Roman" w:hAnsi="Times New Roman"/>
        </w:rPr>
      </w:pPr>
    </w:p>
    <w:p w:rsidR="001B34C4" w:rsidRDefault="001B34C4" w:rsidP="001B34C4">
      <w:pPr>
        <w:pStyle w:val="titcn"/>
        <w:rPr>
          <w:rFonts w:ascii="Times New Roman" w:hAnsi="Times New Roman"/>
        </w:rPr>
      </w:pPr>
    </w:p>
    <w:p w:rsidR="001B34C4" w:rsidRPr="00001D71" w:rsidRDefault="001B34C4" w:rsidP="001B34C4">
      <w:pPr>
        <w:pStyle w:val="titcn"/>
        <w:rPr>
          <w:rFonts w:ascii="Times New Roman" w:hAnsi="Times New Roman"/>
        </w:rPr>
      </w:pPr>
      <w:r w:rsidRPr="00001D71">
        <w:rPr>
          <w:rFonts w:ascii="Times New Roman" w:hAnsi="Times New Roman"/>
        </w:rPr>
        <w:t>Лучи</w:t>
      </w:r>
    </w:p>
    <w:p w:rsidR="001B34C4" w:rsidRPr="0076485C" w:rsidRDefault="001B34C4" w:rsidP="001B34C4">
      <w:pPr>
        <w:pStyle w:val="textn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1562735</wp:posOffset>
            </wp:positionV>
            <wp:extent cx="5943600" cy="5562600"/>
            <wp:effectExtent l="19050" t="19050" r="19050" b="19050"/>
            <wp:wrapTopAndBottom/>
            <wp:docPr id="7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26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85C">
        <w:rPr>
          <w:rFonts w:ascii="Times New Roman" w:hAnsi="Times New Roman"/>
        </w:rPr>
        <w:t xml:space="preserve">Луч — это примитив, бесконечный в одну сторону и начинающийся в некоторой точке. Для его построения служит команда RAY (ЛУЧ). </w:t>
      </w:r>
    </w:p>
    <w:p w:rsidR="001B34C4" w:rsidRDefault="001B34C4" w:rsidP="001B34C4">
      <w:pPr>
        <w:pStyle w:val="label"/>
        <w:rPr>
          <w:rFonts w:ascii="Times New Roman" w:hAnsi="Times New Roman"/>
        </w:rPr>
      </w:pPr>
    </w:p>
    <w:p w:rsidR="001B34C4" w:rsidRDefault="001B34C4" w:rsidP="001B34C4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11</w:t>
      </w:r>
      <w:r w:rsidRPr="0076485C">
        <w:rPr>
          <w:rFonts w:ascii="Times New Roman" w:hAnsi="Times New Roman"/>
        </w:rPr>
        <w:t>. Построение лучей</w:t>
      </w:r>
    </w:p>
    <w:p w:rsidR="001B34C4" w:rsidRDefault="001B34C4" w:rsidP="001B34C4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1B34C4" w:rsidRDefault="001B34C4" w:rsidP="001B34C4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1B34C4" w:rsidRDefault="001B34C4" w:rsidP="001B34C4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1B34C4" w:rsidRDefault="001B34C4" w:rsidP="001B34C4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1B34C4" w:rsidRDefault="001B34C4" w:rsidP="001B34C4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1B34C4" w:rsidRDefault="001B34C4" w:rsidP="001B34C4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1B34C4" w:rsidRPr="0076485C" w:rsidRDefault="001B34C4" w:rsidP="001B34C4">
      <w:pPr>
        <w:pStyle w:val="titcn"/>
        <w:rPr>
          <w:rFonts w:ascii="Times New Roman" w:hAnsi="Times New Roman"/>
          <w:b/>
          <w:sz w:val="24"/>
          <w:szCs w:val="24"/>
        </w:rPr>
      </w:pPr>
      <w:r w:rsidRPr="0076485C">
        <w:rPr>
          <w:rFonts w:ascii="Times New Roman" w:hAnsi="Times New Roman"/>
          <w:b/>
          <w:sz w:val="24"/>
          <w:szCs w:val="24"/>
        </w:rPr>
        <w:t>Прямые</w:t>
      </w:r>
    </w:p>
    <w:p w:rsidR="001B34C4" w:rsidRPr="0076485C" w:rsidRDefault="001B34C4" w:rsidP="001B34C4">
      <w:pPr>
        <w:pStyle w:val="textn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Прямые, в отличие от отрезков и лучей, — это бесконечные в обе стороны линии. Для их построения используется команда XLINE (ПРЯМАЯ), </w:t>
      </w:r>
    </w:p>
    <w:p w:rsidR="001B34C4" w:rsidRDefault="001B34C4" w:rsidP="001B34C4">
      <w:pPr>
        <w:pStyle w:val="label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34075" cy="4638675"/>
            <wp:effectExtent l="19050" t="19050" r="28575" b="28575"/>
            <wp:docPr id="46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386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34C4" w:rsidRPr="0076485C" w:rsidRDefault="001B34C4" w:rsidP="001B34C4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11</w:t>
      </w:r>
      <w:r w:rsidRPr="0076485C">
        <w:rPr>
          <w:rFonts w:ascii="Times New Roman" w:hAnsi="Times New Roman"/>
        </w:rPr>
        <w:t xml:space="preserve">. Построение пучка </w:t>
      </w:r>
      <w:proofErr w:type="gramStart"/>
      <w:r w:rsidRPr="0076485C">
        <w:rPr>
          <w:rFonts w:ascii="Times New Roman" w:hAnsi="Times New Roman"/>
        </w:rPr>
        <w:t>прямых</w:t>
      </w:r>
      <w:proofErr w:type="gramEnd"/>
    </w:p>
    <w:p w:rsidR="001B34C4" w:rsidRPr="0076485C" w:rsidRDefault="001B34C4" w:rsidP="001B34C4">
      <w:pPr>
        <w:pStyle w:val="textn"/>
        <w:ind w:firstLine="567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 </w:t>
      </w:r>
    </w:p>
    <w:p w:rsidR="001B34C4" w:rsidRDefault="001B34C4" w:rsidP="001B34C4">
      <w:pPr>
        <w:pStyle w:val="label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608330</wp:posOffset>
            </wp:positionV>
            <wp:extent cx="5930900" cy="4171950"/>
            <wp:effectExtent l="19050" t="19050" r="12700" b="19050"/>
            <wp:wrapTopAndBottom/>
            <wp:docPr id="7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1719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4C4" w:rsidRPr="0076485C" w:rsidRDefault="001B34C4" w:rsidP="001B34C4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12</w:t>
      </w:r>
      <w:r w:rsidRPr="0076485C">
        <w:rPr>
          <w:rFonts w:ascii="Times New Roman" w:hAnsi="Times New Roman"/>
        </w:rPr>
        <w:t xml:space="preserve"> Построение </w:t>
      </w:r>
      <w:proofErr w:type="gramStart"/>
      <w:r w:rsidRPr="0076485C">
        <w:rPr>
          <w:rFonts w:ascii="Times New Roman" w:hAnsi="Times New Roman"/>
        </w:rPr>
        <w:t>горизонтальных</w:t>
      </w:r>
      <w:proofErr w:type="gramEnd"/>
      <w:r w:rsidRPr="0076485C">
        <w:rPr>
          <w:rFonts w:ascii="Times New Roman" w:hAnsi="Times New Roman"/>
        </w:rPr>
        <w:t xml:space="preserve"> и вертикальных прямых</w:t>
      </w:r>
    </w:p>
    <w:p w:rsidR="001B34C4" w:rsidRPr="0076485C" w:rsidRDefault="001B34C4" w:rsidP="001B34C4">
      <w:pPr>
        <w:pStyle w:val="label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176530</wp:posOffset>
            </wp:positionV>
            <wp:extent cx="5934075" cy="4200525"/>
            <wp:effectExtent l="19050" t="19050" r="28575" b="28575"/>
            <wp:wrapTopAndBottom/>
            <wp:docPr id="7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13</w:t>
      </w:r>
      <w:r w:rsidRPr="0076485C">
        <w:rPr>
          <w:rFonts w:ascii="Times New Roman" w:hAnsi="Times New Roman"/>
        </w:rPr>
        <w:t>. Построение биссектрисы</w:t>
      </w:r>
    </w:p>
    <w:p w:rsidR="001B34C4" w:rsidRDefault="001B34C4" w:rsidP="001B34C4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1B34C4" w:rsidRPr="0076485C" w:rsidRDefault="001B34C4" w:rsidP="001B34C4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0</wp:posOffset>
            </wp:positionV>
            <wp:extent cx="4705350" cy="3810000"/>
            <wp:effectExtent l="19050" t="19050" r="19050" b="19050"/>
            <wp:wrapTopAndBottom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810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Рис.14  Построение параллельных линий</w:t>
      </w:r>
    </w:p>
    <w:p w:rsidR="001B34C4" w:rsidRPr="00191206" w:rsidRDefault="001B34C4" w:rsidP="001B34C4">
      <w:pPr>
        <w:pStyle w:val="footerpadding"/>
        <w:spacing w:before="0" w:beforeAutospacing="0" w:after="0" w:afterAutospacing="0"/>
      </w:pPr>
    </w:p>
    <w:p w:rsidR="001B34C4" w:rsidRDefault="001B34C4" w:rsidP="001B34C4">
      <w:pPr>
        <w:pStyle w:val="footerpadding"/>
        <w:spacing w:before="0" w:beforeAutospacing="0" w:after="0" w:afterAutospacing="0"/>
      </w:pPr>
    </w:p>
    <w:p w:rsidR="001B34C4" w:rsidRDefault="001B34C4" w:rsidP="001B34C4">
      <w:r>
        <w:t xml:space="preserve">Вопросы </w:t>
      </w:r>
    </w:p>
    <w:p w:rsidR="001B34C4" w:rsidRDefault="001B34C4" w:rsidP="001B34C4">
      <w:pPr>
        <w:numPr>
          <w:ilvl w:val="0"/>
          <w:numId w:val="7"/>
        </w:numPr>
        <w:ind w:left="851" w:hanging="851"/>
      </w:pPr>
      <w:r>
        <w:t xml:space="preserve"> Назовите способы построения отрезков. В чем различие между этими способами.</w:t>
      </w:r>
    </w:p>
    <w:p w:rsidR="001B34C4" w:rsidRDefault="001B34C4" w:rsidP="001B34C4">
      <w:pPr>
        <w:numPr>
          <w:ilvl w:val="0"/>
          <w:numId w:val="7"/>
        </w:numPr>
        <w:ind w:left="851" w:hanging="851"/>
      </w:pPr>
      <w:r>
        <w:t>Назовите способы построения прямоугольников. Какие свойства прямоугольников вы знаете.</w:t>
      </w:r>
    </w:p>
    <w:p w:rsidR="001B34C4" w:rsidRDefault="001B34C4" w:rsidP="001B34C4">
      <w:pPr>
        <w:numPr>
          <w:ilvl w:val="0"/>
          <w:numId w:val="7"/>
        </w:numPr>
        <w:ind w:left="851" w:hanging="851"/>
      </w:pPr>
      <w:r>
        <w:t>Назовите способы построения правильных многоугольников.</w:t>
      </w:r>
    </w:p>
    <w:p w:rsidR="001B34C4" w:rsidRDefault="001B34C4" w:rsidP="001B34C4">
      <w:pPr>
        <w:numPr>
          <w:ilvl w:val="0"/>
          <w:numId w:val="7"/>
        </w:numPr>
        <w:ind w:left="851" w:hanging="851"/>
      </w:pPr>
      <w:r>
        <w:t>Назовите способы построения лучей и прямых линий.</w:t>
      </w:r>
    </w:p>
    <w:p w:rsidR="001B34C4" w:rsidRDefault="001B34C4" w:rsidP="001B34C4"/>
    <w:p w:rsidR="001B34C4" w:rsidRDefault="001B34C4" w:rsidP="001B34C4">
      <w:pPr>
        <w:pStyle w:val="footerpadding"/>
        <w:spacing w:before="0" w:beforeAutospacing="0" w:after="0" w:afterAutospacing="0"/>
      </w:pPr>
    </w:p>
    <w:p w:rsidR="001B34C4" w:rsidRPr="00FD1B8C" w:rsidRDefault="001B34C4" w:rsidP="001B34C4">
      <w:pPr>
        <w:pStyle w:val="a3"/>
        <w:jc w:val="center"/>
      </w:pPr>
    </w:p>
    <w:p w:rsidR="001B34C4" w:rsidRDefault="001B34C4" w:rsidP="001B34C4">
      <w:pPr>
        <w:spacing w:after="200" w:line="276" w:lineRule="auto"/>
        <w:rPr>
          <w:sz w:val="28"/>
        </w:rPr>
      </w:pPr>
      <w:r>
        <w:br w:type="page"/>
      </w:r>
    </w:p>
    <w:p w:rsidR="001B34C4" w:rsidRDefault="001B34C4" w:rsidP="001B34C4">
      <w:pPr>
        <w:pStyle w:val="a3"/>
        <w:jc w:val="center"/>
      </w:pPr>
    </w:p>
    <w:p w:rsidR="001B34C4" w:rsidRDefault="001B34C4" w:rsidP="001B34C4">
      <w:pPr>
        <w:pStyle w:val="a3"/>
        <w:jc w:val="center"/>
      </w:pPr>
    </w:p>
    <w:p w:rsidR="001B34C4" w:rsidRDefault="001B34C4" w:rsidP="001B34C4">
      <w:pPr>
        <w:pStyle w:val="a3"/>
        <w:jc w:val="center"/>
      </w:pPr>
    </w:p>
    <w:p w:rsidR="001B34C4" w:rsidRDefault="001B34C4" w:rsidP="001B34C4">
      <w:pPr>
        <w:pStyle w:val="a3"/>
        <w:jc w:val="center"/>
      </w:pPr>
      <w:r>
        <w:t>Практическая часть.</w:t>
      </w:r>
    </w:p>
    <w:p w:rsidR="001B34C4" w:rsidRDefault="001B34C4" w:rsidP="001B34C4">
      <w:pPr>
        <w:pStyle w:val="a3"/>
        <w:jc w:val="center"/>
      </w:pPr>
    </w:p>
    <w:p w:rsidR="001B34C4" w:rsidRPr="009E2EBA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 w:rsidRPr="009E2EBA">
        <w:rPr>
          <w:sz w:val="24"/>
        </w:rPr>
        <w:t>Начертить правильные многоугольники, применяя различные методы</w:t>
      </w:r>
    </w:p>
    <w:p w:rsidR="001B34C4" w:rsidRPr="009E2EBA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4790440</wp:posOffset>
            </wp:positionV>
            <wp:extent cx="5934075" cy="2971800"/>
            <wp:effectExtent l="19050" t="19050" r="28575" b="19050"/>
            <wp:wrapTopAndBottom/>
            <wp:docPr id="7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57150</wp:posOffset>
            </wp:positionV>
            <wp:extent cx="4846955" cy="4287520"/>
            <wp:effectExtent l="19050" t="19050" r="10795" b="17780"/>
            <wp:wrapTopAndBottom/>
            <wp:docPr id="74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42875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2EBA">
        <w:rPr>
          <w:sz w:val="24"/>
        </w:rPr>
        <w:t>Начертить правильные многоугольники, применяя различные методы построения</w:t>
      </w: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Pr="009E2EBA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470535</wp:posOffset>
            </wp:positionV>
            <wp:extent cx="4425315" cy="3352800"/>
            <wp:effectExtent l="19050" t="19050" r="13335" b="19050"/>
            <wp:wrapTopAndBottom/>
            <wp:docPr id="7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3528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2EBA">
        <w:rPr>
          <w:sz w:val="24"/>
        </w:rPr>
        <w:t>На</w:t>
      </w:r>
      <w:r>
        <w:rPr>
          <w:sz w:val="24"/>
        </w:rPr>
        <w:t>чертить лучи и прямые линии по образцу</w:t>
      </w:r>
    </w:p>
    <w:p w:rsidR="001B34C4" w:rsidRDefault="001B34C4" w:rsidP="001B34C4">
      <w:pPr>
        <w:pStyle w:val="a3"/>
      </w:pPr>
      <w:r>
        <w:t>Лучи</w:t>
      </w:r>
    </w:p>
    <w:p w:rsidR="001B34C4" w:rsidRDefault="001B34C4" w:rsidP="001B34C4">
      <w:pPr>
        <w:pStyle w:val="a3"/>
      </w:pPr>
      <w:r>
        <w:t>Произвольные прямые</w:t>
      </w:r>
    </w:p>
    <w:p w:rsidR="001B34C4" w:rsidRDefault="001B34C4" w:rsidP="001B34C4">
      <w:pPr>
        <w:pStyle w:val="a3"/>
        <w:ind w:left="108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99695</wp:posOffset>
            </wp:positionV>
            <wp:extent cx="4239895" cy="3451860"/>
            <wp:effectExtent l="19050" t="19050" r="27305" b="15240"/>
            <wp:wrapTopAndBottom/>
            <wp:docPr id="72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34518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350520</wp:posOffset>
            </wp:positionV>
            <wp:extent cx="3838575" cy="3362325"/>
            <wp:effectExtent l="19050" t="19050" r="28575" b="28575"/>
            <wp:wrapTopAndBottom/>
            <wp:docPr id="7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3623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Построить прямые  линии  горизонтально и вертикально</w:t>
      </w:r>
    </w:p>
    <w:p w:rsidR="001B34C4" w:rsidRDefault="001B34C4" w:rsidP="001B34C4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4057650</wp:posOffset>
            </wp:positionV>
            <wp:extent cx="4086225" cy="3238500"/>
            <wp:effectExtent l="19050" t="19050" r="28575" b="19050"/>
            <wp:wrapTopAndBottom/>
            <wp:docPr id="7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238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4C4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>
        <w:rPr>
          <w:sz w:val="24"/>
        </w:rPr>
        <w:t>Построить прямые линии под углом 45 градусов</w:t>
      </w: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346710</wp:posOffset>
            </wp:positionV>
            <wp:extent cx="4095750" cy="3438525"/>
            <wp:effectExtent l="19050" t="19050" r="19050" b="28575"/>
            <wp:wrapTopAndBottom/>
            <wp:docPr id="69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38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Построение биссектрисы угла</w:t>
      </w:r>
    </w:p>
    <w:p w:rsidR="001B34C4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3954780</wp:posOffset>
            </wp:positionV>
            <wp:extent cx="3800475" cy="3200400"/>
            <wp:effectExtent l="19050" t="19050" r="28575" b="19050"/>
            <wp:wrapTopAndBottom/>
            <wp:docPr id="6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2004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Построение параллельных линий</w:t>
      </w: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rPr>
          <w:sz w:val="24"/>
        </w:rPr>
      </w:pPr>
    </w:p>
    <w:p w:rsidR="001B34C4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346710</wp:posOffset>
            </wp:positionV>
            <wp:extent cx="3952875" cy="3771900"/>
            <wp:effectExtent l="19050" t="19050" r="28575" b="19050"/>
            <wp:wrapTopAndBottom/>
            <wp:docPr id="67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719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Используя</w:t>
      </w:r>
      <w:r w:rsidRPr="006B0DD7">
        <w:rPr>
          <w:sz w:val="24"/>
        </w:rPr>
        <w:t xml:space="preserve"> </w:t>
      </w:r>
      <w:r>
        <w:rPr>
          <w:sz w:val="24"/>
        </w:rPr>
        <w:t xml:space="preserve"> различный формат точек, поделить отрезок на равные части</w:t>
      </w:r>
    </w:p>
    <w:p w:rsidR="001B34C4" w:rsidRDefault="001B34C4" w:rsidP="001B34C4">
      <w:pPr>
        <w:pStyle w:val="a3"/>
        <w:numPr>
          <w:ilvl w:val="0"/>
          <w:numId w:val="8"/>
        </w:numPr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4428490</wp:posOffset>
            </wp:positionV>
            <wp:extent cx="4010025" cy="3238500"/>
            <wp:effectExtent l="19050" t="19050" r="28575" b="19050"/>
            <wp:wrapTopAndBottom/>
            <wp:docPr id="6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38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346710</wp:posOffset>
            </wp:positionV>
            <wp:extent cx="3952875" cy="3771900"/>
            <wp:effectExtent l="19050" t="19050" r="28575" b="19050"/>
            <wp:wrapTopAndBottom/>
            <wp:docPr id="65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719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Используя различный формат точек, разметить  отрезок по 50 единиц</w:t>
      </w: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/>
    <w:p w:rsidR="001B34C4" w:rsidRDefault="001B34C4" w:rsidP="001B34C4"/>
    <w:p w:rsidR="001B34C4" w:rsidRDefault="001B34C4" w:rsidP="001B34C4"/>
    <w:p w:rsidR="001B34C4" w:rsidRDefault="001B34C4" w:rsidP="001B34C4"/>
    <w:p w:rsidR="001B34C4" w:rsidRDefault="001B34C4" w:rsidP="001B34C4"/>
    <w:p w:rsidR="001B34C4" w:rsidRDefault="001B34C4" w:rsidP="001B34C4"/>
    <w:p w:rsidR="001B34C4" w:rsidRDefault="001B34C4" w:rsidP="001B34C4">
      <w:pPr>
        <w:ind w:left="1440"/>
        <w:rPr>
          <w:b/>
          <w:sz w:val="28"/>
          <w:szCs w:val="28"/>
        </w:rPr>
      </w:pPr>
    </w:p>
    <w:p w:rsidR="001B34C4" w:rsidRDefault="001B34C4" w:rsidP="001B34C4">
      <w:pPr>
        <w:ind w:left="1440"/>
        <w:rPr>
          <w:b/>
          <w:sz w:val="28"/>
          <w:szCs w:val="28"/>
        </w:rPr>
      </w:pPr>
      <w:r w:rsidRPr="005F0985">
        <w:rPr>
          <w:b/>
          <w:sz w:val="28"/>
          <w:szCs w:val="28"/>
        </w:rPr>
        <w:t>Построение рамки и штампа. Использование команд построения прямолинейных графических примитивов.</w:t>
      </w:r>
    </w:p>
    <w:p w:rsidR="001B34C4" w:rsidRDefault="001B34C4" w:rsidP="001B34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357505</wp:posOffset>
            </wp:positionV>
            <wp:extent cx="4781550" cy="6392545"/>
            <wp:effectExtent l="38100" t="19050" r="19050" b="27305"/>
            <wp:wrapTopAndBottom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392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4C4" w:rsidRDefault="001B34C4" w:rsidP="001B34C4">
      <w:pPr>
        <w:jc w:val="center"/>
        <w:rPr>
          <w:b/>
          <w:sz w:val="28"/>
          <w:szCs w:val="28"/>
        </w:rPr>
      </w:pPr>
    </w:p>
    <w:p w:rsidR="001B34C4" w:rsidRDefault="001B34C4" w:rsidP="001B34C4">
      <w:pPr>
        <w:jc w:val="center"/>
        <w:rPr>
          <w:b/>
          <w:sz w:val="28"/>
          <w:szCs w:val="28"/>
        </w:rPr>
      </w:pPr>
    </w:p>
    <w:p w:rsidR="001B34C4" w:rsidRDefault="001B34C4" w:rsidP="001B34C4">
      <w:r>
        <w:t xml:space="preserve">Вопросы </w:t>
      </w:r>
    </w:p>
    <w:p w:rsidR="001B34C4" w:rsidRDefault="001B34C4" w:rsidP="001B34C4">
      <w:pPr>
        <w:numPr>
          <w:ilvl w:val="0"/>
          <w:numId w:val="7"/>
        </w:numPr>
        <w:ind w:left="851" w:hanging="851"/>
      </w:pPr>
      <w:r>
        <w:t xml:space="preserve"> Назовите способы построения отрезков. В чем различие между этими способами.</w:t>
      </w:r>
    </w:p>
    <w:p w:rsidR="001B34C4" w:rsidRDefault="001B34C4" w:rsidP="001B34C4">
      <w:pPr>
        <w:numPr>
          <w:ilvl w:val="0"/>
          <w:numId w:val="7"/>
        </w:numPr>
        <w:ind w:left="851" w:hanging="851"/>
      </w:pPr>
      <w:r>
        <w:t>Назовите способы построения прямоугольников. Какие свойства прямоугольников вы знаете.</w:t>
      </w:r>
    </w:p>
    <w:p w:rsidR="001B34C4" w:rsidRDefault="001B34C4" w:rsidP="001B34C4">
      <w:pPr>
        <w:numPr>
          <w:ilvl w:val="0"/>
          <w:numId w:val="7"/>
        </w:numPr>
        <w:ind w:left="851" w:hanging="851"/>
      </w:pPr>
      <w:r>
        <w:t>Назовите способы построения правильных многоугольников.</w:t>
      </w:r>
    </w:p>
    <w:p w:rsidR="001B34C4" w:rsidRDefault="001B34C4" w:rsidP="001B34C4">
      <w:pPr>
        <w:numPr>
          <w:ilvl w:val="0"/>
          <w:numId w:val="7"/>
        </w:numPr>
        <w:ind w:left="851" w:hanging="851"/>
      </w:pPr>
      <w:r>
        <w:t>Назовите способы построения лучей и прямых линий.</w:t>
      </w:r>
    </w:p>
    <w:p w:rsidR="001B34C4" w:rsidRDefault="001B34C4" w:rsidP="001B34C4">
      <w:pPr>
        <w:jc w:val="center"/>
        <w:rPr>
          <w:b/>
          <w:sz w:val="28"/>
          <w:szCs w:val="28"/>
        </w:rPr>
      </w:pPr>
    </w:p>
    <w:p w:rsidR="001B34C4" w:rsidRDefault="001B34C4" w:rsidP="001B34C4">
      <w:pPr>
        <w:jc w:val="center"/>
        <w:rPr>
          <w:b/>
          <w:sz w:val="28"/>
          <w:szCs w:val="28"/>
        </w:rPr>
      </w:pPr>
    </w:p>
    <w:p w:rsidR="001B34C4" w:rsidRDefault="001B34C4" w:rsidP="001B34C4">
      <w:pPr>
        <w:jc w:val="center"/>
        <w:rPr>
          <w:b/>
          <w:sz w:val="28"/>
          <w:szCs w:val="28"/>
        </w:rPr>
      </w:pPr>
    </w:p>
    <w:p w:rsidR="001B34C4" w:rsidRDefault="001B34C4" w:rsidP="001B34C4">
      <w:pPr>
        <w:jc w:val="center"/>
        <w:rPr>
          <w:b/>
          <w:sz w:val="28"/>
          <w:szCs w:val="28"/>
        </w:rPr>
      </w:pPr>
    </w:p>
    <w:p w:rsidR="001B34C4" w:rsidRPr="00587CC8" w:rsidRDefault="001B34C4" w:rsidP="001B34C4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ЛИТЕРАТУРА И СРЕДСТВА ОБУЧЕНИЯ</w:t>
      </w:r>
    </w:p>
    <w:p w:rsidR="001B34C4" w:rsidRDefault="001B34C4" w:rsidP="001B34C4">
      <w:pPr>
        <w:jc w:val="center"/>
        <w:rPr>
          <w:b/>
        </w:rPr>
      </w:pPr>
    </w:p>
    <w:p w:rsidR="001B34C4" w:rsidRPr="00587CC8" w:rsidRDefault="001B34C4" w:rsidP="001B34C4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ОСНОВНАЯ ЛИТЕРАТУРА</w:t>
      </w:r>
    </w:p>
    <w:p w:rsidR="001B34C4" w:rsidRDefault="001B34C4" w:rsidP="001B34C4">
      <w:pPr>
        <w:jc w:val="center"/>
        <w:rPr>
          <w:b/>
        </w:rPr>
      </w:pPr>
    </w:p>
    <w:p w:rsidR="001B34C4" w:rsidRDefault="001B34C4" w:rsidP="001B34C4">
      <w:pPr>
        <w:jc w:val="center"/>
        <w:rPr>
          <w:b/>
        </w:rPr>
      </w:pPr>
    </w:p>
    <w:p w:rsidR="001B34C4" w:rsidRDefault="001B34C4" w:rsidP="001B34C4">
      <w:pPr>
        <w:jc w:val="center"/>
        <w:rPr>
          <w:b/>
        </w:rPr>
      </w:pPr>
    </w:p>
    <w:p w:rsidR="001B34C4" w:rsidRPr="00EA2455" w:rsidRDefault="001B34C4" w:rsidP="001B34C4">
      <w:pPr>
        <w:numPr>
          <w:ilvl w:val="0"/>
          <w:numId w:val="1"/>
        </w:numPr>
      </w:pPr>
      <w:proofErr w:type="gramStart"/>
      <w:r w:rsidRPr="00EA2455">
        <w:t>Георгиевский</w:t>
      </w:r>
      <w:proofErr w:type="gramEnd"/>
      <w:r w:rsidRPr="00EA2455">
        <w:t xml:space="preserve"> О.В. Единые требования по выполнению строительных чертежей. Справочное пособие.- М: Архитектура- с, 20</w:t>
      </w:r>
      <w:r>
        <w:t>15</w:t>
      </w:r>
      <w:r w:rsidRPr="00EA2455">
        <w:t>- 144с.</w:t>
      </w:r>
    </w:p>
    <w:p w:rsidR="001B34C4" w:rsidRDefault="001B34C4" w:rsidP="001B34C4">
      <w:pPr>
        <w:numPr>
          <w:ilvl w:val="0"/>
          <w:numId w:val="1"/>
        </w:numPr>
      </w:pPr>
      <w:r w:rsidRPr="00EA2455">
        <w:t xml:space="preserve">Вернер </w:t>
      </w:r>
      <w:proofErr w:type="spellStart"/>
      <w:r w:rsidRPr="00EA2455">
        <w:t>Зоммер</w:t>
      </w:r>
      <w:proofErr w:type="spellEnd"/>
      <w:r w:rsidRPr="00EA2455">
        <w:t xml:space="preserve"> </w:t>
      </w:r>
      <w:r>
        <w:t xml:space="preserve"> </w:t>
      </w:r>
      <w:r>
        <w:rPr>
          <w:lang w:val="en-US"/>
        </w:rPr>
        <w:t>AutoCAD</w:t>
      </w:r>
      <w:r>
        <w:t>- 2015.- Руководство чертежника, конструктора, архитектора: Бином, Москва, 2015г.-735 с: ил.</w:t>
      </w:r>
    </w:p>
    <w:p w:rsidR="001B34C4" w:rsidRDefault="001B34C4" w:rsidP="001B34C4">
      <w:pPr>
        <w:numPr>
          <w:ilvl w:val="0"/>
          <w:numId w:val="1"/>
        </w:numPr>
      </w:pPr>
      <w:r>
        <w:t xml:space="preserve">Соколова Т. </w:t>
      </w:r>
      <w:r>
        <w:rPr>
          <w:lang w:val="en-US"/>
        </w:rPr>
        <w:t>AutoCAD</w:t>
      </w:r>
      <w:r>
        <w:t xml:space="preserve"> 2015. популярный самоучитель.- СПб: Наука и техника, 2015- 496 с: ил.</w:t>
      </w:r>
    </w:p>
    <w:p w:rsidR="001B34C4" w:rsidRDefault="001B34C4" w:rsidP="001B34C4">
      <w:pPr>
        <w:numPr>
          <w:ilvl w:val="0"/>
          <w:numId w:val="1"/>
        </w:numPr>
      </w:pPr>
      <w:proofErr w:type="spellStart"/>
      <w:r>
        <w:t>Милдбрук</w:t>
      </w:r>
      <w:proofErr w:type="spellEnd"/>
      <w:r>
        <w:t xml:space="preserve"> М</w:t>
      </w:r>
      <w:r w:rsidRPr="00B20A19">
        <w:t>.</w:t>
      </w:r>
      <w:r>
        <w:t xml:space="preserve"> </w:t>
      </w:r>
      <w:r>
        <w:rPr>
          <w:lang w:val="en-US"/>
        </w:rPr>
        <w:t>AutoCAD</w:t>
      </w:r>
      <w:r>
        <w:t xml:space="preserve"> 2015</w:t>
      </w:r>
      <w:r w:rsidRPr="00B20A19">
        <w:t xml:space="preserve"> </w:t>
      </w:r>
      <w:r>
        <w:t>для «чайников»: Пер с англ.- М.: Изд. Дом «Вильямс», 2015- 384с.: ил.</w:t>
      </w:r>
    </w:p>
    <w:p w:rsidR="001B34C4" w:rsidRDefault="001B34C4" w:rsidP="001B34C4">
      <w:pPr>
        <w:numPr>
          <w:ilvl w:val="0"/>
          <w:numId w:val="1"/>
        </w:numPr>
      </w:pPr>
      <w:r>
        <w:t xml:space="preserve">Хейфец А.Л. и др. </w:t>
      </w:r>
      <w:r w:rsidRPr="00B41405">
        <w:t xml:space="preserve">3 </w:t>
      </w:r>
      <w:r>
        <w:rPr>
          <w:lang w:val="en-US"/>
        </w:rPr>
        <w:t>D</w:t>
      </w:r>
      <w:r>
        <w:t xml:space="preserve">- технологии построения чертежа. </w:t>
      </w:r>
      <w:r>
        <w:rPr>
          <w:lang w:val="en-US"/>
        </w:rPr>
        <w:t>AutoCAD</w:t>
      </w:r>
      <w:r w:rsidRPr="00B41405">
        <w:t xml:space="preserve">- </w:t>
      </w:r>
      <w:r>
        <w:t xml:space="preserve">3 </w:t>
      </w:r>
      <w:proofErr w:type="gramStart"/>
      <w:r>
        <w:t>изд.,</w:t>
      </w:r>
      <w:proofErr w:type="gramEnd"/>
      <w:r>
        <w:t xml:space="preserve">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дополн</w:t>
      </w:r>
      <w:proofErr w:type="spellEnd"/>
      <w:r>
        <w:t>./Под ред. А.А. Хейфец</w:t>
      </w:r>
      <w:proofErr w:type="gramStart"/>
      <w:r>
        <w:t>а-</w:t>
      </w:r>
      <w:proofErr w:type="gramEnd"/>
      <w:r>
        <w:t xml:space="preserve"> СПб.: БХВ- Петербург, 2015- 256 с.: ил.</w:t>
      </w:r>
    </w:p>
    <w:p w:rsidR="001B34C4" w:rsidRPr="00EA2455" w:rsidRDefault="001B34C4" w:rsidP="001B34C4">
      <w:pPr>
        <w:numPr>
          <w:ilvl w:val="0"/>
          <w:numId w:val="1"/>
        </w:numPr>
      </w:pPr>
      <w:r>
        <w:t xml:space="preserve">Николай Полещук </w:t>
      </w:r>
      <w:r>
        <w:rPr>
          <w:lang w:val="en-US"/>
        </w:rPr>
        <w:t>AutoCAD</w:t>
      </w:r>
      <w:r w:rsidRPr="00603AA1">
        <w:t xml:space="preserve"> 20</w:t>
      </w:r>
      <w:r>
        <w:t>15 в подлиннике, БХ</w:t>
      </w:r>
      <w:proofErr w:type="gramStart"/>
      <w:r>
        <w:t>В-</w:t>
      </w:r>
      <w:proofErr w:type="gramEnd"/>
      <w:r>
        <w:t xml:space="preserve"> Петербург, 2015- 1098с</w:t>
      </w:r>
    </w:p>
    <w:p w:rsidR="001B34C4" w:rsidRDefault="001B34C4" w:rsidP="001B34C4">
      <w:pPr>
        <w:jc w:val="center"/>
        <w:rPr>
          <w:b/>
        </w:rPr>
      </w:pPr>
    </w:p>
    <w:p w:rsidR="001B34C4" w:rsidRDefault="001B34C4" w:rsidP="001B34C4">
      <w:pPr>
        <w:jc w:val="center"/>
        <w:rPr>
          <w:b/>
        </w:rPr>
      </w:pPr>
      <w:r w:rsidRPr="00C45682">
        <w:rPr>
          <w:b/>
        </w:rPr>
        <w:t>ДОПОЛНИТЕЛЬНАЯ  ЛИТЕРАТУРА</w:t>
      </w:r>
    </w:p>
    <w:p w:rsidR="001B34C4" w:rsidRDefault="001B34C4" w:rsidP="001B34C4">
      <w:pPr>
        <w:jc w:val="center"/>
        <w:rPr>
          <w:b/>
        </w:rPr>
      </w:pPr>
    </w:p>
    <w:p w:rsidR="001B34C4" w:rsidRDefault="001B34C4" w:rsidP="001B34C4">
      <w:pPr>
        <w:numPr>
          <w:ilvl w:val="0"/>
          <w:numId w:val="2"/>
        </w:numPr>
      </w:pPr>
      <w:r w:rsidRPr="00B41405">
        <w:t xml:space="preserve">Королев Ю.И. Начертательная геометрия. Учебник для вузов.-1-е изд., </w:t>
      </w:r>
      <w:proofErr w:type="spellStart"/>
      <w:r w:rsidRPr="00B41405">
        <w:t>перераб</w:t>
      </w:r>
      <w:proofErr w:type="spellEnd"/>
      <w:r w:rsidRPr="00B41405">
        <w:t>, и доп.</w:t>
      </w:r>
      <w:r>
        <w:t>- М.: Архитектур</w:t>
      </w:r>
      <w:proofErr w:type="gramStart"/>
      <w:r>
        <w:t>а-</w:t>
      </w:r>
      <w:proofErr w:type="gramEnd"/>
      <w:r>
        <w:t xml:space="preserve"> С. 2014,-242с: ил.</w:t>
      </w:r>
    </w:p>
    <w:p w:rsidR="001B34C4" w:rsidRDefault="001B34C4" w:rsidP="001B34C4">
      <w:pPr>
        <w:numPr>
          <w:ilvl w:val="0"/>
          <w:numId w:val="2"/>
        </w:numPr>
      </w:pPr>
      <w:proofErr w:type="spellStart"/>
      <w:r>
        <w:t>Бартеньев</w:t>
      </w:r>
      <w:proofErr w:type="spellEnd"/>
      <w:r>
        <w:t xml:space="preserve"> И.А. «Основы архитектурных знаний для художников», М., 2014г.</w:t>
      </w:r>
    </w:p>
    <w:p w:rsidR="001B34C4" w:rsidRDefault="001B34C4" w:rsidP="001B34C4">
      <w:pPr>
        <w:numPr>
          <w:ilvl w:val="0"/>
          <w:numId w:val="2"/>
        </w:numPr>
      </w:pPr>
      <w:proofErr w:type="spellStart"/>
      <w:r>
        <w:t>Брилинг</w:t>
      </w:r>
      <w:proofErr w:type="spellEnd"/>
      <w:r>
        <w:t xml:space="preserve"> Н.С. «Задачи по строительному и топографическому черчению», М.. Просвещение, 2014г.</w:t>
      </w:r>
    </w:p>
    <w:p w:rsidR="001B34C4" w:rsidRDefault="001B34C4" w:rsidP="001B34C4">
      <w:pPr>
        <w:numPr>
          <w:ilvl w:val="0"/>
          <w:numId w:val="2"/>
        </w:numPr>
      </w:pPr>
      <w:proofErr w:type="spellStart"/>
      <w:r>
        <w:t>Маклакова</w:t>
      </w:r>
      <w:proofErr w:type="spellEnd"/>
      <w:r>
        <w:t xml:space="preserve"> Т.Г., «Архитектура гражданских и промышленных зданий», М. </w:t>
      </w:r>
      <w:proofErr w:type="spellStart"/>
      <w:r>
        <w:t>Стройиздат</w:t>
      </w:r>
      <w:proofErr w:type="spellEnd"/>
      <w:r>
        <w:t>, 2014г.</w:t>
      </w:r>
    </w:p>
    <w:p w:rsidR="001B34C4" w:rsidRDefault="001B34C4" w:rsidP="001B34C4">
      <w:pPr>
        <w:numPr>
          <w:ilvl w:val="0"/>
          <w:numId w:val="2"/>
        </w:numPr>
      </w:pPr>
      <w:proofErr w:type="spellStart"/>
      <w:r>
        <w:t>Сербинович</w:t>
      </w:r>
      <w:proofErr w:type="spellEnd"/>
      <w:r>
        <w:t xml:space="preserve"> Т.П., Орловский Б.Я. «Архитектура», М., Высшая школа, 2015г.</w:t>
      </w:r>
    </w:p>
    <w:p w:rsidR="001B34C4" w:rsidRDefault="001B34C4" w:rsidP="001B34C4">
      <w:pPr>
        <w:numPr>
          <w:ilvl w:val="0"/>
          <w:numId w:val="2"/>
        </w:numPr>
      </w:pPr>
      <w:r>
        <w:t>Якубович А.А. «Задания по черчению для строителей», М. Высшая школа. 2014г.</w:t>
      </w:r>
    </w:p>
    <w:p w:rsidR="001B34C4" w:rsidRDefault="001B34C4" w:rsidP="001B34C4"/>
    <w:p w:rsidR="001B34C4" w:rsidRPr="000439C3" w:rsidRDefault="001B34C4" w:rsidP="001B34C4">
      <w:pPr>
        <w:ind w:firstLine="540"/>
        <w:rPr>
          <w:b/>
        </w:rPr>
      </w:pPr>
      <w:r w:rsidRPr="000439C3">
        <w:rPr>
          <w:b/>
        </w:rPr>
        <w:t>Программное обеспечение (средства обучения)</w:t>
      </w:r>
    </w:p>
    <w:p w:rsidR="001B34C4" w:rsidRPr="00587CC8" w:rsidRDefault="001B34C4" w:rsidP="001B34C4">
      <w:pPr>
        <w:ind w:firstLine="540"/>
        <w:rPr>
          <w:b/>
        </w:rPr>
      </w:pPr>
      <w:r w:rsidRPr="000439C3">
        <w:rPr>
          <w:b/>
        </w:rPr>
        <w:t xml:space="preserve">САПР </w:t>
      </w:r>
      <w:r>
        <w:rPr>
          <w:b/>
          <w:lang w:val="en-US"/>
        </w:rPr>
        <w:t>AutoCAD</w:t>
      </w:r>
      <w:r w:rsidRPr="00802E4E">
        <w:rPr>
          <w:b/>
        </w:rPr>
        <w:t xml:space="preserve"> 20</w:t>
      </w:r>
      <w:r>
        <w:rPr>
          <w:b/>
        </w:rPr>
        <w:t>16</w:t>
      </w: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>
      <w:pPr>
        <w:pStyle w:val="a3"/>
        <w:ind w:left="1080"/>
        <w:rPr>
          <w:sz w:val="24"/>
        </w:rPr>
      </w:pPr>
    </w:p>
    <w:p w:rsidR="001B34C4" w:rsidRPr="009E2EBA" w:rsidRDefault="001B34C4" w:rsidP="001B34C4">
      <w:pPr>
        <w:pStyle w:val="a3"/>
        <w:ind w:left="1080"/>
        <w:rPr>
          <w:sz w:val="24"/>
        </w:rPr>
      </w:pPr>
    </w:p>
    <w:p w:rsidR="001B34C4" w:rsidRDefault="001B34C4" w:rsidP="001B34C4"/>
    <w:p w:rsidR="000A3B8D" w:rsidRDefault="000A3B8D"/>
    <w:sectPr w:rsidR="000A3B8D" w:rsidSect="003626A7">
      <w:pgSz w:w="11906" w:h="16838"/>
      <w:pgMar w:top="90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97B74"/>
    <w:multiLevelType w:val="hybridMultilevel"/>
    <w:tmpl w:val="E7789BF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2CB0B8B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BB73FB"/>
    <w:multiLevelType w:val="hybridMultilevel"/>
    <w:tmpl w:val="8BC0C3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D25A7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B31366"/>
    <w:multiLevelType w:val="hybridMultilevel"/>
    <w:tmpl w:val="CCDEE9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49163D"/>
    <w:multiLevelType w:val="multilevel"/>
    <w:tmpl w:val="99E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1B34C4"/>
    <w:rsid w:val="000A3B8D"/>
    <w:rsid w:val="001B34C4"/>
    <w:rsid w:val="0034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B34C4"/>
    <w:pPr>
      <w:keepNext/>
      <w:ind w:left="36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C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34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B34C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ody Text Indent"/>
    <w:basedOn w:val="a"/>
    <w:link w:val="a4"/>
    <w:rsid w:val="001B34C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B34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1B34C4"/>
    <w:rPr>
      <w:color w:val="0000FF"/>
      <w:u w:val="single"/>
    </w:rPr>
  </w:style>
  <w:style w:type="paragraph" w:customStyle="1" w:styleId="ugoneliner">
    <w:name w:val="ug_oneliner"/>
    <w:basedOn w:val="a"/>
    <w:rsid w:val="001B34C4"/>
    <w:pPr>
      <w:spacing w:before="100" w:beforeAutospacing="1" w:after="100" w:afterAutospacing="1"/>
    </w:pPr>
  </w:style>
  <w:style w:type="paragraph" w:customStyle="1" w:styleId="body">
    <w:name w:val="body"/>
    <w:basedOn w:val="a"/>
    <w:rsid w:val="001B34C4"/>
    <w:pPr>
      <w:spacing w:before="100" w:beforeAutospacing="1" w:after="100" w:afterAutospacing="1"/>
    </w:pPr>
  </w:style>
  <w:style w:type="paragraph" w:customStyle="1" w:styleId="footerpadding">
    <w:name w:val="footer_padding"/>
    <w:basedOn w:val="a"/>
    <w:rsid w:val="001B34C4"/>
    <w:pPr>
      <w:spacing w:before="100" w:beforeAutospacing="1" w:after="100" w:afterAutospacing="1"/>
    </w:pPr>
  </w:style>
  <w:style w:type="paragraph" w:customStyle="1" w:styleId="figuremargin0">
    <w:name w:val="figure_margin_0"/>
    <w:basedOn w:val="a"/>
    <w:rsid w:val="001B34C4"/>
    <w:pPr>
      <w:spacing w:before="100" w:beforeAutospacing="1" w:after="100" w:afterAutospacing="1"/>
    </w:pPr>
  </w:style>
  <w:style w:type="paragraph" w:customStyle="1" w:styleId="titcn">
    <w:name w:val="tit_cn"/>
    <w:basedOn w:val="a"/>
    <w:rsid w:val="001B34C4"/>
    <w:pPr>
      <w:spacing w:before="100" w:beforeAutospacing="1" w:after="100" w:afterAutospacing="1"/>
      <w:jc w:val="center"/>
    </w:pPr>
    <w:rPr>
      <w:rFonts w:ascii="Verdana" w:hAnsi="Verdana"/>
      <w:color w:val="000000"/>
      <w:sz w:val="28"/>
      <w:szCs w:val="28"/>
    </w:rPr>
  </w:style>
  <w:style w:type="paragraph" w:customStyle="1" w:styleId="textn">
    <w:name w:val="text_n"/>
    <w:basedOn w:val="a"/>
    <w:rsid w:val="001B34C4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label">
    <w:name w:val="label"/>
    <w:basedOn w:val="a"/>
    <w:rsid w:val="001B34C4"/>
    <w:pPr>
      <w:spacing w:before="100" w:beforeAutospacing="1" w:after="100" w:afterAutospacing="1"/>
      <w:jc w:val="center"/>
    </w:pPr>
    <w:rPr>
      <w:rFonts w:ascii="Verdana" w:hAnsi="Verdana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B34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4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s-its:ACAD_ACR.chm::/ACR.r.114.RECTANG.htm" TargetMode="External"/><Relationship Id="rId20" Type="http://schemas.openxmlformats.org/officeDocument/2006/relationships/hyperlink" Target="ms-its:ACAD_ACR.chm::/ACR.e.008.EXPLODE.htm" TargetMode="External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image" Target="media/image1.png"/><Relationship Id="rId15" Type="http://schemas.openxmlformats.org/officeDocument/2006/relationships/hyperlink" Target="ms-its:ACAD_ACR.chm::/ACR.e.008.EXPLODE.htm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6.png"/><Relationship Id="rId19" Type="http://schemas.openxmlformats.org/officeDocument/2006/relationships/hyperlink" Target="ms-its:ACAD_ACR.chm::/ACR.p.035.POLYGON.htm" TargetMode="External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1941</Words>
  <Characters>11065</Characters>
  <Application>Microsoft Office Word</Application>
  <DocSecurity>0</DocSecurity>
  <Lines>92</Lines>
  <Paragraphs>25</Paragraphs>
  <ScaleCrop>false</ScaleCrop>
  <Company/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gladkih</dc:creator>
  <cp:lastModifiedBy>gladkih</cp:lastModifiedBy>
  <cp:revision>1</cp:revision>
  <dcterms:created xsi:type="dcterms:W3CDTF">2016-11-12T09:11:00Z</dcterms:created>
  <dcterms:modified xsi:type="dcterms:W3CDTF">2016-11-12T09:14:00Z</dcterms:modified>
</cp:coreProperties>
</file>