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FF" w:rsidRPr="00581006" w:rsidRDefault="00F155FF" w:rsidP="00132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006">
        <w:rPr>
          <w:rFonts w:ascii="Times New Roman" w:hAnsi="Times New Roman"/>
          <w:b/>
          <w:sz w:val="24"/>
          <w:szCs w:val="24"/>
        </w:rPr>
        <w:t>МИНИСТЕРСТВО ОБРАЗОВАНИЯ И НАУКИ  КРАСНОДАРСКОГО КРАЯ</w:t>
      </w:r>
    </w:p>
    <w:p w:rsidR="00F155FF" w:rsidRDefault="00F155FF" w:rsidP="0046669F">
      <w:pPr>
        <w:pStyle w:val="a3"/>
        <w:rPr>
          <w:b w:val="0"/>
          <w:caps/>
          <w:sz w:val="24"/>
          <w:szCs w:val="24"/>
        </w:rPr>
      </w:pPr>
      <w:r w:rsidRPr="00581006">
        <w:rPr>
          <w:b w:val="0"/>
          <w:caps/>
          <w:sz w:val="24"/>
          <w:szCs w:val="24"/>
        </w:rPr>
        <w:t xml:space="preserve">Государственное АВТОНОМНОЕ </w:t>
      </w:r>
      <w:r>
        <w:rPr>
          <w:b w:val="0"/>
          <w:caps/>
          <w:sz w:val="24"/>
          <w:szCs w:val="24"/>
        </w:rPr>
        <w:t xml:space="preserve">профессиональноЕ </w:t>
      </w:r>
      <w:r w:rsidRPr="00581006">
        <w:rPr>
          <w:b w:val="0"/>
          <w:caps/>
          <w:sz w:val="24"/>
          <w:szCs w:val="24"/>
        </w:rPr>
        <w:t>образовательное учреждение</w:t>
      </w:r>
      <w:r w:rsidRPr="0046669F">
        <w:rPr>
          <w:b w:val="0"/>
          <w:caps/>
          <w:sz w:val="24"/>
          <w:szCs w:val="24"/>
        </w:rPr>
        <w:t xml:space="preserve"> </w:t>
      </w:r>
    </w:p>
    <w:p w:rsidR="00F155FF" w:rsidRPr="00581006" w:rsidRDefault="00F155FF" w:rsidP="0046669F">
      <w:pPr>
        <w:pStyle w:val="a3"/>
        <w:rPr>
          <w:b w:val="0"/>
          <w:caps/>
          <w:sz w:val="24"/>
          <w:szCs w:val="24"/>
        </w:rPr>
      </w:pPr>
      <w:r w:rsidRPr="00581006">
        <w:rPr>
          <w:b w:val="0"/>
          <w:caps/>
          <w:sz w:val="24"/>
          <w:szCs w:val="24"/>
        </w:rPr>
        <w:t>КРАСНОДАРСКОГО КРАЯ</w:t>
      </w:r>
    </w:p>
    <w:p w:rsidR="00F155FF" w:rsidRPr="00581006" w:rsidRDefault="00F155FF" w:rsidP="001323E4">
      <w:pPr>
        <w:pStyle w:val="a3"/>
        <w:rPr>
          <w:b w:val="0"/>
          <w:caps/>
          <w:sz w:val="24"/>
          <w:szCs w:val="24"/>
        </w:rPr>
      </w:pPr>
      <w:r w:rsidRPr="00581006">
        <w:rPr>
          <w:b w:val="0"/>
          <w:caps/>
          <w:sz w:val="24"/>
          <w:szCs w:val="24"/>
        </w:rPr>
        <w:t xml:space="preserve"> «Новороссийский колледж строительства и экономики»</w:t>
      </w:r>
    </w:p>
    <w:p w:rsidR="00F155FF" w:rsidRPr="00581006" w:rsidRDefault="00F155FF"/>
    <w:p w:rsidR="00F155FF" w:rsidRPr="00581006" w:rsidRDefault="00F155FF"/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в форме </w:t>
      </w:r>
      <w:r>
        <w:rPr>
          <w:rFonts w:ascii="Times New Roman" w:hAnsi="Times New Roman"/>
          <w:b/>
          <w:sz w:val="28"/>
          <w:szCs w:val="28"/>
        </w:rPr>
        <w:t>экзамена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>по учебной дисциплине  «</w:t>
      </w:r>
      <w:r w:rsidRPr="005B6A2C">
        <w:rPr>
          <w:rFonts w:ascii="Times New Roman" w:hAnsi="Times New Roman"/>
          <w:b/>
          <w:sz w:val="28"/>
          <w:szCs w:val="28"/>
        </w:rPr>
        <w:t xml:space="preserve">Живопись с основами </w:t>
      </w:r>
      <w:proofErr w:type="spellStart"/>
      <w:r w:rsidRPr="005B6A2C">
        <w:rPr>
          <w:rFonts w:ascii="Times New Roman" w:hAnsi="Times New Roman"/>
          <w:b/>
          <w:sz w:val="28"/>
          <w:szCs w:val="28"/>
        </w:rPr>
        <w:t>цветоведения</w:t>
      </w:r>
      <w:proofErr w:type="spellEnd"/>
      <w:r w:rsidRPr="00581006">
        <w:rPr>
          <w:rFonts w:ascii="Times New Roman" w:hAnsi="Times New Roman"/>
          <w:b/>
          <w:sz w:val="28"/>
          <w:szCs w:val="28"/>
        </w:rPr>
        <w:t>»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  <w:r w:rsidRPr="0058100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ППССЗ</w:t>
      </w:r>
      <w:r w:rsidRPr="00581006">
        <w:rPr>
          <w:rFonts w:ascii="Times New Roman" w:hAnsi="Times New Roman"/>
          <w:sz w:val="28"/>
          <w:szCs w:val="28"/>
        </w:rPr>
        <w:t xml:space="preserve">) 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006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>
        <w:rPr>
          <w:rFonts w:ascii="Times New Roman" w:hAnsi="Times New Roman"/>
          <w:sz w:val="28"/>
          <w:szCs w:val="28"/>
        </w:rPr>
        <w:t>43.02.01</w:t>
      </w:r>
      <w:r w:rsidRPr="00D7112B">
        <w:rPr>
          <w:rFonts w:ascii="Times New Roman" w:hAnsi="Times New Roman"/>
          <w:sz w:val="28"/>
          <w:szCs w:val="28"/>
        </w:rPr>
        <w:t xml:space="preserve"> «Реклама</w:t>
      </w:r>
      <w:r w:rsidRPr="00581006">
        <w:rPr>
          <w:rFonts w:ascii="Times New Roman" w:hAnsi="Times New Roman"/>
          <w:sz w:val="28"/>
          <w:szCs w:val="28"/>
        </w:rPr>
        <w:t>»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77E">
        <w:rPr>
          <w:rFonts w:ascii="Times New Roman" w:hAnsi="Times New Roman"/>
          <w:i/>
          <w:sz w:val="28"/>
          <w:szCs w:val="28"/>
        </w:rPr>
        <w:t xml:space="preserve">профессиональный </w:t>
      </w:r>
      <w:r w:rsidRPr="00581006">
        <w:rPr>
          <w:rFonts w:ascii="Times New Roman" w:hAnsi="Times New Roman"/>
          <w:i/>
          <w:sz w:val="28"/>
          <w:szCs w:val="28"/>
        </w:rPr>
        <w:t>цикл</w:t>
      </w: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sz w:val="28"/>
          <w:szCs w:val="28"/>
        </w:rPr>
      </w:pPr>
      <w:r w:rsidRPr="00581006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510F45">
        <w:rPr>
          <w:rFonts w:ascii="Times New Roman" w:hAnsi="Times New Roman"/>
          <w:bCs/>
          <w:spacing w:val="60"/>
          <w:sz w:val="28"/>
          <w:szCs w:val="28"/>
        </w:rPr>
        <w:t>15</w:t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F155FF" w:rsidRPr="00581006" w:rsidTr="0047577E">
        <w:tc>
          <w:tcPr>
            <w:tcW w:w="3936" w:type="dxa"/>
          </w:tcPr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F155FF" w:rsidRPr="00581006" w:rsidRDefault="00F155FF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________Н.В. </w:t>
            </w:r>
            <w:proofErr w:type="spellStart"/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510F45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«___»_______2015</w:t>
            </w:r>
            <w:r w:rsidR="00F155FF" w:rsidRPr="0058100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F155FF" w:rsidRPr="00581006" w:rsidRDefault="00F155FF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>от «__»_____201</w:t>
            </w:r>
            <w:r w:rsidR="00510F4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  <w:p w:rsidR="00F155FF" w:rsidRDefault="00F155FF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5FF" w:rsidRDefault="00F155FF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EC0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 xml:space="preserve">_____________Г.А. </w:t>
            </w:r>
            <w:proofErr w:type="spellStart"/>
            <w:r w:rsidRPr="00B42EC0"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EC0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proofErr w:type="spellStart"/>
            <w:r w:rsidRPr="00B42EC0">
              <w:rPr>
                <w:rFonts w:ascii="Times New Roman" w:hAnsi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EC0">
              <w:rPr>
                <w:rFonts w:ascii="Times New Roman" w:hAnsi="Times New Roman"/>
                <w:bCs/>
                <w:sz w:val="24"/>
                <w:szCs w:val="24"/>
              </w:rPr>
              <w:t>дисциплин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EC0"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Рецензент: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 xml:space="preserve">Преподаватель НКСЭ </w:t>
            </w:r>
          </w:p>
          <w:p w:rsidR="00F155FF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рецензент: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F155FF" w:rsidRPr="00B42EC0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О.В.Адамова</w:t>
            </w:r>
          </w:p>
          <w:p w:rsidR="00F155FF" w:rsidRPr="0046669F" w:rsidRDefault="00F155FF" w:rsidP="004666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C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EC0">
              <w:rPr>
                <w:rFonts w:ascii="Times New Roman" w:hAnsi="Times New Roman"/>
                <w:sz w:val="24"/>
                <w:szCs w:val="24"/>
              </w:rPr>
              <w:t>Изостудии «Радужный слон»</w:t>
            </w:r>
          </w:p>
        </w:tc>
        <w:tc>
          <w:tcPr>
            <w:tcW w:w="2854" w:type="dxa"/>
          </w:tcPr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ОДОБРЕН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дисциплин специальностей сервиса и рекламы,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 от«__»____20    г.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Л.А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</w:tcPr>
          <w:p w:rsidR="00F155FF" w:rsidRPr="0046669F" w:rsidRDefault="00F155FF" w:rsidP="004757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</w:t>
            </w:r>
            <w:r w:rsidRPr="0046669F">
              <w:rPr>
                <w:sz w:val="24"/>
                <w:szCs w:val="24"/>
              </w:rPr>
              <w:t xml:space="preserve"> </w:t>
            </w: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промежуточной аттестации </w:t>
            </w:r>
          </w:p>
          <w:p w:rsidR="00F155FF" w:rsidRPr="0046669F" w:rsidRDefault="00F155FF" w:rsidP="004666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в форме экзамена  составлен на основании ФГОС для укрупненной  </w:t>
            </w:r>
            <w:r w:rsidRPr="0046669F">
              <w:rPr>
                <w:rFonts w:ascii="Times New Roman" w:hAnsi="Times New Roman"/>
                <w:sz w:val="24"/>
                <w:szCs w:val="24"/>
              </w:rPr>
              <w:t>группы специальностей 42.00.00 «Средства массовой информации и информационно-библиотечное дело» для специальности 42.02.01  «Реклама», приказ Министерства образования и науки РФ №510 от 12.05.2014 г., зарегистрирован в Минюсте регистрационный №32859от 26.06.2014 г.</w:t>
            </w:r>
          </w:p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F155FF" w:rsidRDefault="00F155FF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F155FF" w:rsidRPr="0046669F" w:rsidRDefault="00F155FF" w:rsidP="0046669F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46669F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F155FF" w:rsidRPr="00B73946" w:rsidRDefault="00F155FF" w:rsidP="00B73946">
      <w:pPr>
        <w:widowControl w:val="0"/>
        <w:rPr>
          <w:b/>
          <w:sz w:val="28"/>
          <w:szCs w:val="28"/>
        </w:rPr>
      </w:pPr>
    </w:p>
    <w:p w:rsidR="00F155FF" w:rsidRPr="00B73946" w:rsidRDefault="00F155FF" w:rsidP="00B73946">
      <w:pPr>
        <w:pStyle w:val="1"/>
        <w:widowControl w:val="0"/>
        <w:tabs>
          <w:tab w:val="right" w:leader="dot" w:pos="9639"/>
        </w:tabs>
        <w:spacing w:line="360" w:lineRule="auto"/>
        <w:jc w:val="both"/>
        <w:rPr>
          <w:b/>
          <w:sz w:val="28"/>
          <w:szCs w:val="28"/>
        </w:rPr>
      </w:pPr>
      <w:r w:rsidRPr="00B73946">
        <w:rPr>
          <w:b/>
          <w:caps/>
          <w:sz w:val="28"/>
          <w:szCs w:val="28"/>
        </w:rPr>
        <w:t>1 ПАСПОРТ КОМПЛЕКТА ОЦЕНОЧНЫХ СРЕДСТВ</w:t>
      </w:r>
      <w:r w:rsidRPr="00B73946">
        <w:rPr>
          <w:b/>
          <w:caps/>
          <w:sz w:val="28"/>
          <w:szCs w:val="28"/>
        </w:rPr>
        <w:tab/>
      </w:r>
      <w:r w:rsidRPr="00B73946">
        <w:rPr>
          <w:b/>
          <w:sz w:val="28"/>
          <w:szCs w:val="28"/>
        </w:rPr>
        <w:t>4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  <w:r w:rsidRPr="00B73946">
        <w:rPr>
          <w:rFonts w:ascii="Times New Roman" w:hAnsi="Times New Roman"/>
          <w:b/>
          <w:caps/>
          <w:sz w:val="28"/>
          <w:szCs w:val="28"/>
        </w:rPr>
        <w:t>2 </w:t>
      </w:r>
      <w:r w:rsidRPr="00B73946">
        <w:rPr>
          <w:rFonts w:ascii="Times New Roman" w:hAnsi="Times New Roman"/>
          <w:b/>
          <w:sz w:val="28"/>
          <w:szCs w:val="28"/>
        </w:rPr>
        <w:t>РЕЗУЛЬТАТЫ ОСВОЕНИЯ ДИСЦИПЛИНЫ, ПОДЛЕЖАЩИЕ ПРОВЕРКЕ</w:t>
      </w:r>
      <w:r w:rsidRPr="00B73946">
        <w:rPr>
          <w:rFonts w:ascii="Times New Roman" w:hAnsi="Times New Roman"/>
          <w:b/>
          <w:sz w:val="28"/>
          <w:szCs w:val="28"/>
        </w:rPr>
        <w:tab/>
        <w:t>5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B73946">
        <w:rPr>
          <w:rFonts w:ascii="Times New Roman" w:hAnsi="Times New Roman"/>
          <w:b/>
          <w:sz w:val="28"/>
          <w:szCs w:val="28"/>
        </w:rPr>
        <w:t>3 ОЦЕНКА ОСВОЕНИЯ ДИСЦИПЛИНЫ</w:t>
      </w:r>
      <w:r w:rsidRPr="00B7394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7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</w:p>
    <w:p w:rsidR="00F155FF" w:rsidRDefault="00F155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155FF" w:rsidRPr="00EC2D37" w:rsidRDefault="00F155FF" w:rsidP="0047577E">
      <w:pPr>
        <w:jc w:val="center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 ПАСПОРТ КОМПЛЕКТА ОЦЕНОЧНЫХ СРЕДСТВ</w:t>
      </w:r>
    </w:p>
    <w:p w:rsidR="00F155FF" w:rsidRPr="00EC2D37" w:rsidRDefault="00F155FF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F155FF" w:rsidRPr="00EC2D37" w:rsidRDefault="00F155FF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</w:t>
      </w:r>
      <w:r>
        <w:rPr>
          <w:rFonts w:ascii="Times New Roman" w:hAnsi="Times New Roman"/>
          <w:sz w:val="28"/>
          <w:szCs w:val="28"/>
        </w:rPr>
        <w:t>ов освоения учебной дисциплины «</w:t>
      </w:r>
      <w:r w:rsidRPr="005B6A2C">
        <w:rPr>
          <w:rFonts w:ascii="Times New Roman" w:hAnsi="Times New Roman"/>
          <w:sz w:val="28"/>
          <w:szCs w:val="28"/>
        </w:rPr>
        <w:t xml:space="preserve">Живопись с основами </w:t>
      </w:r>
      <w:proofErr w:type="spellStart"/>
      <w:r w:rsidRPr="005B6A2C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EC2D37">
        <w:rPr>
          <w:rFonts w:ascii="Times New Roman" w:hAnsi="Times New Roman"/>
          <w:sz w:val="28"/>
          <w:szCs w:val="28"/>
        </w:rPr>
        <w:t>».</w:t>
      </w:r>
    </w:p>
    <w:p w:rsidR="00F155FF" w:rsidRPr="00EC2D37" w:rsidRDefault="00F155FF" w:rsidP="00B739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8"/>
          <w:szCs w:val="28"/>
        </w:rPr>
        <w:t xml:space="preserve">экзамена. </w:t>
      </w:r>
    </w:p>
    <w:p w:rsidR="00F155FF" w:rsidRPr="00EC2D37" w:rsidRDefault="00F155FF" w:rsidP="00B7394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EC2D37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EC2D37"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F155FF" w:rsidRPr="00EC2D37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 w:rsidRPr="00EC2D37">
        <w:rPr>
          <w:rFonts w:ascii="Times New Roman" w:hAnsi="Times New Roman"/>
          <w:sz w:val="28"/>
          <w:szCs w:val="28"/>
        </w:rPr>
        <w:t xml:space="preserve"> по направлению</w:t>
      </w:r>
      <w:r>
        <w:rPr>
          <w:rFonts w:ascii="Times New Roman" w:hAnsi="Times New Roman"/>
          <w:sz w:val="28"/>
          <w:szCs w:val="28"/>
        </w:rPr>
        <w:t xml:space="preserve"> подготовки  специальности СПО  </w:t>
      </w:r>
      <w:r>
        <w:rPr>
          <w:rFonts w:ascii="Times New Roman" w:hAnsi="Times New Roman"/>
          <w:bCs/>
          <w:sz w:val="28"/>
          <w:szCs w:val="28"/>
        </w:rPr>
        <w:t>42.02.01</w:t>
      </w:r>
      <w:r w:rsidRPr="00DA73B0">
        <w:rPr>
          <w:rFonts w:ascii="Times New Roman" w:hAnsi="Times New Roman"/>
          <w:bCs/>
          <w:sz w:val="28"/>
          <w:szCs w:val="28"/>
        </w:rPr>
        <w:t xml:space="preserve"> «Реклама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2D37">
        <w:rPr>
          <w:rFonts w:ascii="Times New Roman" w:hAnsi="Times New Roman"/>
          <w:sz w:val="28"/>
          <w:szCs w:val="28"/>
        </w:rPr>
        <w:t>»;</w:t>
      </w:r>
    </w:p>
    <w:p w:rsidR="00F155FF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 w:rsidRPr="0047577E">
        <w:rPr>
          <w:rFonts w:ascii="Times New Roman" w:hAnsi="Times New Roman"/>
          <w:sz w:val="28"/>
          <w:szCs w:val="28"/>
        </w:rPr>
        <w:t>«</w:t>
      </w:r>
      <w:r w:rsidRPr="005B6A2C">
        <w:rPr>
          <w:rFonts w:ascii="Times New Roman" w:hAnsi="Times New Roman"/>
          <w:sz w:val="28"/>
          <w:szCs w:val="28"/>
        </w:rPr>
        <w:t xml:space="preserve">Живопись с основами </w:t>
      </w:r>
      <w:proofErr w:type="spellStart"/>
      <w:r w:rsidRPr="005B6A2C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EC2D37">
        <w:rPr>
          <w:rFonts w:ascii="Times New Roman" w:hAnsi="Times New Roman"/>
          <w:sz w:val="28"/>
          <w:szCs w:val="28"/>
        </w:rPr>
        <w:t>».</w:t>
      </w:r>
    </w:p>
    <w:p w:rsidR="00F155FF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Pr="00EC2D37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Default="00F155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55FF" w:rsidRPr="00EC2D37" w:rsidRDefault="00F155FF" w:rsidP="00EC2D37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2 РЕЗУЛЬТАТЫ ОСВОЕНИЯ ДИСЦИПЛИНЫ, ПОДЛЕЖАЩИЕ ПРОВЕРКЕ</w:t>
      </w:r>
    </w:p>
    <w:p w:rsidR="00F155FF" w:rsidRPr="00EC2D37" w:rsidRDefault="00F155FF" w:rsidP="00EC2D37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F155FF" w:rsidRPr="00EC2D37" w:rsidRDefault="00F155FF" w:rsidP="00C930E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Результаты обучения (освоенные умения, усвоенные знания) представлены в таблице 1.</w:t>
      </w:r>
    </w:p>
    <w:p w:rsidR="00F155FF" w:rsidRPr="00EC2D37" w:rsidRDefault="00F155FF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Таблица 1 - Результаты обучения 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2835"/>
        <w:gridCol w:w="2126"/>
        <w:gridCol w:w="2091"/>
      </w:tblGrid>
      <w:tr w:rsidR="00F155FF" w:rsidRPr="00C930EF" w:rsidTr="00EC4B73">
        <w:trPr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Основные показатели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оценки результата</w:t>
            </w:r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Форма аттестации (в соответствии с учебным планом)</w:t>
            </w:r>
          </w:p>
        </w:tc>
      </w:tr>
      <w:tr w:rsidR="00F155FF" w:rsidRPr="00C930EF" w:rsidTr="00EC4B73">
        <w:trPr>
          <w:trHeight w:val="2128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Умение использовать теоретические положения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в профессиональной практике;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умения использовать теоретические положения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в профессиональной практике;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У3. Умение правильно использовать живописную технику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живописную технику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У5. Умение создавать стилизованные изображения с использованием цвета;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создавать стилизованные изображения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Умение использовать теорию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и художественный язык цветовых отношений.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умения использовать теорию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и художественный язык цветовых отношений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Знание основные положения теории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835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знаний: основные положения теории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способов создания цветовой композиции;</w:t>
            </w:r>
          </w:p>
        </w:tc>
        <w:tc>
          <w:tcPr>
            <w:tcW w:w="2835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способов создания цветовой композиции;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З3. Знание особенности работы с разными живописными техниками;</w:t>
            </w:r>
          </w:p>
        </w:tc>
        <w:tc>
          <w:tcPr>
            <w:tcW w:w="2835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особенности работы с разными живописными техниками;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способы создания цветом объема и пространства;</w:t>
            </w:r>
          </w:p>
        </w:tc>
        <w:tc>
          <w:tcPr>
            <w:tcW w:w="2835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возможностей живописно-графических стилизаций;</w:t>
            </w:r>
          </w:p>
        </w:tc>
        <w:tc>
          <w:tcPr>
            <w:tcW w:w="2835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155FF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t xml:space="preserve"> 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методов создания стилизованных живописных изображений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77570D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77570D" w:rsidRPr="00EC4B73" w:rsidRDefault="0077570D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З8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 </w:t>
            </w:r>
          </w:p>
        </w:tc>
        <w:tc>
          <w:tcPr>
            <w:tcW w:w="2835" w:type="dxa"/>
            <w:vAlign w:val="center"/>
          </w:tcPr>
          <w:p w:rsidR="0077570D" w:rsidRPr="00EC4B73" w:rsidRDefault="0077570D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</w:t>
            </w:r>
          </w:p>
        </w:tc>
        <w:tc>
          <w:tcPr>
            <w:tcW w:w="2126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Экзаме-национные</w:t>
            </w:r>
            <w:proofErr w:type="spellEnd"/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билеты</w:t>
            </w:r>
          </w:p>
        </w:tc>
        <w:tc>
          <w:tcPr>
            <w:tcW w:w="2091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F155FF" w:rsidRPr="00727007" w:rsidRDefault="00F155FF">
      <w:pPr>
        <w:rPr>
          <w:rFonts w:ascii="Times New Roman" w:hAnsi="Times New Roman"/>
          <w:b/>
          <w:sz w:val="4"/>
          <w:szCs w:val="4"/>
        </w:rPr>
      </w:pPr>
      <w:r w:rsidRPr="00727007">
        <w:rPr>
          <w:rFonts w:ascii="Times New Roman" w:hAnsi="Times New Roman"/>
          <w:b/>
          <w:sz w:val="4"/>
          <w:szCs w:val="4"/>
        </w:rPr>
        <w:br w:type="page"/>
      </w:r>
    </w:p>
    <w:p w:rsidR="00F155FF" w:rsidRPr="00EC2D37" w:rsidRDefault="00F155FF" w:rsidP="004757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EC2D37">
        <w:rPr>
          <w:rFonts w:ascii="Times New Roman" w:hAnsi="Times New Roman"/>
          <w:b/>
          <w:sz w:val="28"/>
          <w:szCs w:val="28"/>
        </w:rPr>
        <w:t>ОЦЕНКА ОСВОЕНИЯ ДИСЦИПЛИНЫ</w:t>
      </w:r>
    </w:p>
    <w:p w:rsidR="00F155FF" w:rsidRDefault="00F155FF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Пакет экзаменатора</w:t>
      </w:r>
    </w:p>
    <w:p w:rsidR="00F155FF" w:rsidRPr="00581006" w:rsidRDefault="00F155FF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581006" w:rsidRDefault="00F155FF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Экзаменационные билеты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7007">
        <w:rPr>
          <w:rFonts w:ascii="Times New Roman" w:hAnsi="Times New Roman"/>
          <w:b/>
          <w:sz w:val="28"/>
          <w:szCs w:val="28"/>
        </w:rPr>
        <w:t>Вариант 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1. Назовите спектральные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2. Что такое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лессировка.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живописных материалах и принадлежностях.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живописных материалах и принадлежностях.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лессировка.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об «основных цветах»? В чём разница между портретом и автопортретом?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об «основных цветах»? В чём разница между портретом и автопортретом?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психофизиологическом воздействии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психофизиологическом воздействии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рисунка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пейзажа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кирпичик»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Дайте определение основных и составных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Дайте определения хроматических и ахроматических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Какие цвета называют дополнительными?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об основных свойствах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Расскажите об основных свойствах цвета.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Какие цвета называют дополнительными?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тепло-холодность?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тепло-холодность?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означает термин «гризайль»?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«этюд»?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«этюд»?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означает термин «гризайль»?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пейзажа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кирпичик»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свойства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группы холодных и теплых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группы холодных и теплых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основные свойства цвета.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нюансные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нюансные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Какова роль рисунка в живописи.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контрасты.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контрасты.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Какова роль рисунка в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спектральные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цветовом спектре.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цветовом круге.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992F39" w:rsidRDefault="00F155FF" w:rsidP="00F606B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B330B0" w:rsidRDefault="00F155FF" w:rsidP="00F606B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B330B0">
        <w:rPr>
          <w:rFonts w:ascii="Times New Roman" w:hAnsi="Times New Roman"/>
          <w:b/>
          <w:sz w:val="28"/>
          <w:szCs w:val="28"/>
        </w:rPr>
        <w:t xml:space="preserve"> Условия выполнения</w:t>
      </w:r>
    </w:p>
    <w:p w:rsidR="00F155FF" w:rsidRPr="00B330B0" w:rsidRDefault="00F155FF" w:rsidP="00F606B9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Pr="007D59A1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F155FF" w:rsidRPr="007D59A1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 xml:space="preserve">Оборудование </w:t>
      </w:r>
      <w:r w:rsidRPr="007D59A1">
        <w:rPr>
          <w:rFonts w:ascii="Times New Roman" w:hAnsi="Times New Roman"/>
          <w:bCs/>
          <w:sz w:val="28"/>
          <w:szCs w:val="28"/>
        </w:rPr>
        <w:t>учебного кабинета</w:t>
      </w:r>
      <w:r w:rsidRPr="007D59A1">
        <w:rPr>
          <w:rFonts w:ascii="Times New Roman" w:hAnsi="Times New Roman"/>
          <w:b/>
          <w:bCs/>
          <w:sz w:val="28"/>
          <w:szCs w:val="28"/>
        </w:rPr>
        <w:t>: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7D59A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D59A1">
        <w:rPr>
          <w:rFonts w:ascii="Times New Roman" w:hAnsi="Times New Roman"/>
          <w:bCs/>
          <w:sz w:val="28"/>
          <w:szCs w:val="28"/>
        </w:rPr>
        <w:t>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комплект учебно-наглядных пособий по дисциплине;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объемные гипсовые модели геометрических тел;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lastRenderedPageBreak/>
        <w:t>- объемные гипсовые модели деталей головы человека;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объемные гипсовые модели головы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объемные гипсовые модели деталей фигуры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объемные гипсовые модели фигуры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приборы бытового назначения (самовары, чайники, вазы и т.д.);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набор цветных тканей;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компьютер с лицензионным программным обеспечением и плазменная панель.</w:t>
      </w:r>
    </w:p>
    <w:p w:rsidR="00F155FF" w:rsidRPr="004F7810" w:rsidRDefault="00F155FF" w:rsidP="00727007">
      <w:pPr>
        <w:pStyle w:val="a5"/>
        <w:numPr>
          <w:ilvl w:val="0"/>
          <w:numId w:val="2"/>
        </w:numPr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4F7810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F155FF" w:rsidRPr="004F7810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503"/>
        <w:jc w:val="both"/>
        <w:rPr>
          <w:rFonts w:ascii="Times New Roman" w:hAnsi="Times New Roman"/>
          <w:bCs/>
          <w:iCs/>
          <w:sz w:val="28"/>
          <w:szCs w:val="28"/>
        </w:rPr>
      </w:pPr>
      <w:r w:rsidRPr="004F7810"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 w:rsidRPr="004F7810">
        <w:rPr>
          <w:rFonts w:ascii="Times New Roman" w:hAnsi="Times New Roman"/>
          <w:sz w:val="28"/>
          <w:szCs w:val="28"/>
        </w:rPr>
        <w:t>обучающегося</w:t>
      </w:r>
      <w:proofErr w:type="gramEnd"/>
    </w:p>
    <w:p w:rsidR="00F155FF" w:rsidRPr="004F7810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155FF" w:rsidRPr="00727007" w:rsidRDefault="00F155FF" w:rsidP="00727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007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F155FF" w:rsidRPr="00727007" w:rsidRDefault="00F155FF" w:rsidP="0072700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Дейнека А.А. Учитесь рисовать. – М.: Изо</w:t>
      </w:r>
      <w:r w:rsidRPr="00727007">
        <w:rPr>
          <w:rFonts w:ascii="Times New Roman" w:hAnsi="Times New Roman"/>
          <w:spacing w:val="-1"/>
          <w:sz w:val="28"/>
          <w:szCs w:val="28"/>
        </w:rPr>
        <w:t>бразительное искусство, 20</w:t>
      </w:r>
      <w:r>
        <w:rPr>
          <w:rFonts w:ascii="Times New Roman" w:hAnsi="Times New Roman"/>
          <w:spacing w:val="-1"/>
          <w:sz w:val="28"/>
          <w:szCs w:val="28"/>
        </w:rPr>
        <w:t>12</w:t>
      </w:r>
      <w:r w:rsidRPr="00727007">
        <w:rPr>
          <w:rFonts w:ascii="Times New Roman" w:hAnsi="Times New Roman"/>
          <w:spacing w:val="-1"/>
          <w:sz w:val="28"/>
          <w:szCs w:val="28"/>
        </w:rPr>
        <w:t>.</w:t>
      </w:r>
    </w:p>
    <w:p w:rsidR="00F155FF" w:rsidRDefault="00F155FF" w:rsidP="0072700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7007">
        <w:rPr>
          <w:rFonts w:ascii="Times New Roman" w:hAnsi="Times New Roman"/>
          <w:sz w:val="28"/>
          <w:szCs w:val="28"/>
        </w:rPr>
        <w:t>Панксенов</w:t>
      </w:r>
      <w:proofErr w:type="spellEnd"/>
      <w:r w:rsidRPr="00727007">
        <w:rPr>
          <w:rFonts w:ascii="Times New Roman" w:hAnsi="Times New Roman"/>
          <w:sz w:val="28"/>
          <w:szCs w:val="28"/>
        </w:rPr>
        <w:t xml:space="preserve"> Г.И. Живопись: форма, цвет, изображение. – 2-е изд., стер. –  М.: Издательский центр «Академия», 20</w:t>
      </w:r>
      <w:r>
        <w:rPr>
          <w:rFonts w:ascii="Times New Roman" w:hAnsi="Times New Roman"/>
          <w:sz w:val="28"/>
          <w:szCs w:val="28"/>
        </w:rPr>
        <w:t>13</w:t>
      </w:r>
      <w:r w:rsidRPr="00727007">
        <w:rPr>
          <w:rFonts w:ascii="Times New Roman" w:hAnsi="Times New Roman"/>
          <w:sz w:val="28"/>
          <w:szCs w:val="28"/>
        </w:rPr>
        <w:t>.</w:t>
      </w:r>
    </w:p>
    <w:p w:rsidR="00F155FF" w:rsidRPr="00727007" w:rsidRDefault="00F155FF" w:rsidP="00981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007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F155FF" w:rsidRPr="00727007" w:rsidRDefault="00F155FF" w:rsidP="00727007">
      <w:pPr>
        <w:numPr>
          <w:ilvl w:val="0"/>
          <w:numId w:val="6"/>
        </w:num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Беляева С.Е. </w:t>
      </w:r>
      <w:proofErr w:type="spellStart"/>
      <w:r w:rsidRPr="00727007">
        <w:rPr>
          <w:rFonts w:ascii="Times New Roman" w:hAnsi="Times New Roman"/>
          <w:sz w:val="28"/>
          <w:szCs w:val="28"/>
        </w:rPr>
        <w:t>Спецрисунок</w:t>
      </w:r>
      <w:proofErr w:type="spellEnd"/>
      <w:r w:rsidRPr="00727007">
        <w:rPr>
          <w:rFonts w:ascii="Times New Roman" w:hAnsi="Times New Roman"/>
          <w:sz w:val="28"/>
          <w:szCs w:val="28"/>
        </w:rPr>
        <w:t xml:space="preserve"> и художественная графика: учебник для студ. </w:t>
      </w:r>
      <w:proofErr w:type="spellStart"/>
      <w:r w:rsidRPr="00727007">
        <w:rPr>
          <w:rFonts w:ascii="Times New Roman" w:hAnsi="Times New Roman"/>
          <w:sz w:val="28"/>
          <w:szCs w:val="28"/>
        </w:rPr>
        <w:t>сред</w:t>
      </w:r>
      <w:proofErr w:type="gramStart"/>
      <w:r w:rsidRPr="00727007">
        <w:rPr>
          <w:rFonts w:ascii="Times New Roman" w:hAnsi="Times New Roman"/>
          <w:sz w:val="28"/>
          <w:szCs w:val="28"/>
        </w:rPr>
        <w:t>.п</w:t>
      </w:r>
      <w:proofErr w:type="gramEnd"/>
      <w:r w:rsidRPr="00727007">
        <w:rPr>
          <w:rFonts w:ascii="Times New Roman" w:hAnsi="Times New Roman"/>
          <w:sz w:val="28"/>
          <w:szCs w:val="28"/>
        </w:rPr>
        <w:t>роф.учеб.заведений</w:t>
      </w:r>
      <w:proofErr w:type="spellEnd"/>
      <w:r w:rsidRPr="00727007">
        <w:rPr>
          <w:rFonts w:ascii="Times New Roman" w:hAnsi="Times New Roman"/>
          <w:sz w:val="28"/>
          <w:szCs w:val="28"/>
        </w:rPr>
        <w:t>. – 5-е изд., стер. – М.: Издательский центр «Академия», 2011.</w:t>
      </w:r>
    </w:p>
    <w:p w:rsidR="00F155FF" w:rsidRPr="00727007" w:rsidRDefault="00F155FF" w:rsidP="00727007">
      <w:pPr>
        <w:numPr>
          <w:ilvl w:val="0"/>
          <w:numId w:val="6"/>
        </w:num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Ли Н.Г. Основы учебного академического рисунка: учебник. – М.: Издательство </w:t>
      </w:r>
      <w:proofErr w:type="spellStart"/>
      <w:r w:rsidRPr="00727007">
        <w:rPr>
          <w:rFonts w:ascii="Times New Roman" w:hAnsi="Times New Roman"/>
          <w:sz w:val="28"/>
          <w:szCs w:val="28"/>
        </w:rPr>
        <w:t>Эксмо</w:t>
      </w:r>
      <w:proofErr w:type="spellEnd"/>
      <w:r w:rsidRPr="00727007">
        <w:rPr>
          <w:rFonts w:ascii="Times New Roman" w:hAnsi="Times New Roman"/>
          <w:sz w:val="28"/>
          <w:szCs w:val="28"/>
        </w:rPr>
        <w:t>, 2011.</w:t>
      </w:r>
    </w:p>
    <w:p w:rsidR="00F155FF" w:rsidRPr="00727007" w:rsidRDefault="00F155FF" w:rsidP="00727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55FF" w:rsidRPr="00727007" w:rsidRDefault="00F155FF" w:rsidP="00727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007">
        <w:rPr>
          <w:rFonts w:ascii="Times New Roman" w:hAnsi="Times New Roman"/>
          <w:b/>
          <w:bCs/>
          <w:sz w:val="28"/>
          <w:szCs w:val="28"/>
        </w:rPr>
        <w:t xml:space="preserve">Электронный ресурс: </w:t>
      </w:r>
    </w:p>
    <w:p w:rsidR="00F155FF" w:rsidRPr="00727007" w:rsidRDefault="00F155FF" w:rsidP="007270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Интернет-сайт «Как научиться рисовать». Форма доступа: </w:t>
      </w:r>
      <w:hyperlink r:id="rId8" w:history="1">
        <w:r w:rsidRPr="00727007">
          <w:rPr>
            <w:rFonts w:ascii="Times New Roman" w:hAnsi="Times New Roman"/>
            <w:color w:val="0000FF"/>
            <w:sz w:val="28"/>
            <w:szCs w:val="28"/>
            <w:u w:val="single"/>
          </w:rPr>
          <w:t>www.paintmaster.ru</w:t>
        </w:r>
      </w:hyperlink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Pr="00727007" w:rsidRDefault="00F155FF" w:rsidP="007270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Интернет-сайт «Мастер </w:t>
      </w:r>
      <w:r w:rsidRPr="00727007">
        <w:rPr>
          <w:rFonts w:ascii="Times New Roman" w:hAnsi="Times New Roman"/>
          <w:sz w:val="28"/>
          <w:szCs w:val="28"/>
          <w:lang w:val="en-US"/>
        </w:rPr>
        <w:t>Club</w:t>
      </w:r>
      <w:r w:rsidRPr="00727007">
        <w:rPr>
          <w:rFonts w:ascii="Times New Roman" w:hAnsi="Times New Roman"/>
          <w:sz w:val="28"/>
          <w:szCs w:val="28"/>
        </w:rPr>
        <w:t xml:space="preserve">»: материалы для рисунка и живописи. Форма доступа: </w:t>
      </w:r>
      <w:hyperlink r:id="rId9" w:history="1">
        <w:r w:rsidRPr="0072700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72700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27007">
          <w:rPr>
            <w:rFonts w:ascii="Times New Roman" w:hAnsi="Times New Roman"/>
            <w:color w:val="0000FF"/>
            <w:sz w:val="28"/>
            <w:szCs w:val="28"/>
            <w:u w:val="single"/>
          </w:rPr>
          <w:t>masterclub.at.ua</w:t>
        </w:r>
        <w:proofErr w:type="spellEnd"/>
      </w:hyperlink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Pr="00727007" w:rsidRDefault="00F155FF" w:rsidP="007270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Интернет-сайт живописи: энциклопедия живописи, библиотека с книгами о живописи, ссылки на сайты о живописи. Форма доступа: </w:t>
      </w:r>
      <w:hyperlink r:id="rId10" w:history="1">
        <w:r w:rsidRPr="0072700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www.</w:t>
        </w:r>
        <w:proofErr w:type="spellStart"/>
        <w:r w:rsidRPr="00727007">
          <w:rPr>
            <w:rFonts w:ascii="Times New Roman" w:hAnsi="Times New Roman"/>
            <w:color w:val="0000FF"/>
            <w:sz w:val="28"/>
            <w:szCs w:val="28"/>
            <w:u w:val="single"/>
          </w:rPr>
          <w:t>painting.artyx.ru</w:t>
        </w:r>
        <w:proofErr w:type="spellEnd"/>
      </w:hyperlink>
      <w:r w:rsidRPr="007270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Pr="00727007" w:rsidRDefault="00F155FF" w:rsidP="007270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Сайт, посвященный искусству графики: уроки рисунка, статьи об искусстве, галерея графики, история графики. Форма доступа: </w:t>
      </w:r>
      <w:hyperlink r:id="rId11" w:history="1">
        <w:r w:rsidRPr="00727007">
          <w:rPr>
            <w:rFonts w:ascii="Times New Roman" w:hAnsi="Times New Roman"/>
            <w:color w:val="0000FF"/>
            <w:sz w:val="28"/>
            <w:szCs w:val="28"/>
            <w:u w:val="single"/>
          </w:rPr>
          <w:t>www.grafik.org.ru</w:t>
        </w:r>
      </w:hyperlink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155FF" w:rsidRPr="00F606B9" w:rsidRDefault="00F155FF" w:rsidP="003A6D7F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F606B9">
        <w:rPr>
          <w:rFonts w:ascii="Times New Roman" w:hAnsi="Times New Roman"/>
          <w:b/>
          <w:sz w:val="28"/>
          <w:szCs w:val="28"/>
        </w:rPr>
        <w:t xml:space="preserve"> Перечень объектов контроля и оценки</w:t>
      </w: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606B9">
        <w:rPr>
          <w:rFonts w:ascii="Times New Roman" w:hAnsi="Times New Roman"/>
          <w:sz w:val="28"/>
          <w:szCs w:val="28"/>
        </w:rPr>
        <w:t>Перечень объектов контроля и оценки представлен в таблице 2.</w:t>
      </w:r>
    </w:p>
    <w:p w:rsidR="00F155FF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</w:p>
    <w:p w:rsidR="00F155FF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</w:p>
    <w:p w:rsidR="00F155FF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</w:p>
    <w:p w:rsidR="00F155FF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</w:p>
    <w:p w:rsidR="00F155FF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</w:p>
    <w:p w:rsidR="00F155FF" w:rsidRPr="00B330B0" w:rsidRDefault="00F155FF" w:rsidP="00B330B0">
      <w:pPr>
        <w:pStyle w:val="a5"/>
        <w:widowControl w:val="0"/>
        <w:spacing w:after="360"/>
        <w:ind w:left="0" w:firstLine="709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Таблица 2 - Перечень объектов контроля 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0"/>
        <w:gridCol w:w="4998"/>
        <w:gridCol w:w="1383"/>
      </w:tblGrid>
      <w:tr w:rsidR="00F155FF" w:rsidRPr="00B330B0" w:rsidTr="00EC4B73">
        <w:trPr>
          <w:tblHeader/>
        </w:trPr>
        <w:tc>
          <w:tcPr>
            <w:tcW w:w="3190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объектов контроля и оценки</w:t>
            </w:r>
          </w:p>
        </w:tc>
        <w:tc>
          <w:tcPr>
            <w:tcW w:w="4998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да/нет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Умение использовать теоретические положения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в профессиональной практике;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умения использовать теоретические положения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в профессиональной практике;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У3. Умение правильно использовать живописную технику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живописную технику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У5. Умение создавать стилизованные изображения с использованием цвета;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создавать стилизованные изображения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Умение использовать теорию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и художественный язык цветовых отношений.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умения использовать теорию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и художественный язык цветовых отношений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. Знание основные положения теории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демонстрация  знаний: основные положения теории </w:t>
            </w:r>
            <w:proofErr w:type="spellStart"/>
            <w:r w:rsidRPr="00EC4B73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EC4B7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способов создания цветовой композиции;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способов создания цветовой композиции;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 xml:space="preserve">З3. Знание особенности работы с разными живописными </w:t>
            </w: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техниками;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демонстрация  знаний: особенности работы с разными живописными техниками;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способы создания цветом объема и пространства;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возможностей живописно-графических стилизаций;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t xml:space="preserve"> 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методов создания стилизованных живописных изображений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7570D" w:rsidRPr="00B330B0" w:rsidTr="00EC4B73">
        <w:tc>
          <w:tcPr>
            <w:tcW w:w="3190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З8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 </w:t>
            </w:r>
          </w:p>
        </w:tc>
        <w:tc>
          <w:tcPr>
            <w:tcW w:w="4998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</w:t>
            </w:r>
          </w:p>
        </w:tc>
        <w:tc>
          <w:tcPr>
            <w:tcW w:w="1383" w:type="dxa"/>
          </w:tcPr>
          <w:p w:rsidR="0077570D" w:rsidRPr="00EC4B73" w:rsidRDefault="0077570D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77570D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5FF" w:rsidRPr="00E7361D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 w:rsidRPr="00E7361D">
        <w:rPr>
          <w:rFonts w:ascii="Times New Roman" w:hAnsi="Times New Roman"/>
          <w:b/>
          <w:sz w:val="28"/>
          <w:szCs w:val="28"/>
        </w:rPr>
        <w:lastRenderedPageBreak/>
        <w:t>3.4 Оценка образовательных достижений</w:t>
      </w:r>
    </w:p>
    <w:p w:rsidR="00F155FF" w:rsidRPr="00E7361D" w:rsidRDefault="00F155FF" w:rsidP="00DA73B0">
      <w:pPr>
        <w:tabs>
          <w:tab w:val="num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Default="00F155FF" w:rsidP="00DA73B0">
      <w:pPr>
        <w:pStyle w:val="ad"/>
        <w:widowControl w:val="0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«удовлетворительно» -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F155FF" w:rsidRPr="009810E3" w:rsidRDefault="00F155FF" w:rsidP="009810E3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sectPr w:rsidR="00F155FF" w:rsidRPr="009810E3" w:rsidSect="00B67E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FF" w:rsidRDefault="00F155FF" w:rsidP="00B67E03">
      <w:pPr>
        <w:spacing w:after="0" w:line="240" w:lineRule="auto"/>
      </w:pPr>
      <w:r>
        <w:separator/>
      </w:r>
    </w:p>
  </w:endnote>
  <w:endnote w:type="continuationSeparator" w:id="0">
    <w:p w:rsidR="00F155FF" w:rsidRDefault="00F155FF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FF" w:rsidRPr="00B67E03" w:rsidRDefault="00C6210C" w:rsidP="00B67E03">
    <w:pPr>
      <w:pStyle w:val="ab"/>
      <w:jc w:val="right"/>
      <w:rPr>
        <w:rFonts w:ascii="Times New Roman" w:hAnsi="Times New Roman"/>
      </w:rPr>
    </w:pPr>
    <w:r w:rsidRPr="00B67E03">
      <w:rPr>
        <w:rFonts w:ascii="Times New Roman" w:hAnsi="Times New Roman"/>
      </w:rPr>
      <w:fldChar w:fldCharType="begin"/>
    </w:r>
    <w:r w:rsidR="00F155FF" w:rsidRPr="00B67E03">
      <w:rPr>
        <w:rFonts w:ascii="Times New Roman" w:hAnsi="Times New Roman"/>
      </w:rPr>
      <w:instrText xml:space="preserve"> PAGE   \* MERGEFORMAT </w:instrText>
    </w:r>
    <w:r w:rsidRPr="00B67E03">
      <w:rPr>
        <w:rFonts w:ascii="Times New Roman" w:hAnsi="Times New Roman"/>
      </w:rPr>
      <w:fldChar w:fldCharType="separate"/>
    </w:r>
    <w:r w:rsidR="00797522">
      <w:rPr>
        <w:rFonts w:ascii="Times New Roman" w:hAnsi="Times New Roman"/>
        <w:noProof/>
      </w:rPr>
      <w:t>3</w:t>
    </w:r>
    <w:r w:rsidRPr="00B67E03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FF" w:rsidRDefault="00F155FF" w:rsidP="00B67E03">
      <w:pPr>
        <w:spacing w:after="0" w:line="240" w:lineRule="auto"/>
      </w:pPr>
      <w:r>
        <w:separator/>
      </w:r>
    </w:p>
  </w:footnote>
  <w:footnote w:type="continuationSeparator" w:id="0">
    <w:p w:rsidR="00F155FF" w:rsidRDefault="00F155FF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8DD"/>
    <w:multiLevelType w:val="hybridMultilevel"/>
    <w:tmpl w:val="242E82FE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006A8E"/>
    <w:multiLevelType w:val="hybridMultilevel"/>
    <w:tmpl w:val="4732DDD8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4CC53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C14331"/>
    <w:multiLevelType w:val="hybridMultilevel"/>
    <w:tmpl w:val="A498D004"/>
    <w:lvl w:ilvl="0" w:tplc="36EC7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E4"/>
    <w:rsid w:val="00020FD6"/>
    <w:rsid w:val="00052A11"/>
    <w:rsid w:val="00071637"/>
    <w:rsid w:val="00077EAC"/>
    <w:rsid w:val="00092C33"/>
    <w:rsid w:val="001021A2"/>
    <w:rsid w:val="00123F46"/>
    <w:rsid w:val="001323E4"/>
    <w:rsid w:val="001608A4"/>
    <w:rsid w:val="00275BC1"/>
    <w:rsid w:val="003170DF"/>
    <w:rsid w:val="00366964"/>
    <w:rsid w:val="003A6D7F"/>
    <w:rsid w:val="003E365E"/>
    <w:rsid w:val="003E6C86"/>
    <w:rsid w:val="00400089"/>
    <w:rsid w:val="00413053"/>
    <w:rsid w:val="004140DD"/>
    <w:rsid w:val="004179D8"/>
    <w:rsid w:val="00426B1E"/>
    <w:rsid w:val="0043076A"/>
    <w:rsid w:val="00442C05"/>
    <w:rsid w:val="0046669F"/>
    <w:rsid w:val="0047577E"/>
    <w:rsid w:val="004D284D"/>
    <w:rsid w:val="004D5825"/>
    <w:rsid w:val="004F3D31"/>
    <w:rsid w:val="004F7810"/>
    <w:rsid w:val="00510F45"/>
    <w:rsid w:val="005352E3"/>
    <w:rsid w:val="00547B58"/>
    <w:rsid w:val="005552D3"/>
    <w:rsid w:val="0055534F"/>
    <w:rsid w:val="00581006"/>
    <w:rsid w:val="005B5F2B"/>
    <w:rsid w:val="005B6A2C"/>
    <w:rsid w:val="006468E5"/>
    <w:rsid w:val="00690731"/>
    <w:rsid w:val="00712583"/>
    <w:rsid w:val="00727007"/>
    <w:rsid w:val="00764315"/>
    <w:rsid w:val="00774EF7"/>
    <w:rsid w:val="0077570D"/>
    <w:rsid w:val="0077731B"/>
    <w:rsid w:val="00796A00"/>
    <w:rsid w:val="00797522"/>
    <w:rsid w:val="007D59A1"/>
    <w:rsid w:val="007E17B7"/>
    <w:rsid w:val="00801532"/>
    <w:rsid w:val="00831790"/>
    <w:rsid w:val="009373C8"/>
    <w:rsid w:val="009438A7"/>
    <w:rsid w:val="009473A2"/>
    <w:rsid w:val="009810E3"/>
    <w:rsid w:val="00992F39"/>
    <w:rsid w:val="009B31B0"/>
    <w:rsid w:val="00A20770"/>
    <w:rsid w:val="00A319CE"/>
    <w:rsid w:val="00A60E96"/>
    <w:rsid w:val="00A62C09"/>
    <w:rsid w:val="00A7016E"/>
    <w:rsid w:val="00A9114B"/>
    <w:rsid w:val="00A94B2A"/>
    <w:rsid w:val="00AA3EF7"/>
    <w:rsid w:val="00AD1EA4"/>
    <w:rsid w:val="00AE563A"/>
    <w:rsid w:val="00B330B0"/>
    <w:rsid w:val="00B42EC0"/>
    <w:rsid w:val="00B67E03"/>
    <w:rsid w:val="00B73946"/>
    <w:rsid w:val="00B745D5"/>
    <w:rsid w:val="00B77284"/>
    <w:rsid w:val="00BD532A"/>
    <w:rsid w:val="00BF3BA6"/>
    <w:rsid w:val="00C23C7D"/>
    <w:rsid w:val="00C6210C"/>
    <w:rsid w:val="00C930EF"/>
    <w:rsid w:val="00CE0E91"/>
    <w:rsid w:val="00CF24AF"/>
    <w:rsid w:val="00D13FB5"/>
    <w:rsid w:val="00D475D4"/>
    <w:rsid w:val="00D7112B"/>
    <w:rsid w:val="00D73300"/>
    <w:rsid w:val="00D81F66"/>
    <w:rsid w:val="00DA73B0"/>
    <w:rsid w:val="00DB101F"/>
    <w:rsid w:val="00DD6556"/>
    <w:rsid w:val="00DE2977"/>
    <w:rsid w:val="00E712B9"/>
    <w:rsid w:val="00E7361D"/>
    <w:rsid w:val="00E81599"/>
    <w:rsid w:val="00EA2FBA"/>
    <w:rsid w:val="00EC16CE"/>
    <w:rsid w:val="00EC2D37"/>
    <w:rsid w:val="00EC4B73"/>
    <w:rsid w:val="00ED19FA"/>
    <w:rsid w:val="00EE6594"/>
    <w:rsid w:val="00F0379F"/>
    <w:rsid w:val="00F155FF"/>
    <w:rsid w:val="00F15864"/>
    <w:rsid w:val="00F606B9"/>
    <w:rsid w:val="00F71667"/>
    <w:rsid w:val="00F83632"/>
    <w:rsid w:val="00F8626D"/>
    <w:rsid w:val="00FA134C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07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016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323E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92C33"/>
    <w:pPr>
      <w:ind w:left="720"/>
      <w:contextualSpacing/>
    </w:pPr>
  </w:style>
  <w:style w:type="table" w:styleId="a6">
    <w:name w:val="Table Grid"/>
    <w:basedOn w:val="a1"/>
    <w:uiPriority w:val="99"/>
    <w:rsid w:val="00092C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2C3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23F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8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uiPriority w:val="99"/>
    <w:rsid w:val="005B5F2B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semiHidden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67E03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67E03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DA73B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DA73B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tmas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fik.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inting.arty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terclub.at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B177B-7CF2-4B79-A01B-4FE81746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1819</Words>
  <Characters>13405</Characters>
  <Application>Microsoft Office Word</Application>
  <DocSecurity>0</DocSecurity>
  <Lines>111</Lines>
  <Paragraphs>30</Paragraphs>
  <ScaleCrop>false</ScaleCrop>
  <Company/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dostovalova</cp:lastModifiedBy>
  <cp:revision>33</cp:revision>
  <dcterms:created xsi:type="dcterms:W3CDTF">2013-11-07T08:23:00Z</dcterms:created>
  <dcterms:modified xsi:type="dcterms:W3CDTF">2016-06-22T12:16:00Z</dcterms:modified>
</cp:coreProperties>
</file>