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87" w:rsidRDefault="002E5E87" w:rsidP="002E5E87">
      <w:pPr>
        <w:ind w:left="709" w:firstLine="0"/>
      </w:pPr>
      <w:r>
        <w:t>РАЗДЕЛ 1. Метрология</w:t>
      </w:r>
    </w:p>
    <w:p w:rsidR="00757EAF" w:rsidRDefault="00757EAF" w:rsidP="002E5E87">
      <w:pPr>
        <w:ind w:left="709" w:firstLine="0"/>
      </w:pPr>
    </w:p>
    <w:p w:rsidR="002E5E87" w:rsidRDefault="002E5E87" w:rsidP="002E5E87">
      <w:pPr>
        <w:ind w:left="709" w:firstLine="0"/>
      </w:pPr>
      <w:r>
        <w:t>Введение. Основные термины и определения в области метрологии</w:t>
      </w:r>
    </w:p>
    <w:p w:rsidR="00DA2D54" w:rsidRDefault="00DA2D54" w:rsidP="00CE6ECD"/>
    <w:p w:rsidR="00CE6ECD" w:rsidRPr="00A15EF7" w:rsidRDefault="00CE6ECD" w:rsidP="00CE6ECD">
      <w:r w:rsidRPr="00A15EF7">
        <w:t xml:space="preserve">Учение об измерениях, методах и средствах обеспечения их единства и способах достижения требуемой точности называется </w:t>
      </w:r>
    </w:p>
    <w:p w:rsidR="00CE6ECD" w:rsidRPr="00A15EF7" w:rsidRDefault="00CE6ECD" w:rsidP="00CE6ECD">
      <w:r w:rsidRPr="00A15EF7">
        <w:t>Государственной системой обеспечения единства измерений</w:t>
      </w:r>
    </w:p>
    <w:p w:rsidR="00CE6ECD" w:rsidRPr="00A15EF7" w:rsidRDefault="00CE6ECD" w:rsidP="00CE6ECD">
      <w:r w:rsidRPr="00A15EF7">
        <w:t>квалиметрией</w:t>
      </w:r>
    </w:p>
    <w:p w:rsidR="00CE6ECD" w:rsidRPr="00A15EF7" w:rsidRDefault="00CE6ECD" w:rsidP="00CE6ECD">
      <w:r w:rsidRPr="00A15EF7">
        <w:t>стандартизацией</w:t>
      </w:r>
    </w:p>
    <w:p w:rsidR="00CE6ECD" w:rsidRDefault="00CE6ECD" w:rsidP="00CE6ECD">
      <w:r w:rsidRPr="00A15EF7">
        <w:t>метрологией</w:t>
      </w:r>
    </w:p>
    <w:p w:rsidR="00DA2D54" w:rsidRDefault="00DA2D54" w:rsidP="00CE6ECD"/>
    <w:p w:rsidR="00CE6ECD" w:rsidRPr="00A15EF7" w:rsidRDefault="00CE6ECD" w:rsidP="00CE6ECD">
      <w:r w:rsidRPr="00A15EF7">
        <w:t>Одно из свойств, в качественном отношении общее для многих физических объектов, а в количественном - индивидуальное для каждого из них называется</w:t>
      </w:r>
    </w:p>
    <w:p w:rsidR="00CE6ECD" w:rsidRPr="00A15EF7" w:rsidRDefault="00CE6ECD" w:rsidP="00CE6ECD">
      <w:r w:rsidRPr="00A15EF7">
        <w:t>физической величиной</w:t>
      </w:r>
    </w:p>
    <w:p w:rsidR="00CE6ECD" w:rsidRPr="00A15EF7" w:rsidRDefault="00CE6ECD" w:rsidP="00CE6ECD">
      <w:r w:rsidRPr="00A15EF7">
        <w:t>показателем качества</w:t>
      </w:r>
    </w:p>
    <w:p w:rsidR="00CE6ECD" w:rsidRPr="00A15EF7" w:rsidRDefault="00CE6ECD" w:rsidP="00CE6ECD">
      <w:r w:rsidRPr="00A15EF7">
        <w:t>единством измерения</w:t>
      </w:r>
    </w:p>
    <w:p w:rsidR="00CE6ECD" w:rsidRPr="00A15EF7" w:rsidRDefault="00CE6ECD" w:rsidP="00CE6ECD">
      <w:r w:rsidRPr="00A15EF7">
        <w:t>единицей измерения</w:t>
      </w:r>
    </w:p>
    <w:p w:rsidR="00CE6ECD" w:rsidRDefault="00CE6ECD" w:rsidP="002E5E87">
      <w:pPr>
        <w:ind w:left="709" w:firstLine="0"/>
      </w:pPr>
    </w:p>
    <w:p w:rsidR="002E5E87" w:rsidRDefault="002E5E87" w:rsidP="002E5E87">
      <w:pPr>
        <w:ind w:left="709" w:firstLine="0"/>
      </w:pPr>
      <w:r>
        <w:t>Тема 1.1. Метрологические службы, обеспечивающие единство измерений</w:t>
      </w:r>
    </w:p>
    <w:p w:rsidR="006C2CB2" w:rsidRDefault="006C2CB2" w:rsidP="006C2CB2">
      <w:r w:rsidRPr="00106E6D">
        <w:t>Состояние измерений, характеризующееся тем, что их результаты выражаются в узаконенных единицах, размеры которых в установленных пределах равны размерам единиц, воспроизводимых первичными эталонами, а погрешности результатов измерений известны и с заданной вероятностью не выходят за установленные пределы</w:t>
      </w:r>
      <w:r>
        <w:t xml:space="preserve"> </w:t>
      </w:r>
      <w:r w:rsidRPr="00106E6D">
        <w:t>–</w:t>
      </w:r>
      <w:r>
        <w:t xml:space="preserve"> это</w:t>
      </w:r>
    </w:p>
    <w:p w:rsidR="006C2CB2" w:rsidRDefault="006C2CB2" w:rsidP="006C2CB2">
      <w:r w:rsidRPr="00A51230">
        <w:t>единство измерений</w:t>
      </w:r>
    </w:p>
    <w:p w:rsidR="006C2CB2" w:rsidRDefault="006C2CB2" w:rsidP="006C2CB2">
      <w:r w:rsidRPr="00A51230">
        <w:t>испытания средств измерений</w:t>
      </w:r>
    </w:p>
    <w:p w:rsidR="006C2CB2" w:rsidRDefault="006C2CB2" w:rsidP="006C2CB2">
      <w:r w:rsidRPr="00A51230">
        <w:t>поверка средств измерений</w:t>
      </w:r>
    </w:p>
    <w:p w:rsidR="006C2CB2" w:rsidRDefault="006C2CB2" w:rsidP="006C2CB2">
      <w:r w:rsidRPr="00A51230">
        <w:t xml:space="preserve">калибровка средств измерений </w:t>
      </w:r>
    </w:p>
    <w:p w:rsidR="006C2CB2" w:rsidRDefault="006C2CB2" w:rsidP="006C2CB2"/>
    <w:p w:rsidR="006C2CB2" w:rsidRDefault="006C2CB2" w:rsidP="006C2CB2">
      <w:r w:rsidRPr="00B63567">
        <w:t xml:space="preserve">Достижение и поддержание единства измерений в соответствии с законодательными актами, а также правилами и нормами, установленными государственными стандартами и другими нормативными документами по обеспечению единства измерений– </w:t>
      </w:r>
      <w:proofErr w:type="gramStart"/>
      <w:r>
        <w:t>эт</w:t>
      </w:r>
      <w:proofErr w:type="gramEnd"/>
      <w:r>
        <w:t>о</w:t>
      </w:r>
      <w:r w:rsidRPr="00B63567">
        <w:t xml:space="preserve"> </w:t>
      </w:r>
    </w:p>
    <w:p w:rsidR="006C2CB2" w:rsidRDefault="006C2CB2" w:rsidP="006C2CB2">
      <w:r w:rsidRPr="00106E6D">
        <w:t>деятельность метрологических служб</w:t>
      </w:r>
    </w:p>
    <w:p w:rsidR="006C2CB2" w:rsidRDefault="006C2CB2" w:rsidP="006C2CB2"/>
    <w:p w:rsidR="00CE6ECD" w:rsidRDefault="00CE6ECD" w:rsidP="002E5E87">
      <w:pPr>
        <w:ind w:left="709" w:firstLine="0"/>
      </w:pPr>
    </w:p>
    <w:p w:rsidR="002E5E87" w:rsidRDefault="002E5E87" w:rsidP="002E5E87">
      <w:pPr>
        <w:ind w:left="709" w:firstLine="0"/>
      </w:pPr>
      <w:r>
        <w:lastRenderedPageBreak/>
        <w:t>Тема 1.2.</w:t>
      </w:r>
      <w:r w:rsidR="00CE6ECD">
        <w:t xml:space="preserve"> </w:t>
      </w:r>
      <w:r>
        <w:t>Государственная метрологическая служба</w:t>
      </w:r>
    </w:p>
    <w:p w:rsidR="00DA2D54" w:rsidRDefault="00DA2D54" w:rsidP="00CE6ECD"/>
    <w:p w:rsidR="006C2CB2" w:rsidRDefault="006C2CB2" w:rsidP="006C2CB2">
      <w:r w:rsidRPr="00B63567">
        <w:t xml:space="preserve">Метрологическая служба, выполняющая работы по обеспечению единства измерений и осуществляющая метрологический надзор и контроль в пределах данного министерства – </w:t>
      </w:r>
      <w:r>
        <w:t>это</w:t>
      </w:r>
    </w:p>
    <w:p w:rsidR="006C2CB2" w:rsidRDefault="006C2CB2" w:rsidP="006C2CB2">
      <w:r w:rsidRPr="00B63567">
        <w:t>Метрологическая служба государственного органа управления</w:t>
      </w:r>
    </w:p>
    <w:p w:rsidR="006C2CB2" w:rsidRDefault="006C2CB2" w:rsidP="006C2CB2">
      <w:r w:rsidRPr="00C31D88">
        <w:t>Метрологическая служба юридического лица</w:t>
      </w:r>
    </w:p>
    <w:p w:rsidR="006C2CB2" w:rsidRDefault="006C2CB2" w:rsidP="006C2CB2">
      <w:r w:rsidRPr="00C31D88">
        <w:t>Государственный научный метрологический центр</w:t>
      </w:r>
    </w:p>
    <w:p w:rsidR="006C2CB2" w:rsidRDefault="006C2CB2" w:rsidP="006C2CB2">
      <w:r w:rsidRPr="00C31D88">
        <w:t>Государственный метрологический контроль</w:t>
      </w:r>
    </w:p>
    <w:p w:rsidR="006C2CB2" w:rsidRDefault="006C2CB2" w:rsidP="006C2CB2"/>
    <w:p w:rsidR="006C2CB2" w:rsidRDefault="006C2CB2" w:rsidP="006C2CB2">
      <w:r w:rsidRPr="00987130">
        <w:t xml:space="preserve">Комплекс нормативных документов межрегионального и межотраслевого уровней, устанавливающих правила, нормы, требования, направленные на достижение и поддержание единства измерений в стране (при требуемой точности), утверждаемых </w:t>
      </w:r>
      <w:proofErr w:type="spellStart"/>
      <w:r>
        <w:t>Р</w:t>
      </w:r>
      <w:r w:rsidRPr="00987130">
        <w:t>осстандартом</w:t>
      </w:r>
      <w:proofErr w:type="spellEnd"/>
      <w:r w:rsidRPr="00987130">
        <w:t xml:space="preserve"> страны</w:t>
      </w:r>
      <w:r>
        <w:t xml:space="preserve"> – это:</w:t>
      </w:r>
    </w:p>
    <w:p w:rsidR="006C2CB2" w:rsidRDefault="006C2CB2" w:rsidP="006C2CB2">
      <w:r w:rsidRPr="00987130">
        <w:t>Государственная система обеспечения единства измерений</w:t>
      </w:r>
    </w:p>
    <w:p w:rsidR="006C2CB2" w:rsidRDefault="006C2CB2" w:rsidP="006C2CB2">
      <w:r>
        <w:t>Государственная служба времени и частоты и определения параметров вращения Земли (ГСВЧ)</w:t>
      </w:r>
    </w:p>
    <w:p w:rsidR="006C2CB2" w:rsidRDefault="006C2CB2" w:rsidP="006C2CB2">
      <w:r>
        <w:t>Государственная служба стандартных образцов (ГССО)</w:t>
      </w:r>
    </w:p>
    <w:p w:rsidR="006C2CB2" w:rsidRDefault="006C2CB2" w:rsidP="006C2CB2">
      <w:r>
        <w:t>Государственная служба стандартных справочных данных (ГСССД)</w:t>
      </w:r>
    </w:p>
    <w:p w:rsidR="00CE6ECD" w:rsidRDefault="00CE6ECD" w:rsidP="002E5E87">
      <w:pPr>
        <w:ind w:left="709" w:firstLine="0"/>
      </w:pPr>
    </w:p>
    <w:p w:rsidR="002E5E87" w:rsidRDefault="002E5E87" w:rsidP="002E5E87">
      <w:pPr>
        <w:ind w:left="709" w:firstLine="0"/>
      </w:pPr>
      <w:r>
        <w:t>Тема 1.3.</w:t>
      </w:r>
      <w:r w:rsidR="00CE6ECD">
        <w:t xml:space="preserve"> </w:t>
      </w:r>
      <w:r>
        <w:t>Метрологический контроль и надзор.</w:t>
      </w:r>
    </w:p>
    <w:p w:rsidR="006C2CB2" w:rsidRDefault="006C2CB2" w:rsidP="006C2CB2">
      <w:r>
        <w:t>Деятельность, осуществляемая государственной метрологической службой по утверждению типа средств измерений, поверке средств измерений (включая рабочие эталоны), по лицензированию деятельности юридических и физических лиц по изготовлению, ремонту, продаже и прокату средств измерений - это:</w:t>
      </w:r>
    </w:p>
    <w:p w:rsidR="006C2CB2" w:rsidRDefault="006C2CB2" w:rsidP="006C2CB2">
      <w:r>
        <w:t>государственный метрологический контроль</w:t>
      </w:r>
    </w:p>
    <w:p w:rsidR="006C2CB2" w:rsidRDefault="006C2CB2" w:rsidP="006C2CB2">
      <w:r w:rsidRPr="00987130">
        <w:t>первичная поверка средств измерений</w:t>
      </w:r>
    </w:p>
    <w:p w:rsidR="006C2CB2" w:rsidRDefault="006C2CB2" w:rsidP="006C2CB2">
      <w:r w:rsidRPr="00987130">
        <w:t>внеочередная поверка средств измерений</w:t>
      </w:r>
    </w:p>
    <w:p w:rsidR="006C2CB2" w:rsidRDefault="006C2CB2" w:rsidP="006C2CB2">
      <w:r w:rsidRPr="00987130">
        <w:t>калибровка средств измерений</w:t>
      </w:r>
    </w:p>
    <w:p w:rsidR="006C2CB2" w:rsidRDefault="006C2CB2" w:rsidP="006C2CB2"/>
    <w:p w:rsidR="006C2CB2" w:rsidRDefault="006C2CB2" w:rsidP="006C2CB2">
      <w:r w:rsidRPr="00A51230">
        <w:t>Деятельность, осуществляемая органами государственной метрологической службы по надзору за выпуском, состоянием и применением средств измерений (включая рабочие эталоны), за аттестованными методиками измерений, соблюдением метрологических правил и норм</w:t>
      </w:r>
      <w:r>
        <w:t xml:space="preserve"> - это</w:t>
      </w:r>
      <w:proofErr w:type="gramStart"/>
      <w:r>
        <w:t>:</w:t>
      </w:r>
      <w:r w:rsidRPr="00A51230">
        <w:t>.</w:t>
      </w:r>
      <w:proofErr w:type="gramEnd"/>
    </w:p>
    <w:p w:rsidR="006C2CB2" w:rsidRDefault="006C2CB2" w:rsidP="006C2CB2">
      <w:r w:rsidRPr="00A51230">
        <w:t>государс</w:t>
      </w:r>
      <w:r>
        <w:t>твенный метрологический надзор</w:t>
      </w:r>
    </w:p>
    <w:p w:rsidR="006C2CB2" w:rsidRDefault="006C2CB2" w:rsidP="006C2CB2">
      <w:r w:rsidRPr="00987130">
        <w:lastRenderedPageBreak/>
        <w:t>градуировка средств измерений</w:t>
      </w:r>
    </w:p>
    <w:p w:rsidR="006C2CB2" w:rsidRDefault="006C2CB2" w:rsidP="006C2CB2">
      <w:r w:rsidRPr="00987130">
        <w:t>метрологическая экспертиза</w:t>
      </w:r>
    </w:p>
    <w:p w:rsidR="006C2CB2" w:rsidRDefault="006C2CB2" w:rsidP="006C2CB2">
      <w:r w:rsidRPr="00987130">
        <w:t>поэлементная поверка средств измерений</w:t>
      </w:r>
    </w:p>
    <w:p w:rsidR="00DA2D54" w:rsidRDefault="00DA2D54" w:rsidP="00DA2D54"/>
    <w:p w:rsidR="002E5E87" w:rsidRDefault="002E5E87" w:rsidP="002E5E87">
      <w:pPr>
        <w:ind w:left="709" w:firstLine="0"/>
      </w:pPr>
      <w:r>
        <w:t>Тема 1.4.Поверка средств измерений. Результаты поверки.</w:t>
      </w:r>
    </w:p>
    <w:p w:rsidR="00DA2D54" w:rsidRDefault="00DA2D54" w:rsidP="00CE6ECD"/>
    <w:p w:rsidR="00CE6ECD" w:rsidRPr="00A15EF7" w:rsidRDefault="00CE6ECD" w:rsidP="00CE6ECD">
      <w:r w:rsidRPr="00A15EF7">
        <w:t>Внеочередную поверку средств измерений (СИ) осуществляют при их эксплуатации и хранении в следующих случаях</w:t>
      </w:r>
    </w:p>
    <w:p w:rsidR="00CE6ECD" w:rsidRPr="00A15EF7" w:rsidRDefault="00CE6ECD" w:rsidP="00CE6ECD">
      <w:r w:rsidRPr="00A15EF7">
        <w:t>переаттестации обслуживающего персонала</w:t>
      </w:r>
    </w:p>
    <w:p w:rsidR="00CE6ECD" w:rsidRPr="00A15EF7" w:rsidRDefault="00CE6ECD" w:rsidP="00CE6ECD">
      <w:r w:rsidRPr="00A15EF7">
        <w:t xml:space="preserve">при вводе в эксплуатацию СИ после хранения более одного </w:t>
      </w:r>
      <w:proofErr w:type="spellStart"/>
      <w:r w:rsidRPr="00A15EF7">
        <w:t>межповерочного</w:t>
      </w:r>
      <w:proofErr w:type="spellEnd"/>
      <w:r w:rsidRPr="00A15EF7">
        <w:t xml:space="preserve"> интервала </w:t>
      </w:r>
    </w:p>
    <w:p w:rsidR="00CE6ECD" w:rsidRPr="00A15EF7" w:rsidRDefault="00CE6ECD" w:rsidP="00CE6ECD">
      <w:r w:rsidRPr="00A15EF7">
        <w:t xml:space="preserve">утраты свидетельства о поверке </w:t>
      </w:r>
    </w:p>
    <w:p w:rsidR="00CE6ECD" w:rsidRPr="00A15EF7" w:rsidRDefault="00467B7C" w:rsidP="00CE6ECD">
      <w:r>
        <w:t xml:space="preserve"> </w:t>
      </w:r>
      <w:r w:rsidR="00CE6ECD" w:rsidRPr="00A15EF7">
        <w:t xml:space="preserve">повреждения </w:t>
      </w:r>
      <w:proofErr w:type="spellStart"/>
      <w:r w:rsidR="00CE6ECD" w:rsidRPr="00A15EF7">
        <w:t>поверительного</w:t>
      </w:r>
      <w:proofErr w:type="spellEnd"/>
      <w:r w:rsidR="00CE6ECD" w:rsidRPr="00A15EF7">
        <w:t xml:space="preserve"> клейма </w:t>
      </w:r>
    </w:p>
    <w:p w:rsidR="00CE6ECD" w:rsidRPr="00A15EF7" w:rsidRDefault="00CE6ECD" w:rsidP="00CE6ECD">
      <w:r w:rsidRPr="00A15EF7">
        <w:t>перенастройки параметров технологического процесса</w:t>
      </w:r>
    </w:p>
    <w:p w:rsidR="00DA2D54" w:rsidRDefault="00DA2D54" w:rsidP="00DA2D54"/>
    <w:p w:rsidR="00DA2D54" w:rsidRPr="00A15EF7" w:rsidRDefault="00DA2D54" w:rsidP="00DA2D54">
      <w:r w:rsidRPr="00A15EF7">
        <w:t xml:space="preserve">Для поверки эталонов-копий служат </w:t>
      </w:r>
      <w:r w:rsidR="00B16FCB">
        <w:t>….</w:t>
      </w:r>
    </w:p>
    <w:p w:rsidR="00DA2D54" w:rsidRPr="00A15EF7" w:rsidRDefault="00DA2D54" w:rsidP="00DA2D54">
      <w:r w:rsidRPr="00A15EF7">
        <w:t>государственные эталоны;</w:t>
      </w:r>
    </w:p>
    <w:p w:rsidR="00DA2D54" w:rsidRPr="00A15EF7" w:rsidRDefault="00DA2D54" w:rsidP="00DA2D54">
      <w:r w:rsidRPr="00A15EF7">
        <w:t xml:space="preserve">эталоны сравнения; </w:t>
      </w:r>
    </w:p>
    <w:p w:rsidR="00DA2D54" w:rsidRPr="00A15EF7" w:rsidRDefault="00DA2D54" w:rsidP="00DA2D54">
      <w:r w:rsidRPr="00A15EF7">
        <w:t>эталоны 1-го разряда.</w:t>
      </w:r>
    </w:p>
    <w:p w:rsidR="00CE6ECD" w:rsidRDefault="00CE6ECD" w:rsidP="002E5E87">
      <w:pPr>
        <w:ind w:left="709" w:firstLine="0"/>
      </w:pPr>
    </w:p>
    <w:p w:rsidR="002E5E87" w:rsidRDefault="002E5E87" w:rsidP="002E5E87">
      <w:pPr>
        <w:ind w:left="709" w:firstLine="0"/>
      </w:pPr>
      <w:r>
        <w:t>Тема 1.5.Калибровка средств измерений. Российская система калибровки (РСК)</w:t>
      </w:r>
    </w:p>
    <w:p w:rsidR="00DA2D54" w:rsidRDefault="00DA2D54" w:rsidP="00DA2D54"/>
    <w:p w:rsidR="00DA2D54" w:rsidRPr="00A15EF7" w:rsidRDefault="00DA2D54" w:rsidP="00DA2D54">
      <w:r w:rsidRPr="00A15EF7">
        <w:t>Калибровка СИ - это:</w:t>
      </w:r>
    </w:p>
    <w:p w:rsidR="00DA2D54" w:rsidRPr="00A15EF7" w:rsidRDefault="00DA2D54" w:rsidP="00DA2D54">
      <w:pPr>
        <w:tabs>
          <w:tab w:val="left" w:pos="540"/>
        </w:tabs>
      </w:pPr>
      <w:r w:rsidRPr="00A15EF7">
        <w:t>это высокоточная мера, предназначенная для воспроизведения и хранения единицы величины с целью передачи ее размера другим СИ</w:t>
      </w:r>
    </w:p>
    <w:p w:rsidR="00DA2D54" w:rsidRPr="00A15EF7" w:rsidRDefault="00DA2D54" w:rsidP="00DA2D54">
      <w:pPr>
        <w:tabs>
          <w:tab w:val="left" w:pos="540"/>
        </w:tabs>
      </w:pPr>
      <w:r w:rsidRPr="00A15EF7">
        <w:t>это основная составляющая государственного метрологического контроля</w:t>
      </w:r>
    </w:p>
    <w:p w:rsidR="00DA2D54" w:rsidRPr="00A15EF7" w:rsidRDefault="00467B7C" w:rsidP="00DA2D54">
      <w:pPr>
        <w:pStyle w:val="a4"/>
        <w:jc w:val="both"/>
      </w:pPr>
      <w:r>
        <w:t xml:space="preserve"> </w:t>
      </w:r>
      <w:r w:rsidR="00DA2D54" w:rsidRPr="00A15EF7">
        <w:t>это совокупность операций, подтверждающих МХ и пригодности к применению СИ, не подлежащих ГМК и Н</w:t>
      </w:r>
    </w:p>
    <w:p w:rsidR="00DA2D54" w:rsidRPr="00A15EF7" w:rsidRDefault="00DA2D54" w:rsidP="00DA2D54">
      <w:r w:rsidRPr="00A15EF7">
        <w:t>это обязательная операция по определению МХ средств измерений</w:t>
      </w:r>
    </w:p>
    <w:p w:rsidR="00DA2D54" w:rsidRDefault="00DA2D54" w:rsidP="00DA2D54"/>
    <w:p w:rsidR="00DA2D54" w:rsidRPr="00A15EF7" w:rsidRDefault="00DA2D54" w:rsidP="00DA2D54">
      <w:r w:rsidRPr="00A15EF7">
        <w:t>Калибровка осуществляется в случае:</w:t>
      </w:r>
    </w:p>
    <w:p w:rsidR="00DA2D54" w:rsidRPr="00A15EF7" w:rsidRDefault="00467B7C" w:rsidP="00DA2D54">
      <w:pPr>
        <w:tabs>
          <w:tab w:val="left" w:pos="540"/>
        </w:tabs>
      </w:pPr>
      <w:r>
        <w:t xml:space="preserve"> </w:t>
      </w:r>
      <w:r w:rsidR="00DA2D54" w:rsidRPr="00A15EF7">
        <w:t>когда разность поверяемой и исходной меры превышает диапазон измерительного прибора</w:t>
      </w:r>
    </w:p>
    <w:p w:rsidR="00DA2D54" w:rsidRPr="00A15EF7" w:rsidRDefault="00DA2D54" w:rsidP="00DA2D54">
      <w:pPr>
        <w:tabs>
          <w:tab w:val="left" w:pos="540"/>
        </w:tabs>
      </w:pPr>
      <w:r w:rsidRPr="00A15EF7">
        <w:t>когда разность поверяемой и исходной меры не превышает диапазон измерительного прибора</w:t>
      </w:r>
    </w:p>
    <w:p w:rsidR="00DA2D54" w:rsidRPr="00A15EF7" w:rsidRDefault="00DA2D54" w:rsidP="00DA2D54">
      <w:pPr>
        <w:autoSpaceDE w:val="0"/>
        <w:autoSpaceDN w:val="0"/>
        <w:adjustRightInd w:val="0"/>
      </w:pPr>
      <w:r w:rsidRPr="00A15EF7">
        <w:lastRenderedPageBreak/>
        <w:t>когда СИ подлежат ГМК и Н</w:t>
      </w:r>
    </w:p>
    <w:p w:rsidR="00DA2D54" w:rsidRPr="00A15EF7" w:rsidRDefault="00DA2D54" w:rsidP="00DA2D54">
      <w:r w:rsidRPr="00A15EF7">
        <w:t>когда число мер равно числу эталонов</w:t>
      </w:r>
    </w:p>
    <w:p w:rsidR="00DA2D54" w:rsidRDefault="00DA2D54" w:rsidP="002E5E87">
      <w:pPr>
        <w:ind w:left="709" w:firstLine="0"/>
      </w:pPr>
    </w:p>
    <w:p w:rsidR="002E5E87" w:rsidRDefault="002E5E87" w:rsidP="002E5E87">
      <w:pPr>
        <w:ind w:left="709" w:firstLine="0"/>
      </w:pPr>
      <w:r>
        <w:t>Тема 1.6.Метрологическая аттестация средств измерений и испытательного оборудования</w:t>
      </w:r>
    </w:p>
    <w:p w:rsidR="003B0A56" w:rsidRDefault="003B0A56" w:rsidP="002E5E87">
      <w:pPr>
        <w:ind w:left="709" w:firstLine="0"/>
      </w:pPr>
    </w:p>
    <w:p w:rsidR="006C2CB2" w:rsidRDefault="006C2CB2" w:rsidP="006C2CB2">
      <w:r w:rsidRPr="00AC707D">
        <w:t>Обязательные испытания образцов средств измерений в сферах распространения государственного метрологического контроля и надзора с целью утверждения типа средств измерений</w:t>
      </w:r>
      <w:r>
        <w:t xml:space="preserve"> – это:</w:t>
      </w:r>
    </w:p>
    <w:p w:rsidR="006C2CB2" w:rsidRDefault="006C2CB2" w:rsidP="006C2CB2">
      <w:r w:rsidRPr="00AC707D">
        <w:t>испытания средств измерений</w:t>
      </w:r>
    </w:p>
    <w:p w:rsidR="006C2CB2" w:rsidRDefault="006C2CB2" w:rsidP="006C2CB2">
      <w:r w:rsidRPr="00AC707D">
        <w:t>утверждение типа средств измерений</w:t>
      </w:r>
    </w:p>
    <w:p w:rsidR="006C2CB2" w:rsidRDefault="006C2CB2" w:rsidP="006C2CB2">
      <w:r w:rsidRPr="00106E6D">
        <w:t>приемочные испытания</w:t>
      </w:r>
    </w:p>
    <w:p w:rsidR="006C2CB2" w:rsidRDefault="006C2CB2" w:rsidP="006C2CB2">
      <w:r w:rsidRPr="00AC707D">
        <w:t>соответствие средств измерений</w:t>
      </w:r>
    </w:p>
    <w:p w:rsidR="006C2CB2" w:rsidRDefault="006C2CB2" w:rsidP="006C2CB2"/>
    <w:p w:rsidR="006C2CB2" w:rsidRDefault="006C2CB2" w:rsidP="006C2CB2">
      <w:r w:rsidRPr="00AC707D">
        <w:t xml:space="preserve">Признание метрологической службой </w:t>
      </w:r>
      <w:proofErr w:type="gramStart"/>
      <w:r w:rsidRPr="00AC707D">
        <w:t>узаконенным</w:t>
      </w:r>
      <w:proofErr w:type="gramEnd"/>
      <w:r w:rsidRPr="00AC707D">
        <w:t xml:space="preserve"> для применения </w:t>
      </w:r>
      <w:r w:rsidRPr="00106E6D">
        <w:t>средства измерений, не подпадающие под сферы распространения государственного метрологического контроля или надзора</w:t>
      </w:r>
      <w:r w:rsidRPr="00AC707D">
        <w:t xml:space="preserve"> </w:t>
      </w:r>
      <w:r>
        <w:t xml:space="preserve">и </w:t>
      </w:r>
      <w:r w:rsidRPr="00AC707D">
        <w:t>средства измерений единичного производства (или ввозимого единичными экземплярами из-за границы) на основании тщательных исследований его свойств –</w:t>
      </w:r>
      <w:r>
        <w:t xml:space="preserve"> это</w:t>
      </w:r>
    </w:p>
    <w:p w:rsidR="006C2CB2" w:rsidRDefault="006C2CB2" w:rsidP="006C2CB2">
      <w:r w:rsidRPr="00AC707D">
        <w:t>метрологическая аттестация средств измерений</w:t>
      </w:r>
    </w:p>
    <w:p w:rsidR="006C2CB2" w:rsidRDefault="006C2CB2" w:rsidP="006C2CB2">
      <w:r w:rsidRPr="0024359E">
        <w:t>измерительный контроль</w:t>
      </w:r>
    </w:p>
    <w:p w:rsidR="006C2CB2" w:rsidRDefault="006C2CB2" w:rsidP="006C2CB2">
      <w:r w:rsidRPr="00AC707D">
        <w:t>метрологическая экспертиза</w:t>
      </w:r>
    </w:p>
    <w:p w:rsidR="006C2CB2" w:rsidRDefault="006C2CB2" w:rsidP="006C2CB2">
      <w:r w:rsidRPr="0024359E">
        <w:t>сертификация средств измерений</w:t>
      </w:r>
    </w:p>
    <w:sectPr w:rsidR="006C2CB2" w:rsidSect="000E3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F77F1"/>
    <w:multiLevelType w:val="hybridMultilevel"/>
    <w:tmpl w:val="E5824E22"/>
    <w:lvl w:ilvl="0" w:tplc="1C5C41D4">
      <w:start w:val="1"/>
      <w:numFmt w:val="decimal"/>
      <w:lvlText w:val="%1."/>
      <w:lvlJc w:val="left"/>
      <w:pPr>
        <w:ind w:left="2134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ED6A23"/>
    <w:multiLevelType w:val="hybridMultilevel"/>
    <w:tmpl w:val="226E2F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E5E87"/>
    <w:rsid w:val="00070D5C"/>
    <w:rsid w:val="000E3E36"/>
    <w:rsid w:val="001318AD"/>
    <w:rsid w:val="001C7458"/>
    <w:rsid w:val="00287277"/>
    <w:rsid w:val="002E5E87"/>
    <w:rsid w:val="003903F3"/>
    <w:rsid w:val="003B0A56"/>
    <w:rsid w:val="00462FCD"/>
    <w:rsid w:val="00464EF4"/>
    <w:rsid w:val="00467B7C"/>
    <w:rsid w:val="00540743"/>
    <w:rsid w:val="006B5EFC"/>
    <w:rsid w:val="006C2CB2"/>
    <w:rsid w:val="00757EAF"/>
    <w:rsid w:val="007E171D"/>
    <w:rsid w:val="008F54E9"/>
    <w:rsid w:val="009A54CE"/>
    <w:rsid w:val="00A95978"/>
    <w:rsid w:val="00AE7B17"/>
    <w:rsid w:val="00B16FCB"/>
    <w:rsid w:val="00B5293A"/>
    <w:rsid w:val="00CE6ECD"/>
    <w:rsid w:val="00DA2D54"/>
    <w:rsid w:val="00DD200A"/>
    <w:rsid w:val="00DD4D18"/>
    <w:rsid w:val="00DE14D1"/>
    <w:rsid w:val="00DE5090"/>
    <w:rsid w:val="00E039FA"/>
    <w:rsid w:val="00ED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E87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DA2D54"/>
    <w:pPr>
      <w:jc w:val="left"/>
    </w:pPr>
    <w:rPr>
      <w:rFonts w:eastAsia="Times New Roman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A2D54"/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5F990C-1036-47DD-B2B9-096C31EE3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moskowtzeva</dc:creator>
  <cp:keywords/>
  <dc:description/>
  <cp:lastModifiedBy>moskowtzeva</cp:lastModifiedBy>
  <cp:revision>5</cp:revision>
  <dcterms:created xsi:type="dcterms:W3CDTF">2018-10-22T06:46:00Z</dcterms:created>
  <dcterms:modified xsi:type="dcterms:W3CDTF">2020-01-17T06:09:00Z</dcterms:modified>
</cp:coreProperties>
</file>