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09" w:rsidRDefault="00996F09" w:rsidP="00996F09"/>
    <w:p w:rsidR="00996F09" w:rsidRPr="00D33CF7" w:rsidRDefault="00996F09" w:rsidP="00996F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Практическая работа </w:t>
      </w:r>
    </w:p>
    <w:p w:rsidR="00996F09" w:rsidRDefault="00996F09" w:rsidP="00996F09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76FCC">
        <w:rPr>
          <w:sz w:val="24"/>
          <w:szCs w:val="24"/>
        </w:rPr>
        <w:t xml:space="preserve"> Расчеты на прочность и же</w:t>
      </w:r>
      <w:r>
        <w:rPr>
          <w:sz w:val="24"/>
          <w:szCs w:val="24"/>
        </w:rPr>
        <w:t>сткость при растяжении и сжатии»</w:t>
      </w:r>
    </w:p>
    <w:p w:rsidR="00996F09" w:rsidRPr="00B76FCC" w:rsidRDefault="00996F09" w:rsidP="00996F09">
      <w:pPr>
        <w:jc w:val="both"/>
        <w:rPr>
          <w:sz w:val="24"/>
          <w:szCs w:val="24"/>
        </w:rPr>
      </w:pPr>
    </w:p>
    <w:p w:rsidR="00996F09" w:rsidRPr="00B76FCC" w:rsidRDefault="00996F09" w:rsidP="00996F09">
      <w:pPr>
        <w:jc w:val="both"/>
        <w:rPr>
          <w:b/>
          <w:sz w:val="24"/>
          <w:szCs w:val="24"/>
        </w:rPr>
      </w:pPr>
      <w:r w:rsidRPr="00B76FCC">
        <w:rPr>
          <w:sz w:val="24"/>
          <w:szCs w:val="24"/>
        </w:rPr>
        <w:t xml:space="preserve"> Цель: закрепление теоретических знаний по теме «Растяжение и сжатие» и приобретение практических умений в проведении проектировочных и проверочных расчетов на прочность и жесткость. </w:t>
      </w:r>
    </w:p>
    <w:p w:rsidR="00996F09" w:rsidRPr="00B76FCC" w:rsidRDefault="00996F09" w:rsidP="00996F09">
      <w:pPr>
        <w:jc w:val="both"/>
        <w:rPr>
          <w:sz w:val="24"/>
          <w:szCs w:val="24"/>
        </w:rPr>
      </w:pPr>
      <w:r w:rsidRPr="00B76FCC">
        <w:rPr>
          <w:sz w:val="24"/>
          <w:szCs w:val="24"/>
        </w:rPr>
        <w:t xml:space="preserve"> Время выполнения – 1,5 часа</w:t>
      </w:r>
    </w:p>
    <w:p w:rsidR="00996F09" w:rsidRPr="00B76FCC" w:rsidRDefault="00996F09" w:rsidP="00996F09">
      <w:pPr>
        <w:spacing w:before="100" w:beforeAutospacing="1" w:after="100" w:afterAutospacing="1"/>
        <w:jc w:val="both"/>
        <w:rPr>
          <w:sz w:val="24"/>
          <w:szCs w:val="24"/>
        </w:rPr>
      </w:pPr>
      <w:r w:rsidRPr="00B76FCC">
        <w:rPr>
          <w:sz w:val="24"/>
          <w:szCs w:val="24"/>
        </w:rPr>
        <w:t xml:space="preserve">Задание 1. Стальной стержень находится под действием продольных сил.  </w:t>
      </w:r>
    </w:p>
    <w:p w:rsidR="00996F09" w:rsidRPr="00B76FCC" w:rsidRDefault="00996F09" w:rsidP="00996F0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B76FCC">
        <w:rPr>
          <w:sz w:val="24"/>
          <w:szCs w:val="24"/>
        </w:rPr>
        <w:t xml:space="preserve">1) Построить эпюры внутренних продольных сил </w:t>
      </w:r>
      <w:r w:rsidRPr="00B76FCC">
        <w:rPr>
          <w:i/>
          <w:sz w:val="24"/>
          <w:szCs w:val="24"/>
        </w:rPr>
        <w:t>F</w:t>
      </w:r>
      <w:r w:rsidRPr="00B76FCC">
        <w:rPr>
          <w:sz w:val="24"/>
          <w:szCs w:val="24"/>
        </w:rPr>
        <w:t xml:space="preserve"> и нормальных напряжений </w:t>
      </w:r>
      <w:r w:rsidRPr="00B76FCC">
        <w:rPr>
          <w:noProof/>
          <w:position w:val="-6"/>
          <w:sz w:val="24"/>
          <w:szCs w:val="24"/>
        </w:rPr>
        <w:drawing>
          <wp:inline distT="0" distB="0" distL="0" distR="0">
            <wp:extent cx="152400" cy="142875"/>
            <wp:effectExtent l="0" t="0" r="0" b="0"/>
            <wp:docPr id="2" name="Рисунок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, </w:t>
      </w:r>
    </w:p>
    <w:p w:rsidR="00996F09" w:rsidRPr="00B76FCC" w:rsidRDefault="00996F09" w:rsidP="00996F0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B76FCC">
        <w:rPr>
          <w:sz w:val="24"/>
          <w:szCs w:val="24"/>
        </w:rPr>
        <w:t xml:space="preserve">2) Найти перемещение </w:t>
      </w:r>
      <w:r w:rsidRPr="00B76FCC">
        <w:rPr>
          <w:noProof/>
          <w:position w:val="-6"/>
          <w:sz w:val="24"/>
          <w:szCs w:val="24"/>
        </w:rPr>
        <w:drawing>
          <wp:inline distT="0" distB="0" distL="0" distR="0">
            <wp:extent cx="190500" cy="180975"/>
            <wp:effectExtent l="19050" t="0" r="0" b="0"/>
            <wp:docPr id="3" name="Рисунок 3" descr="image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FCC">
        <w:rPr>
          <w:sz w:val="24"/>
          <w:szCs w:val="24"/>
        </w:rPr>
        <w:t xml:space="preserve"> свободного конца бруса. Влиянием собственного веса стержня пренебречь. </w:t>
      </w:r>
    </w:p>
    <w:p w:rsidR="00996F09" w:rsidRPr="00B76FCC" w:rsidRDefault="00996F09" w:rsidP="00996F09">
      <w:pPr>
        <w:pStyle w:val="a6"/>
        <w:ind w:firstLine="709"/>
        <w:jc w:val="both"/>
      </w:pPr>
      <w:r w:rsidRPr="00B76FCC">
        <w:t>Модуль упругости стали</w:t>
      </w:r>
      <w:proofErr w:type="gramStart"/>
      <w:r w:rsidRPr="00B76FCC">
        <w:t xml:space="preserve"> </w:t>
      </w:r>
      <w:r w:rsidRPr="00B76FCC">
        <w:rPr>
          <w:i/>
        </w:rPr>
        <w:t>Е</w:t>
      </w:r>
      <w:proofErr w:type="gramEnd"/>
      <w:r w:rsidRPr="00B76FCC">
        <w:rPr>
          <w:vertAlign w:val="subscript"/>
        </w:rPr>
        <w:t>ст</w:t>
      </w:r>
      <w:r w:rsidRPr="00B76FCC">
        <w:t xml:space="preserve"> равен 215 ГПа.  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3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996F09" w:rsidRPr="00B76FCC" w:rsidTr="0068542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09" w:rsidRPr="00B76FCC" w:rsidRDefault="00996F09" w:rsidP="0068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Номер варианта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9</w:t>
            </w:r>
          </w:p>
        </w:tc>
      </w:tr>
      <w:tr w:rsidR="00996F09" w:rsidRPr="00B76FCC" w:rsidTr="0068542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09" w:rsidRPr="00B76FCC" w:rsidRDefault="00996F09" w:rsidP="0068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6FCC">
              <w:rPr>
                <w:i/>
                <w:sz w:val="24"/>
                <w:szCs w:val="24"/>
                <w:lang w:val="en-US"/>
              </w:rPr>
              <w:t>F</w:t>
            </w:r>
            <w:r w:rsidRPr="00B76FCC">
              <w:rPr>
                <w:sz w:val="24"/>
                <w:szCs w:val="24"/>
              </w:rPr>
              <w:t>, кН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145</w:t>
            </w:r>
          </w:p>
        </w:tc>
      </w:tr>
      <w:tr w:rsidR="00996F09" w:rsidRPr="00B76FCC" w:rsidTr="0068542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09" w:rsidRPr="00B76FCC" w:rsidRDefault="00996F09" w:rsidP="0068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6FCC">
              <w:rPr>
                <w:i/>
                <w:sz w:val="24"/>
                <w:szCs w:val="24"/>
                <w:lang w:val="en-US"/>
              </w:rPr>
              <w:t>A</w:t>
            </w:r>
            <w:r w:rsidRPr="00B76FCC">
              <w:rPr>
                <w:sz w:val="24"/>
                <w:szCs w:val="24"/>
              </w:rPr>
              <w:t>, мм</w:t>
            </w:r>
            <w:r w:rsidRPr="00B76FCC">
              <w:rPr>
                <w:sz w:val="24"/>
                <w:szCs w:val="24"/>
                <w:vertAlign w:val="superscript"/>
              </w:rPr>
              <w:t>2</w:t>
            </w:r>
            <w:r w:rsidRPr="00B76FCC">
              <w:rPr>
                <w:sz w:val="24"/>
                <w:szCs w:val="24"/>
              </w:rPr>
              <w:t>х1000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2,7</w:t>
            </w:r>
          </w:p>
        </w:tc>
      </w:tr>
      <w:tr w:rsidR="00996F09" w:rsidRPr="00B76FCC" w:rsidTr="0068542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09" w:rsidRPr="00B76FCC" w:rsidRDefault="00996F09" w:rsidP="0068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6FCC">
              <w:rPr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  <w:lang w:val="en-US"/>
              </w:rPr>
              <w:t>1,4</w:t>
            </w:r>
          </w:p>
        </w:tc>
      </w:tr>
      <w:tr w:rsidR="00996F09" w:rsidRPr="00B76FCC" w:rsidTr="0068542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09" w:rsidRPr="00B76FCC" w:rsidRDefault="00996F09" w:rsidP="006854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76FCC">
              <w:rPr>
                <w:i/>
                <w:sz w:val="24"/>
                <w:szCs w:val="24"/>
                <w:lang w:val="en-US"/>
              </w:rPr>
              <w:t>b</w:t>
            </w:r>
            <w:r w:rsidRPr="00B76FCC">
              <w:rPr>
                <w:sz w:val="24"/>
                <w:szCs w:val="24"/>
                <w:lang w:val="en-US"/>
              </w:rPr>
              <w:t xml:space="preserve">, </w:t>
            </w:r>
            <w:r w:rsidRPr="00B76FCC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09" w:rsidRPr="00B76FCC" w:rsidRDefault="00996F09" w:rsidP="006854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76FCC">
              <w:rPr>
                <w:sz w:val="24"/>
                <w:szCs w:val="24"/>
              </w:rPr>
              <w:t>0,65</w:t>
            </w:r>
          </w:p>
        </w:tc>
      </w:tr>
    </w:tbl>
    <w:p w:rsidR="00996F09" w:rsidRPr="00B76FCC" w:rsidRDefault="00996F09" w:rsidP="00996F0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B76FCC">
        <w:rPr>
          <w:i/>
          <w:sz w:val="24"/>
          <w:szCs w:val="24"/>
        </w:rPr>
        <w:t> </w:t>
      </w:r>
    </w:p>
    <w:p w:rsidR="00996F09" w:rsidRPr="00B76FCC" w:rsidRDefault="00996F09" w:rsidP="00996F09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724525" cy="1857375"/>
            <wp:effectExtent l="19050" t="0" r="9525" b="0"/>
            <wp:docPr id="4" name="Рисунок 4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695950" cy="1885950"/>
            <wp:effectExtent l="19050" t="0" r="0" b="0"/>
            <wp:docPr id="5" name="Рисунок 5" descr="image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705475" cy="1905000"/>
            <wp:effectExtent l="19050" t="0" r="9525" b="0"/>
            <wp:docPr id="6" name="Рисунок 6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781675" cy="1933575"/>
            <wp:effectExtent l="19050" t="0" r="9525" b="0"/>
            <wp:docPr id="7" name="Рисунок 7" descr="image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sz w:val="24"/>
          <w:szCs w:val="24"/>
          <w:lang w:val="en-US"/>
        </w:rPr>
        <w:t> </w:t>
      </w:r>
    </w:p>
    <w:p w:rsidR="00996F09" w:rsidRPr="00B76FCC" w:rsidRDefault="00996F09" w:rsidP="00996F09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B76FCC">
        <w:rPr>
          <w:noProof/>
          <w:sz w:val="24"/>
          <w:szCs w:val="24"/>
        </w:rPr>
        <w:drawing>
          <wp:inline distT="0" distB="0" distL="0" distR="0">
            <wp:extent cx="5800725" cy="1933575"/>
            <wp:effectExtent l="19050" t="0" r="9525" b="0"/>
            <wp:docPr id="8" name="Рисунок 8" descr="imag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jc w:val="both"/>
        <w:rPr>
          <w:sz w:val="24"/>
          <w:szCs w:val="24"/>
        </w:rPr>
      </w:pPr>
    </w:p>
    <w:p w:rsidR="00996F09" w:rsidRPr="00B76FCC" w:rsidRDefault="00996F09" w:rsidP="00996F09">
      <w:pPr>
        <w:pStyle w:val="a4"/>
        <w:ind w:firstLine="709"/>
        <w:rPr>
          <w:sz w:val="24"/>
        </w:rPr>
      </w:pPr>
      <w:bookmarkStart w:id="0" w:name="bookmark1"/>
      <w:r w:rsidRPr="00B76FCC">
        <w:rPr>
          <w:sz w:val="24"/>
        </w:rPr>
        <w:t>Задание 2. Балка АВ, на которую действуют указанные на</w:t>
      </w:r>
      <w:r w:rsidRPr="00B76FCC">
        <w:rPr>
          <w:sz w:val="24"/>
        </w:rPr>
        <w:softHyphen/>
        <w:t>грузки, удерживается в равновесии тягой</w:t>
      </w:r>
      <w:r w:rsidRPr="00B76FCC">
        <w:rPr>
          <w:rStyle w:val="11"/>
          <w:sz w:val="24"/>
        </w:rPr>
        <w:t xml:space="preserve"> ВС.</w:t>
      </w:r>
      <w:r w:rsidRPr="00B76FCC">
        <w:rPr>
          <w:sz w:val="24"/>
        </w:rPr>
        <w:t xml:space="preserve"> Определить размеры поперечного сечения тяги для двух случаев: 1) сечение — круг; 2) сечение — уголок равнополочный по ГОСТ 8509-86. Принять [</w:t>
      </w:r>
      <w:r w:rsidRPr="00B76FCC">
        <w:rPr>
          <w:position w:val="-6"/>
          <w:sz w:val="24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pt;height:11.25pt" o:ole="">
            <v:imagedata r:id="rId12" o:title=""/>
          </v:shape>
          <o:OLEObject Type="Embed" ProgID="Equation.3" ShapeID="_x0000_i1028" DrawAspect="Content" ObjectID="_1600697432" r:id="rId13"/>
        </w:object>
      </w:r>
      <w:r w:rsidRPr="00B76FCC">
        <w:rPr>
          <w:sz w:val="24"/>
        </w:rPr>
        <w:t>] = 160 МПа. Собственный вес конструкции не учитывать.</w:t>
      </w:r>
    </w:p>
    <w:p w:rsidR="00996F09" w:rsidRPr="00B76FCC" w:rsidRDefault="00996F09" w:rsidP="00996F09">
      <w:pPr>
        <w:framePr w:wrap="notBeside" w:vAnchor="text" w:hAnchor="text" w:xAlign="center" w:y="1"/>
        <w:rPr>
          <w:sz w:val="24"/>
          <w:szCs w:val="24"/>
        </w:rPr>
      </w:pPr>
      <w:r w:rsidRPr="00B76FCC">
        <w:rPr>
          <w:sz w:val="24"/>
          <w:szCs w:val="24"/>
        </w:rPr>
        <w:br w:type="page"/>
      </w:r>
      <w:r w:rsidRPr="00B76FCC">
        <w:rPr>
          <w:noProof/>
          <w:sz w:val="24"/>
          <w:szCs w:val="24"/>
        </w:rPr>
        <w:drawing>
          <wp:inline distT="0" distB="0" distL="0" distR="0">
            <wp:extent cx="5629275" cy="38385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ind w:firstLine="709"/>
        <w:rPr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03"/>
        <w:gridCol w:w="446"/>
        <w:gridCol w:w="452"/>
        <w:gridCol w:w="452"/>
        <w:gridCol w:w="441"/>
        <w:gridCol w:w="441"/>
        <w:gridCol w:w="446"/>
        <w:gridCol w:w="452"/>
        <w:gridCol w:w="457"/>
        <w:gridCol w:w="452"/>
        <w:gridCol w:w="660"/>
      </w:tblGrid>
      <w:tr w:rsidR="00996F09" w:rsidRPr="00B76FCC" w:rsidTr="0068542B">
        <w:trPr>
          <w:trHeight w:val="613"/>
          <w:jc w:val="center"/>
        </w:trPr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ind w:firstLine="709"/>
              <w:rPr>
                <w:sz w:val="24"/>
              </w:rPr>
            </w:pPr>
            <w:r w:rsidRPr="00B76FCC">
              <w:rPr>
                <w:sz w:val="24"/>
              </w:rPr>
              <w:t>Параметр</w:t>
            </w:r>
          </w:p>
        </w:tc>
        <w:tc>
          <w:tcPr>
            <w:tcW w:w="4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ind w:firstLine="709"/>
              <w:rPr>
                <w:sz w:val="24"/>
              </w:rPr>
            </w:pPr>
            <w:r w:rsidRPr="00B76FCC">
              <w:rPr>
                <w:sz w:val="24"/>
              </w:rPr>
              <w:t>Вариант</w:t>
            </w:r>
          </w:p>
        </w:tc>
      </w:tr>
      <w:tr w:rsidR="00996F09" w:rsidRPr="00B76FCC" w:rsidTr="0068542B">
        <w:trPr>
          <w:trHeight w:val="432"/>
          <w:jc w:val="center"/>
        </w:trPr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ind w:firstLine="709"/>
              <w:rPr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  <w:lang w:val="en-US"/>
              </w:rPr>
            </w:pPr>
            <w:r w:rsidRPr="00B76FCC">
              <w:rPr>
                <w:sz w:val="24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  <w:lang w:val="en-US"/>
              </w:rPr>
            </w:pPr>
            <w:r w:rsidRPr="00B76FCC">
              <w:rPr>
                <w:sz w:val="24"/>
                <w:lang w:val="en-US"/>
              </w:rPr>
              <w:t>10</w:t>
            </w:r>
          </w:p>
        </w:tc>
      </w:tr>
      <w:tr w:rsidR="00996F09" w:rsidRPr="00B76FCC" w:rsidTr="0068542B">
        <w:trPr>
          <w:trHeight w:val="347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ind w:firstLine="709"/>
              <w:rPr>
                <w:sz w:val="24"/>
              </w:rPr>
            </w:pPr>
            <w:r w:rsidRPr="00B76FCC">
              <w:rPr>
                <w:rStyle w:val="10"/>
                <w:sz w:val="24"/>
              </w:rPr>
              <w:t>F,</w:t>
            </w:r>
            <w:r w:rsidRPr="00B76FCC">
              <w:rPr>
                <w:sz w:val="24"/>
                <w:lang w:val="en-US" w:eastAsia="en-US"/>
              </w:rPr>
              <w:t xml:space="preserve"> </w:t>
            </w:r>
            <w:r w:rsidRPr="00B76FCC">
              <w:rPr>
                <w:sz w:val="24"/>
              </w:rPr>
              <w:t>кН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20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35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45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  <w:lang w:val="en-US"/>
              </w:rPr>
              <w:t>5</w:t>
            </w:r>
            <w:r w:rsidRPr="00B76FCC"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  <w:lang w:val="en-US"/>
              </w:rPr>
            </w:pPr>
            <w:r w:rsidRPr="00B76FCC">
              <w:rPr>
                <w:sz w:val="24"/>
              </w:rPr>
              <w:t>55</w:t>
            </w:r>
          </w:p>
        </w:tc>
      </w:tr>
      <w:tr w:rsidR="00996F09" w:rsidRPr="00B76FCC" w:rsidTr="0068542B">
        <w:trPr>
          <w:trHeight w:val="347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ind w:firstLine="709"/>
              <w:rPr>
                <w:sz w:val="24"/>
              </w:rPr>
            </w:pPr>
            <w:r w:rsidRPr="00B76FCC">
              <w:rPr>
                <w:rStyle w:val="10"/>
                <w:sz w:val="24"/>
              </w:rPr>
              <w:t>т,</w:t>
            </w:r>
            <w:r w:rsidRPr="00B76FCC">
              <w:rPr>
                <w:sz w:val="24"/>
              </w:rPr>
              <w:t xml:space="preserve"> кН-м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120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130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140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  <w:lang w:val="en-US"/>
              </w:rPr>
              <w:t>1</w:t>
            </w:r>
            <w:r w:rsidRPr="00B76FCC">
              <w:rPr>
                <w:sz w:val="24"/>
              </w:rPr>
              <w:t>50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160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170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  <w:lang w:val="en-US"/>
              </w:rPr>
              <w:t>1</w:t>
            </w:r>
            <w:r w:rsidRPr="00B76FCC">
              <w:rPr>
                <w:sz w:val="24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190</w:t>
            </w:r>
          </w:p>
        </w:tc>
      </w:tr>
      <w:tr w:rsidR="00996F09" w:rsidRPr="00B76FCC" w:rsidTr="0068542B">
        <w:trPr>
          <w:trHeight w:val="363"/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ind w:firstLine="709"/>
              <w:rPr>
                <w:sz w:val="24"/>
              </w:rPr>
            </w:pPr>
            <w:r w:rsidRPr="00B76FCC">
              <w:rPr>
                <w:rStyle w:val="10"/>
                <w:sz w:val="24"/>
              </w:rPr>
              <w:t>q</w:t>
            </w:r>
            <w:r w:rsidRPr="00B76FCC">
              <w:rPr>
                <w:sz w:val="24"/>
              </w:rPr>
              <w:t>, кН/м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  <w:lang w:val="en-US"/>
              </w:rPr>
              <w:t>1</w:t>
            </w:r>
            <w:r w:rsidRPr="00B76FCC"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  <w:lang w:val="en-US"/>
              </w:rPr>
              <w:t>2</w:t>
            </w:r>
            <w:r w:rsidRPr="00B76FCC"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F09" w:rsidRPr="00B76FCC" w:rsidRDefault="00996F09" w:rsidP="0068542B">
            <w:pPr>
              <w:pStyle w:val="a4"/>
              <w:framePr w:wrap="notBeside" w:vAnchor="text" w:hAnchor="text" w:xAlign="center" w:y="1"/>
              <w:rPr>
                <w:sz w:val="24"/>
              </w:rPr>
            </w:pPr>
            <w:r w:rsidRPr="00B76FCC">
              <w:rPr>
                <w:sz w:val="24"/>
              </w:rPr>
              <w:t>22</w:t>
            </w:r>
          </w:p>
        </w:tc>
      </w:tr>
    </w:tbl>
    <w:p w:rsidR="00996F09" w:rsidRPr="00B76FCC" w:rsidRDefault="00996F09" w:rsidP="00996F09">
      <w:pPr>
        <w:pStyle w:val="a4"/>
        <w:ind w:firstLine="709"/>
        <w:rPr>
          <w:sz w:val="24"/>
          <w:lang w:val="en-US"/>
        </w:rPr>
      </w:pPr>
    </w:p>
    <w:p w:rsidR="00996F09" w:rsidRPr="00B76FCC" w:rsidRDefault="00996F09" w:rsidP="00996F09">
      <w:pPr>
        <w:pStyle w:val="4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6FCC">
        <w:rPr>
          <w:rFonts w:ascii="Times New Roman" w:hAnsi="Times New Roman" w:cs="Times New Roman"/>
          <w:sz w:val="24"/>
          <w:szCs w:val="24"/>
        </w:rPr>
        <w:t>Примеры расчетов на прочность и жесткость</w:t>
      </w:r>
      <w:bookmarkEnd w:id="0"/>
    </w:p>
    <w:p w:rsidR="00996F09" w:rsidRPr="00B76FCC" w:rsidRDefault="00996F09" w:rsidP="00996F09">
      <w:pPr>
        <w:pStyle w:val="a4"/>
        <w:ind w:firstLine="709"/>
        <w:rPr>
          <w:sz w:val="24"/>
        </w:rPr>
      </w:pP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Пример 1. Груз закреплен на стержнях и находится в равно</w:t>
      </w:r>
      <w:r w:rsidRPr="00B76FCC">
        <w:rPr>
          <w:sz w:val="24"/>
        </w:rPr>
        <w:softHyphen/>
        <w:t>весии (рис. П</w:t>
      </w:r>
      <w:proofErr w:type="gramStart"/>
      <w:r w:rsidRPr="00B76FCC">
        <w:rPr>
          <w:sz w:val="24"/>
        </w:rPr>
        <w:t>6</w:t>
      </w:r>
      <w:proofErr w:type="gramEnd"/>
      <w:r w:rsidRPr="00B76FCC">
        <w:rPr>
          <w:sz w:val="24"/>
        </w:rPr>
        <w:t>.1). Материал стержней — сталь, допускаемое напря</w:t>
      </w:r>
      <w:r w:rsidRPr="00B76FCC">
        <w:rPr>
          <w:sz w:val="24"/>
        </w:rPr>
        <w:softHyphen/>
        <w:t xml:space="preserve">жение 160 МПа. Вес груза 100 кН. Длина стержней: первого — </w:t>
      </w:r>
      <w:smartTag w:uri="urn:schemas-microsoft-com:office:smarttags" w:element="metricconverter">
        <w:smartTagPr>
          <w:attr w:name="ProductID" w:val="2 м"/>
        </w:smartTagPr>
        <w:r w:rsidRPr="00B76FCC">
          <w:rPr>
            <w:sz w:val="24"/>
          </w:rPr>
          <w:t>2 м</w:t>
        </w:r>
      </w:smartTag>
      <w:r w:rsidRPr="00B76FCC">
        <w:rPr>
          <w:sz w:val="24"/>
        </w:rPr>
        <w:t xml:space="preserve">, второго — </w:t>
      </w:r>
      <w:smartTag w:uri="urn:schemas-microsoft-com:office:smarttags" w:element="metricconverter">
        <w:smartTagPr>
          <w:attr w:name="ProductID" w:val="1 м"/>
        </w:smartTagPr>
        <w:r w:rsidRPr="00B76FCC">
          <w:rPr>
            <w:sz w:val="24"/>
          </w:rPr>
          <w:t>1 м</w:t>
        </w:r>
      </w:smartTag>
      <w:r w:rsidRPr="00B76FCC">
        <w:rPr>
          <w:sz w:val="24"/>
        </w:rPr>
        <w:t>. Определить размеры поперечного сечения и удлине</w:t>
      </w:r>
      <w:r w:rsidRPr="00B76FCC">
        <w:rPr>
          <w:sz w:val="24"/>
        </w:rPr>
        <w:softHyphen/>
        <w:t>ние стержней. Форма поперечного сечения — круг.</w:t>
      </w:r>
    </w:p>
    <w:p w:rsidR="00996F09" w:rsidRPr="00B76FCC" w:rsidRDefault="00996F09" w:rsidP="00996F09">
      <w:pPr>
        <w:pStyle w:val="a4"/>
        <w:ind w:firstLine="709"/>
        <w:rPr>
          <w:rStyle w:val="69"/>
          <w:rFonts w:ascii="Times New Roman" w:hAnsi="Times New Roman"/>
          <w:i w:val="0"/>
          <w:iCs w:val="0"/>
          <w:sz w:val="24"/>
          <w:szCs w:val="24"/>
        </w:rPr>
      </w:pPr>
      <w:r w:rsidRPr="00431020">
        <w:pict>
          <v:group id="_x0000_s1026" editas="canvas" style="width:289.65pt;height:117.65pt;mso-position-horizontal-relative:char;mso-position-vertical-relative:line" coordorigin="4057,4387" coordsize="3476,1424">
            <o:lock v:ext="edit" aspectratio="t"/>
            <v:shape id="_x0000_s1027" type="#_x0000_t75" style="position:absolute;left:4057;top:4387;width:3476;height:1424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4057;top:4387;width:3475;height:1424">
              <v:imagedata r:id="rId15" o:title="Фото0620"/>
            </v:shape>
            <w10:wrap type="none"/>
            <w10:anchorlock/>
          </v:group>
        </w:pict>
      </w:r>
    </w:p>
    <w:p w:rsidR="00996F09" w:rsidRPr="00B76FCC" w:rsidRDefault="00996F09" w:rsidP="00996F09">
      <w:pPr>
        <w:pStyle w:val="60"/>
        <w:shd w:val="clear" w:color="auto" w:fill="auto"/>
        <w:spacing w:line="240" w:lineRule="auto"/>
        <w:ind w:left="-1991" w:firstLine="709"/>
        <w:jc w:val="center"/>
        <w:rPr>
          <w:rStyle w:val="69"/>
          <w:rFonts w:ascii="Times New Roman" w:hAnsi="Times New Roman" w:cs="Times New Roman"/>
          <w:sz w:val="24"/>
          <w:szCs w:val="24"/>
        </w:rPr>
      </w:pPr>
      <w:r w:rsidRPr="00B76FCC">
        <w:rPr>
          <w:rStyle w:val="69"/>
          <w:rFonts w:ascii="Times New Roman" w:hAnsi="Times New Roman" w:cs="Times New Roman"/>
          <w:sz w:val="24"/>
          <w:szCs w:val="24"/>
        </w:rPr>
        <w:t>Решение</w:t>
      </w:r>
    </w:p>
    <w:p w:rsidR="00996F09" w:rsidRPr="00B76FCC" w:rsidRDefault="00996F09" w:rsidP="00996F09">
      <w:pPr>
        <w:pStyle w:val="60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 w:rsidRPr="00B76FCC">
        <w:rPr>
          <w:rFonts w:ascii="Times New Roman" w:hAnsi="Times New Roman" w:cs="Times New Roman"/>
          <w:i w:val="0"/>
          <w:sz w:val="24"/>
          <w:szCs w:val="24"/>
        </w:rPr>
        <w:t xml:space="preserve"> 1. Определить нагрузку на стержни. Рассмотрим равновесие точки</w:t>
      </w:r>
      <w:proofErr w:type="gramStart"/>
      <w:r w:rsidRPr="00B76FCC">
        <w:rPr>
          <w:rFonts w:ascii="Times New Roman" w:hAnsi="Times New Roman" w:cs="Times New Roman"/>
          <w:i w:val="0"/>
          <w:sz w:val="24"/>
          <w:szCs w:val="24"/>
        </w:rPr>
        <w:t xml:space="preserve"> В</w:t>
      </w:r>
      <w:proofErr w:type="gramEnd"/>
      <w:r w:rsidRPr="00B76FCC">
        <w:rPr>
          <w:rFonts w:ascii="Times New Roman" w:hAnsi="Times New Roman" w:cs="Times New Roman"/>
          <w:i w:val="0"/>
          <w:sz w:val="24"/>
          <w:szCs w:val="24"/>
        </w:rPr>
        <w:t>, определим реакции стержней. По пятой аксиоме статисти</w:t>
      </w:r>
      <w:r w:rsidRPr="00B76FCC">
        <w:rPr>
          <w:rFonts w:ascii="Times New Roman" w:hAnsi="Times New Roman" w:cs="Times New Roman"/>
          <w:i w:val="0"/>
          <w:sz w:val="24"/>
          <w:szCs w:val="24"/>
        </w:rPr>
        <w:softHyphen/>
        <w:t>ки (закону действия и противодействия) реакция стержня численно равна нагрузке на стержень.</w:t>
      </w:r>
    </w:p>
    <w:p w:rsidR="00996F09" w:rsidRPr="00B76FCC" w:rsidRDefault="00996F09" w:rsidP="00996F09">
      <w:pPr>
        <w:pStyle w:val="a4"/>
        <w:ind w:right="-37" w:firstLine="709"/>
        <w:rPr>
          <w:sz w:val="24"/>
        </w:rPr>
      </w:pPr>
      <w:r w:rsidRPr="00B76FCC">
        <w:rPr>
          <w:sz w:val="24"/>
        </w:rPr>
        <w:t>Наносим реакции связей, действующих в точке В. Освобождаем точку</w:t>
      </w:r>
      <w:r w:rsidRPr="00D33CF7">
        <w:rPr>
          <w:rStyle w:val="19"/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B76FCC">
        <w:rPr>
          <w:sz w:val="24"/>
        </w:rPr>
        <w:t xml:space="preserve"> от связей (рис. П</w:t>
      </w:r>
      <w:proofErr w:type="gramStart"/>
      <w:r w:rsidRPr="00B76FCC">
        <w:rPr>
          <w:sz w:val="24"/>
        </w:rPr>
        <w:t>6</w:t>
      </w:r>
      <w:proofErr w:type="gramEnd"/>
      <w:r w:rsidRPr="00B76FCC">
        <w:rPr>
          <w:sz w:val="24"/>
        </w:rPr>
        <w:t>.1).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Выбираем систему координат так, чтобы одна из осей коорди</w:t>
      </w:r>
      <w:r w:rsidRPr="00B76FCC">
        <w:rPr>
          <w:sz w:val="24"/>
        </w:rPr>
        <w:softHyphen/>
        <w:t>нат совпала с неизвестной силой (рис. П</w:t>
      </w:r>
      <w:proofErr w:type="gramStart"/>
      <w:r w:rsidRPr="00B76FCC">
        <w:rPr>
          <w:sz w:val="24"/>
        </w:rPr>
        <w:t>6</w:t>
      </w:r>
      <w:proofErr w:type="gramEnd"/>
      <w:r w:rsidRPr="00B76FCC">
        <w:rPr>
          <w:sz w:val="24"/>
        </w:rPr>
        <w:t>.16).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Составим систему уравнений равновесия для точки</w:t>
      </w:r>
      <w:proofErr w:type="gramStart"/>
      <w:r w:rsidRPr="00B76FCC">
        <w:rPr>
          <w:sz w:val="24"/>
        </w:rPr>
        <w:t xml:space="preserve"> В</w:t>
      </w:r>
      <w:proofErr w:type="gramEnd"/>
      <w:r w:rsidRPr="00B76FCC">
        <w:rPr>
          <w:sz w:val="24"/>
        </w:rPr>
        <w:t>:</w:t>
      </w:r>
    </w:p>
    <w:p w:rsidR="00996F09" w:rsidRPr="00996F09" w:rsidRDefault="00996F09" w:rsidP="00996F09">
      <w:pPr>
        <w:pStyle w:val="a4"/>
        <w:ind w:firstLine="709"/>
        <w:jc w:val="center"/>
        <w:rPr>
          <w:sz w:val="24"/>
        </w:rPr>
      </w:pPr>
      <w:r w:rsidRPr="00B76FCC">
        <w:rPr>
          <w:position w:val="-14"/>
          <w:sz w:val="24"/>
          <w:lang w:val="en-US"/>
        </w:rPr>
        <w:object w:dxaOrig="480" w:dyaOrig="400">
          <v:shape id="_x0000_i1029" type="#_x0000_t75" style="width:18.75pt;height:19.5pt" o:ole="">
            <v:imagedata r:id="rId16" o:title=""/>
          </v:shape>
          <o:OLEObject Type="Embed" ProgID="Equation.3" ShapeID="_x0000_i1029" DrawAspect="Content" ObjectID="_1600697433" r:id="rId17"/>
        </w:object>
      </w:r>
      <w:proofErr w:type="spellStart"/>
      <w:proofErr w:type="gramStart"/>
      <w:r w:rsidRPr="00B76FCC">
        <w:rPr>
          <w:sz w:val="24"/>
          <w:lang w:val="en-US"/>
        </w:rPr>
        <w:t>F</w:t>
      </w:r>
      <w:r w:rsidRPr="00B76FCC">
        <w:rPr>
          <w:sz w:val="24"/>
          <w:vertAlign w:val="subscript"/>
          <w:lang w:val="en-US"/>
        </w:rPr>
        <w:t>x</w:t>
      </w:r>
      <w:proofErr w:type="spellEnd"/>
      <w:proofErr w:type="gramEnd"/>
      <w:r w:rsidRPr="00996F09">
        <w:rPr>
          <w:sz w:val="24"/>
        </w:rPr>
        <w:t>= -</w:t>
      </w:r>
      <w:r w:rsidRPr="00B76FCC">
        <w:rPr>
          <w:sz w:val="24"/>
          <w:lang w:val="en-US"/>
        </w:rPr>
        <w:t>R</w:t>
      </w:r>
      <w:r w:rsidRPr="00996F09">
        <w:rPr>
          <w:sz w:val="24"/>
          <w:vertAlign w:val="subscript"/>
        </w:rPr>
        <w:t>2</w:t>
      </w:r>
      <w:proofErr w:type="spellStart"/>
      <w:r w:rsidRPr="00B76FCC">
        <w:rPr>
          <w:sz w:val="24"/>
          <w:lang w:val="en-US" w:eastAsia="en-US"/>
        </w:rPr>
        <w:t>cos</w:t>
      </w:r>
      <w:proofErr w:type="spellEnd"/>
      <w:r w:rsidRPr="00996F09">
        <w:rPr>
          <w:sz w:val="24"/>
          <w:lang w:eastAsia="en-US"/>
        </w:rPr>
        <w:t xml:space="preserve"> </w:t>
      </w:r>
      <w:r w:rsidRPr="00996F09">
        <w:rPr>
          <w:sz w:val="24"/>
        </w:rPr>
        <w:t xml:space="preserve">60° + </w:t>
      </w:r>
      <w:proofErr w:type="spellStart"/>
      <w:r w:rsidRPr="00B76FCC">
        <w:rPr>
          <w:sz w:val="24"/>
        </w:rPr>
        <w:t>Яг</w:t>
      </w:r>
      <w:proofErr w:type="spellEnd"/>
      <w:r w:rsidRPr="00996F09">
        <w:rPr>
          <w:sz w:val="24"/>
        </w:rPr>
        <w:t xml:space="preserve"> = 0;</w:t>
      </w:r>
    </w:p>
    <w:p w:rsidR="00996F09" w:rsidRPr="00996F09" w:rsidRDefault="00996F09" w:rsidP="00996F09">
      <w:pPr>
        <w:pStyle w:val="3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6F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480" w:dyaOrig="400">
          <v:shape id="_x0000_i1030" type="#_x0000_t75" style="width:18.75pt;height:19.5pt" o:ole="">
            <v:imagedata r:id="rId18" o:title=""/>
          </v:shape>
          <o:OLEObject Type="Embed" ProgID="Equation.3" ShapeID="_x0000_i1030" DrawAspect="Content" ObjectID="_1600697434" r:id="rId19"/>
        </w:object>
      </w:r>
      <w:proofErr w:type="spellStart"/>
      <w:proofErr w:type="gramStart"/>
      <w:r w:rsidRPr="00B76F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6F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proofErr w:type="gramEnd"/>
      <w:r w:rsidRPr="00996F09">
        <w:rPr>
          <w:rFonts w:ascii="Times New Roman" w:hAnsi="Times New Roman" w:cs="Times New Roman"/>
          <w:sz w:val="24"/>
          <w:szCs w:val="24"/>
        </w:rPr>
        <w:t xml:space="preserve"> = </w:t>
      </w:r>
      <w:r w:rsidRPr="00B76F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96F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B76FCC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96F09">
        <w:rPr>
          <w:rFonts w:ascii="Times New Roman" w:hAnsi="Times New Roman" w:cs="Times New Roman"/>
          <w:sz w:val="24"/>
          <w:szCs w:val="24"/>
        </w:rPr>
        <w:t xml:space="preserve">30° - </w:t>
      </w:r>
      <w:r w:rsidRPr="00B76F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96F09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996F09" w:rsidRPr="00B76FCC" w:rsidRDefault="00996F09" w:rsidP="00996F09">
      <w:pPr>
        <w:pStyle w:val="a4"/>
        <w:tabs>
          <w:tab w:val="left" w:pos="724"/>
        </w:tabs>
        <w:rPr>
          <w:sz w:val="24"/>
        </w:rPr>
      </w:pPr>
      <w:r w:rsidRPr="00B76FCC">
        <w:rPr>
          <w:sz w:val="24"/>
        </w:rPr>
        <w:t xml:space="preserve">Решаем систему уравнений и определяем реакции стержней. </w:t>
      </w:r>
      <w:r w:rsidRPr="00B76FCC">
        <w:rPr>
          <w:rStyle w:val="19"/>
          <w:rFonts w:ascii="Times New Roman" w:hAnsi="Times New Roman" w:cs="Times New Roman"/>
          <w:sz w:val="24"/>
          <w:szCs w:val="24"/>
        </w:rPr>
        <w:t>F</w:t>
      </w:r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>_ 100</w:t>
      </w:r>
    </w:p>
    <w:p w:rsidR="00996F09" w:rsidRPr="00D33CF7" w:rsidRDefault="00996F09" w:rsidP="00996F09">
      <w:pPr>
        <w:pStyle w:val="a4"/>
        <w:ind w:firstLine="709"/>
        <w:rPr>
          <w:rStyle w:val="19"/>
          <w:rFonts w:ascii="Times New Roman" w:hAnsi="Times New Roman" w:cs="Times New Roman"/>
          <w:sz w:val="24"/>
          <w:szCs w:val="24"/>
          <w:lang w:val="ru-RU"/>
        </w:rPr>
      </w:pPr>
    </w:p>
    <w:p w:rsidR="00996F09" w:rsidRPr="00D33CF7" w:rsidRDefault="00996F09" w:rsidP="00996F09">
      <w:pPr>
        <w:pStyle w:val="a4"/>
        <w:ind w:firstLine="709"/>
        <w:jc w:val="center"/>
        <w:rPr>
          <w:rStyle w:val="19"/>
          <w:rFonts w:ascii="Times New Roman" w:hAnsi="Times New Roman" w:cs="Times New Roman"/>
          <w:sz w:val="24"/>
          <w:szCs w:val="24"/>
          <w:lang w:val="ru-RU"/>
        </w:rPr>
      </w:pPr>
      <w:r w:rsidRPr="00B76FCC">
        <w:rPr>
          <w:rStyle w:val="19"/>
          <w:rFonts w:ascii="Times New Roman" w:hAnsi="Times New Roman" w:cs="Times New Roman"/>
          <w:i w:val="0"/>
          <w:iCs w:val="0"/>
          <w:sz w:val="24"/>
          <w:szCs w:val="24"/>
        </w:rPr>
        <w:object w:dxaOrig="1380" w:dyaOrig="620">
          <v:shape id="_x0000_i1031" type="#_x0000_t75" style="width:69pt;height:30.75pt" o:ole="">
            <v:imagedata r:id="rId20" o:title=""/>
          </v:shape>
          <o:OLEObject Type="Embed" ProgID="Equation.3" ShapeID="_x0000_i1031" DrawAspect="Content" ObjectID="_1600697435" r:id="rId21"/>
        </w:object>
      </w:r>
      <w:r w:rsidRPr="00D33CF7">
        <w:rPr>
          <w:rStyle w:val="19"/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76FCC">
        <w:rPr>
          <w:rStyle w:val="19"/>
          <w:rFonts w:ascii="Times New Roman" w:hAnsi="Times New Roman" w:cs="Times New Roman"/>
          <w:i w:val="0"/>
          <w:iCs w:val="0"/>
          <w:sz w:val="24"/>
          <w:szCs w:val="24"/>
        </w:rPr>
        <w:object w:dxaOrig="2220" w:dyaOrig="660">
          <v:shape id="_x0000_i1032" type="#_x0000_t75" style="width:111pt;height:33pt" o:ole="">
            <v:imagedata r:id="rId22" o:title=""/>
          </v:shape>
          <o:OLEObject Type="Embed" ProgID="Equation.3" ShapeID="_x0000_i1032" DrawAspect="Content" ObjectID="_1600697436" r:id="rId23"/>
        </w:object>
      </w:r>
    </w:p>
    <w:p w:rsidR="00996F09" w:rsidRPr="00D33CF7" w:rsidRDefault="00996F09" w:rsidP="00996F09">
      <w:pPr>
        <w:pStyle w:val="a4"/>
        <w:ind w:firstLine="709"/>
        <w:rPr>
          <w:rStyle w:val="19"/>
          <w:rFonts w:ascii="Times New Roman" w:hAnsi="Times New Roman" w:cs="Times New Roman"/>
          <w:sz w:val="24"/>
          <w:szCs w:val="24"/>
          <w:lang w:val="ru-RU"/>
        </w:rPr>
      </w:pPr>
    </w:p>
    <w:p w:rsidR="00996F09" w:rsidRPr="00D33CF7" w:rsidRDefault="00996F09" w:rsidP="00996F09">
      <w:pPr>
        <w:pStyle w:val="a4"/>
        <w:ind w:firstLine="709"/>
        <w:jc w:val="center"/>
        <w:rPr>
          <w:rStyle w:val="19"/>
          <w:rFonts w:ascii="Times New Roman" w:hAnsi="Times New Roman" w:cs="Times New Roman"/>
          <w:sz w:val="24"/>
          <w:szCs w:val="24"/>
          <w:lang w:val="ru-RU"/>
        </w:rPr>
      </w:pPr>
      <w:r w:rsidRPr="00B76FCC">
        <w:rPr>
          <w:rStyle w:val="19"/>
          <w:rFonts w:ascii="Times New Roman" w:hAnsi="Times New Roman" w:cs="Times New Roman"/>
          <w:i w:val="0"/>
          <w:iCs w:val="0"/>
          <w:sz w:val="24"/>
          <w:szCs w:val="24"/>
        </w:rPr>
        <w:object w:dxaOrig="1579" w:dyaOrig="340">
          <v:shape id="_x0000_i1033" type="#_x0000_t75" style="width:78.75pt;height:17.25pt" o:ole="">
            <v:imagedata r:id="rId24" o:title=""/>
          </v:shape>
          <o:OLEObject Type="Embed" ProgID="Equation.3" ShapeID="_x0000_i1033" DrawAspect="Content" ObjectID="_1600697437" r:id="rId25"/>
        </w:object>
      </w:r>
      <w:r w:rsidRPr="00D33CF7">
        <w:rPr>
          <w:rStyle w:val="19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76FCC">
        <w:rPr>
          <w:rStyle w:val="19"/>
          <w:rFonts w:ascii="Times New Roman" w:hAnsi="Times New Roman" w:cs="Times New Roman"/>
          <w:i w:val="0"/>
          <w:iCs w:val="0"/>
          <w:sz w:val="24"/>
          <w:szCs w:val="24"/>
        </w:rPr>
        <w:object w:dxaOrig="2540" w:dyaOrig="340">
          <v:shape id="_x0000_i1034" type="#_x0000_t75" style="width:126.75pt;height:17.25pt" o:ole="">
            <v:imagedata r:id="rId26" o:title=""/>
          </v:shape>
          <o:OLEObject Type="Embed" ProgID="Equation.3" ShapeID="_x0000_i1034" DrawAspect="Content" ObjectID="_1600697438" r:id="rId27"/>
        </w:object>
      </w:r>
    </w:p>
    <w:p w:rsidR="00996F09" w:rsidRPr="00D33CF7" w:rsidRDefault="00996F09" w:rsidP="00996F09">
      <w:pPr>
        <w:pStyle w:val="a4"/>
        <w:ind w:firstLine="709"/>
        <w:rPr>
          <w:rStyle w:val="19"/>
          <w:rFonts w:ascii="Times New Roman" w:hAnsi="Times New Roman" w:cs="Times New Roman"/>
          <w:sz w:val="24"/>
          <w:szCs w:val="24"/>
          <w:lang w:val="ru-RU"/>
        </w:rPr>
      </w:pP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Направление реакций выбрано верно. Оба стержня сжаты. На</w:t>
      </w:r>
      <w:r w:rsidRPr="00B76FCC">
        <w:rPr>
          <w:sz w:val="24"/>
        </w:rPr>
        <w:softHyphen/>
        <w:t>грузки на стержни:</w:t>
      </w:r>
      <w:r w:rsidRPr="00D33CF7">
        <w:rPr>
          <w:rStyle w:val="19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FCC">
        <w:rPr>
          <w:rStyle w:val="19"/>
          <w:rFonts w:ascii="Times New Roman" w:hAnsi="Times New Roman" w:cs="Times New Roman"/>
          <w:sz w:val="24"/>
          <w:szCs w:val="24"/>
        </w:rPr>
        <w:t>F</w:t>
      </w:r>
      <w:r w:rsidRPr="00D33CF7">
        <w:rPr>
          <w:rStyle w:val="19"/>
          <w:rFonts w:ascii="Times New Roman" w:hAnsi="Times New Roman" w:cs="Times New Roman"/>
          <w:sz w:val="24"/>
          <w:szCs w:val="24"/>
          <w:lang w:val="ru-RU"/>
        </w:rPr>
        <w:t>\ =</w:t>
      </w:r>
      <w:r w:rsidRPr="00B76FCC">
        <w:rPr>
          <w:sz w:val="24"/>
        </w:rPr>
        <w:t xml:space="preserve"> 57,4кН; </w:t>
      </w:r>
      <w:r w:rsidRPr="00B76FCC">
        <w:rPr>
          <w:sz w:val="24"/>
          <w:lang w:val="en-US" w:eastAsia="en-US"/>
        </w:rPr>
        <w:t>F</w:t>
      </w:r>
      <w:r w:rsidRPr="00B76FCC">
        <w:rPr>
          <w:sz w:val="24"/>
          <w:vertAlign w:val="subscript"/>
          <w:lang w:eastAsia="en-US"/>
        </w:rPr>
        <w:t>2</w:t>
      </w:r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>= 115</w:t>
      </w:r>
      <w:proofErr w:type="gramStart"/>
      <w:r w:rsidRPr="00B76FCC">
        <w:rPr>
          <w:sz w:val="24"/>
        </w:rPr>
        <w:t>,5</w:t>
      </w:r>
      <w:proofErr w:type="gramEnd"/>
      <w:r w:rsidRPr="00B76FCC">
        <w:rPr>
          <w:sz w:val="24"/>
        </w:rPr>
        <w:t xml:space="preserve"> кН.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2. Определяем потребную площадь поперечного сечения стерж</w:t>
      </w:r>
      <w:r w:rsidRPr="00B76FCC">
        <w:rPr>
          <w:sz w:val="24"/>
        </w:rPr>
        <w:softHyphen/>
        <w:t>ней из условий прочности.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Условие прочности на сжатие:</w:t>
      </w:r>
      <w:r w:rsidRPr="00B76FCC">
        <w:rPr>
          <w:rStyle w:val="18"/>
          <w:rFonts w:ascii="Times New Roman" w:hAnsi="Times New Roman" w:cs="Times New Roman"/>
          <w:sz w:val="24"/>
          <w:szCs w:val="24"/>
        </w:rPr>
        <w:t xml:space="preserve"> </w:t>
      </w:r>
      <w:r w:rsidRPr="00B76FCC">
        <w:rPr>
          <w:rStyle w:val="18"/>
          <w:rFonts w:ascii="Times New Roman" w:hAnsi="Times New Roman" w:cs="Times New Roman"/>
          <w:sz w:val="24"/>
          <w:szCs w:val="24"/>
        </w:rPr>
        <w:object w:dxaOrig="1579" w:dyaOrig="320">
          <v:shape id="_x0000_i1035" type="#_x0000_t75" style="width:78.75pt;height:15.75pt" o:ole="">
            <v:imagedata r:id="rId28" o:title=""/>
          </v:shape>
          <o:OLEObject Type="Embed" ProgID="Equation.3" ShapeID="_x0000_i1035" DrawAspect="Content" ObjectID="_1600697439" r:id="rId29"/>
        </w:object>
      </w:r>
      <w:r w:rsidRPr="00B76FCC">
        <w:rPr>
          <w:sz w:val="24"/>
        </w:rPr>
        <w:t>откуда</w:t>
      </w:r>
    </w:p>
    <w:p w:rsidR="00996F09" w:rsidRPr="00B76FCC" w:rsidRDefault="00996F09" w:rsidP="00996F09">
      <w:pPr>
        <w:pStyle w:val="31"/>
        <w:shd w:val="clear" w:color="auto" w:fill="auto"/>
        <w:spacing w:before="0" w:line="240" w:lineRule="auto"/>
        <w:ind w:firstLine="709"/>
        <w:jc w:val="left"/>
        <w:rPr>
          <w:rStyle w:val="30"/>
          <w:rFonts w:ascii="Times New Roman" w:hAnsi="Times New Roman" w:cs="Times New Roman"/>
          <w:sz w:val="24"/>
          <w:szCs w:val="24"/>
        </w:rPr>
      </w:pPr>
    </w:p>
    <w:p w:rsidR="00996F09" w:rsidRPr="00B76FCC" w:rsidRDefault="00996F09" w:rsidP="00996F09">
      <w:pPr>
        <w:pStyle w:val="31"/>
        <w:shd w:val="clear" w:color="auto" w:fill="auto"/>
        <w:spacing w:before="0" w:line="240" w:lineRule="auto"/>
        <w:ind w:firstLine="709"/>
        <w:jc w:val="center"/>
        <w:rPr>
          <w:rStyle w:val="30"/>
          <w:rFonts w:ascii="Times New Roman" w:hAnsi="Times New Roman" w:cs="Times New Roman"/>
          <w:sz w:val="24"/>
          <w:szCs w:val="24"/>
        </w:rPr>
      </w:pPr>
      <w:r w:rsidRPr="00B76FCC">
        <w:rPr>
          <w:rStyle w:val="30"/>
          <w:rFonts w:ascii="Times New Roman" w:hAnsi="Times New Roman" w:cs="Times New Roman"/>
          <w:sz w:val="24"/>
          <w:szCs w:val="24"/>
        </w:rPr>
        <w:object w:dxaOrig="880" w:dyaOrig="660">
          <v:shape id="_x0000_i1036" type="#_x0000_t75" style="width:44.25pt;height:33pt" o:ole="">
            <v:imagedata r:id="rId30" o:title=""/>
          </v:shape>
          <o:OLEObject Type="Embed" ProgID="Equation.3" ShapeID="_x0000_i1036" DrawAspect="Content" ObjectID="_1600697440" r:id="rId31"/>
        </w:object>
      </w:r>
    </w:p>
    <w:p w:rsidR="00996F09" w:rsidRPr="00B76FCC" w:rsidRDefault="00996F09" w:rsidP="00996F09">
      <w:pPr>
        <w:pStyle w:val="31"/>
        <w:shd w:val="clear" w:color="auto" w:fill="auto"/>
        <w:spacing w:before="0" w:line="240" w:lineRule="auto"/>
        <w:ind w:firstLine="709"/>
        <w:jc w:val="left"/>
        <w:rPr>
          <w:rStyle w:val="30"/>
          <w:rFonts w:ascii="Times New Roman" w:hAnsi="Times New Roman" w:cs="Times New Roman"/>
          <w:sz w:val="24"/>
          <w:szCs w:val="24"/>
        </w:rPr>
      </w:pPr>
    </w:p>
    <w:p w:rsidR="00996F09" w:rsidRPr="00B76FCC" w:rsidRDefault="00996F09" w:rsidP="00996F09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76FCC">
        <w:rPr>
          <w:rStyle w:val="30"/>
          <w:rFonts w:ascii="Times New Roman" w:hAnsi="Times New Roman" w:cs="Times New Roman"/>
          <w:sz w:val="24"/>
          <w:szCs w:val="24"/>
        </w:rPr>
        <w:t>Стержень 1</w:t>
      </w:r>
      <w:r w:rsidRPr="00B76FCC">
        <w:rPr>
          <w:rStyle w:val="31pt"/>
          <w:rFonts w:ascii="Times New Roman" w:hAnsi="Times New Roman" w:cs="Times New Roman"/>
          <w:sz w:val="24"/>
          <w:szCs w:val="24"/>
        </w:rPr>
        <w:t xml:space="preserve"> (</w:t>
      </w:r>
      <w:r w:rsidRPr="00B76FCC">
        <w:rPr>
          <w:rStyle w:val="31pt"/>
          <w:rFonts w:ascii="Times New Roman" w:hAnsi="Times New Roman" w:cs="Times New Roman"/>
          <w:sz w:val="24"/>
          <w:szCs w:val="24"/>
          <w:lang w:val="en-US"/>
        </w:rPr>
        <w:t>N</w:t>
      </w:r>
      <w:r w:rsidRPr="00B76FCC">
        <w:rPr>
          <w:rStyle w:val="31pt"/>
          <w:rFonts w:ascii="Times New Roman" w:hAnsi="Times New Roman" w:cs="Times New Roman"/>
          <w:sz w:val="24"/>
          <w:szCs w:val="24"/>
          <w:vertAlign w:val="subscript"/>
        </w:rPr>
        <w:t>1</w:t>
      </w:r>
      <w:r w:rsidRPr="00B76FCC">
        <w:rPr>
          <w:rStyle w:val="31pt"/>
          <w:rFonts w:ascii="Times New Roman" w:hAnsi="Times New Roman" w:cs="Times New Roman"/>
          <w:sz w:val="24"/>
          <w:szCs w:val="24"/>
        </w:rPr>
        <w:t xml:space="preserve"> =</w:t>
      </w:r>
      <w:r w:rsidRPr="00B76FCC">
        <w:rPr>
          <w:rFonts w:ascii="Times New Roman" w:hAnsi="Times New Roman" w:cs="Times New Roman"/>
          <w:sz w:val="24"/>
          <w:szCs w:val="24"/>
        </w:rPr>
        <w:t xml:space="preserve"> </w:t>
      </w:r>
      <w:r w:rsidRPr="00B76F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6FC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6FCC">
        <w:rPr>
          <w:rFonts w:ascii="Times New Roman" w:hAnsi="Times New Roman" w:cs="Times New Roman"/>
          <w:sz w:val="24"/>
          <w:szCs w:val="24"/>
        </w:rPr>
        <w:t>):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position w:val="-24"/>
          <w:sz w:val="24"/>
        </w:rPr>
        <w:object w:dxaOrig="2920" w:dyaOrig="660">
          <v:shape id="_x0000_i1037" type="#_x0000_t75" style="width:146.25pt;height:33pt" o:ole="">
            <v:imagedata r:id="rId32" o:title=""/>
          </v:shape>
          <o:OLEObject Type="Embed" ProgID="Equation.3" ShapeID="_x0000_i1037" DrawAspect="Content" ObjectID="_1600697441" r:id="rId33"/>
        </w:objec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Для круга</w:t>
      </w:r>
    </w:p>
    <w:p w:rsidR="00996F09" w:rsidRPr="00B76FCC" w:rsidRDefault="00996F09" w:rsidP="00996F09">
      <w:pPr>
        <w:pStyle w:val="a4"/>
        <w:rPr>
          <w:sz w:val="24"/>
        </w:rPr>
      </w:pPr>
      <w:r w:rsidRPr="00B76FCC">
        <w:rPr>
          <w:position w:val="-10"/>
          <w:sz w:val="24"/>
          <w:lang w:val="en-US"/>
        </w:rPr>
        <w:object w:dxaOrig="920" w:dyaOrig="360">
          <v:shape id="_x0000_i1038" type="#_x0000_t75" style="width:45.75pt;height:18pt" o:ole="">
            <v:imagedata r:id="rId34" o:title=""/>
          </v:shape>
          <o:OLEObject Type="Embed" ProgID="Equation.3" ShapeID="_x0000_i1038" DrawAspect="Content" ObjectID="_1600697442" r:id="rId35"/>
        </w:object>
      </w:r>
      <w:r w:rsidRPr="00B76FCC">
        <w:rPr>
          <w:sz w:val="24"/>
        </w:rPr>
        <w:t xml:space="preserve"> </w:t>
      </w:r>
      <w:r w:rsidRPr="00B76FCC">
        <w:rPr>
          <w:position w:val="-26"/>
          <w:sz w:val="24"/>
          <w:lang w:val="en-US"/>
        </w:rPr>
        <w:object w:dxaOrig="940" w:dyaOrig="700">
          <v:shape id="_x0000_i1039" type="#_x0000_t75" style="width:47.25pt;height:35.25pt" o:ole="">
            <v:imagedata r:id="rId36" o:title=""/>
          </v:shape>
          <o:OLEObject Type="Embed" ProgID="Equation.3" ShapeID="_x0000_i1039" DrawAspect="Content" ObjectID="_1600697443" r:id="rId37"/>
        </w:object>
      </w:r>
      <w:r w:rsidRPr="00B76FCC">
        <w:rPr>
          <w:sz w:val="24"/>
        </w:rPr>
        <w:t xml:space="preserve"> </w:t>
      </w:r>
      <w:r w:rsidRPr="00B76FCC">
        <w:rPr>
          <w:position w:val="-30"/>
          <w:sz w:val="24"/>
          <w:lang w:val="en-US"/>
        </w:rPr>
        <w:object w:dxaOrig="2560" w:dyaOrig="740">
          <v:shape id="_x0000_i1040" type="#_x0000_t75" style="width:128.25pt;height:36.75pt" o:ole="">
            <v:imagedata r:id="rId38" o:title=""/>
          </v:shape>
          <o:OLEObject Type="Embed" ProgID="Equation.3" ShapeID="_x0000_i1040" DrawAspect="Content" ObjectID="_1600697444" r:id="rId39"/>
        </w:object>
      </w:r>
      <w:r w:rsidRPr="00B76FCC">
        <w:rPr>
          <w:sz w:val="24"/>
        </w:rPr>
        <w:t xml:space="preserve"> </w:t>
      </w:r>
      <w:r w:rsidRPr="00B76FCC">
        <w:rPr>
          <w:position w:val="-10"/>
          <w:sz w:val="24"/>
          <w:lang w:val="en-US"/>
        </w:rPr>
        <w:object w:dxaOrig="1320" w:dyaOrig="340">
          <v:shape id="_x0000_i1041" type="#_x0000_t75" style="width:66pt;height:17.25pt" o:ole="">
            <v:imagedata r:id="rId40" o:title=""/>
          </v:shape>
          <o:OLEObject Type="Embed" ProgID="Equation.3" ShapeID="_x0000_i1041" DrawAspect="Content" ObjectID="_1600697445" r:id="rId41"/>
        </w:object>
      </w:r>
    </w:p>
    <w:p w:rsidR="00996F09" w:rsidRPr="00B76FCC" w:rsidRDefault="00996F09" w:rsidP="00996F09">
      <w:pPr>
        <w:pStyle w:val="a4"/>
        <w:ind w:firstLine="709"/>
        <w:rPr>
          <w:sz w:val="24"/>
          <w:lang w:eastAsia="en-US"/>
        </w:rPr>
      </w:pPr>
      <w:r w:rsidRPr="00B76FCC">
        <w:rPr>
          <w:sz w:val="24"/>
        </w:rPr>
        <w:t>Стержень 2 (ЛГ</w:t>
      </w:r>
      <w:proofErr w:type="gramStart"/>
      <w:r w:rsidRPr="00B76FCC">
        <w:rPr>
          <w:sz w:val="24"/>
          <w:vertAlign w:val="subscript"/>
        </w:rPr>
        <w:t>2</w:t>
      </w:r>
      <w:proofErr w:type="gramEnd"/>
      <w:r w:rsidRPr="00B76FCC">
        <w:rPr>
          <w:sz w:val="24"/>
        </w:rPr>
        <w:t xml:space="preserve"> = </w:t>
      </w:r>
      <w:r w:rsidRPr="00B76FCC">
        <w:rPr>
          <w:sz w:val="24"/>
          <w:lang w:val="en-US" w:eastAsia="en-US"/>
        </w:rPr>
        <w:t>F</w:t>
      </w:r>
      <w:r w:rsidRPr="00B76FCC">
        <w:rPr>
          <w:sz w:val="24"/>
          <w:vertAlign w:val="subscript"/>
          <w:lang w:eastAsia="en-US"/>
        </w:rPr>
        <w:t>2</w:t>
      </w:r>
      <w:r w:rsidRPr="00B76FCC">
        <w:rPr>
          <w:sz w:val="24"/>
          <w:lang w:eastAsia="en-US"/>
        </w:rPr>
        <w:t>):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position w:val="-24"/>
          <w:sz w:val="24"/>
          <w:lang w:val="en-US"/>
        </w:rPr>
        <w:object w:dxaOrig="2820" w:dyaOrig="620">
          <v:shape id="_x0000_i1042" type="#_x0000_t75" style="width:141pt;height:30.75pt" o:ole="">
            <v:imagedata r:id="rId42" o:title=""/>
          </v:shape>
          <o:OLEObject Type="Embed" ProgID="Equation.3" ShapeID="_x0000_i1042" DrawAspect="Content" ObjectID="_1600697446" r:id="rId43"/>
        </w:object>
      </w:r>
      <w:r w:rsidRPr="00B76FCC">
        <w:rPr>
          <w:sz w:val="24"/>
        </w:rPr>
        <w:t xml:space="preserve"> </w:t>
      </w:r>
      <w:r w:rsidRPr="00B76FCC">
        <w:rPr>
          <w:position w:val="-30"/>
          <w:sz w:val="24"/>
          <w:lang w:val="en-US"/>
        </w:rPr>
        <w:object w:dxaOrig="2200" w:dyaOrig="740">
          <v:shape id="_x0000_i1043" type="#_x0000_t75" style="width:110.25pt;height:36.75pt" o:ole="">
            <v:imagedata r:id="rId44" o:title=""/>
          </v:shape>
          <o:OLEObject Type="Embed" ProgID="Equation.3" ShapeID="_x0000_i1043" DrawAspect="Content" ObjectID="_1600697447" r:id="rId45"/>
        </w:object>
      </w:r>
    </w:p>
    <w:p w:rsidR="00996F09" w:rsidRPr="00B76FCC" w:rsidRDefault="00996F09" w:rsidP="00996F09">
      <w:pPr>
        <w:pStyle w:val="a4"/>
        <w:ind w:firstLine="709"/>
        <w:jc w:val="center"/>
        <w:rPr>
          <w:sz w:val="24"/>
        </w:rPr>
      </w:pPr>
      <w:r w:rsidRPr="00B76FCC">
        <w:rPr>
          <w:sz w:val="24"/>
          <w:lang w:val="en-US"/>
        </w:rPr>
        <w:t>d</w:t>
      </w:r>
      <w:r w:rsidRPr="00B76FCC">
        <w:rPr>
          <w:sz w:val="24"/>
          <w:vertAlign w:val="subscript"/>
        </w:rPr>
        <w:t>2</w:t>
      </w:r>
      <w:r w:rsidRPr="00B76FCC">
        <w:rPr>
          <w:sz w:val="24"/>
        </w:rPr>
        <w:t>=30,4</w:t>
      </w:r>
      <w:r w:rsidRPr="00B76FCC">
        <w:rPr>
          <w:sz w:val="24"/>
          <w:lang w:val="en-US"/>
        </w:rPr>
        <w:t>mm</w:t>
      </w:r>
      <w:r w:rsidRPr="00B76FCC">
        <w:rPr>
          <w:sz w:val="24"/>
        </w:rPr>
        <w:t>.</w:t>
      </w:r>
    </w:p>
    <w:p w:rsidR="00996F09" w:rsidRPr="00B76FCC" w:rsidRDefault="00996F09" w:rsidP="00996F09">
      <w:pPr>
        <w:pStyle w:val="a4"/>
        <w:ind w:firstLine="709"/>
        <w:jc w:val="center"/>
        <w:rPr>
          <w:sz w:val="24"/>
        </w:rPr>
      </w:pP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Полученные диаметры округляем: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 w:rsidRPr="00B76FCC">
        <w:rPr>
          <w:rStyle w:val="17"/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B76FCC">
        <w:rPr>
          <w:rStyle w:val="17"/>
          <w:rFonts w:ascii="Times New Roman" w:hAnsi="Times New Roman" w:cs="Times New Roman"/>
          <w:sz w:val="24"/>
          <w:szCs w:val="24"/>
          <w:vertAlign w:val="subscript"/>
          <w:lang w:eastAsia="en-US"/>
        </w:rPr>
        <w:t>1</w:t>
      </w:r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 xml:space="preserve">= </w:t>
      </w:r>
      <w:smartTag w:uri="urn:schemas-microsoft-com:office:smarttags" w:element="metricconverter">
        <w:smartTagPr>
          <w:attr w:name="ProductID" w:val="25 мм"/>
        </w:smartTagPr>
        <w:r w:rsidRPr="00B76FCC">
          <w:rPr>
            <w:sz w:val="24"/>
          </w:rPr>
          <w:t>25 мм</w:t>
        </w:r>
      </w:smartTag>
      <w:r w:rsidRPr="00B76FCC">
        <w:rPr>
          <w:sz w:val="24"/>
        </w:rPr>
        <w:t>,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 w:rsidRPr="00B76FCC">
        <w:rPr>
          <w:rStyle w:val="17"/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B76FCC">
        <w:rPr>
          <w:rStyle w:val="17"/>
          <w:rFonts w:ascii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 xml:space="preserve">— </w:t>
      </w:r>
      <w:smartTag w:uri="urn:schemas-microsoft-com:office:smarttags" w:element="metricconverter">
        <w:smartTagPr>
          <w:attr w:name="ProductID" w:val="32 мм"/>
        </w:smartTagPr>
        <w:r w:rsidRPr="00B76FCC">
          <w:rPr>
            <w:sz w:val="24"/>
          </w:rPr>
          <w:t>32 мм</w:t>
        </w:r>
      </w:smartTag>
      <w:r w:rsidRPr="00B76FCC">
        <w:rPr>
          <w:sz w:val="24"/>
        </w:rPr>
        <w:t>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 xml:space="preserve">3. Определяем удлинение стержней </w:t>
      </w:r>
      <w:r w:rsidRPr="00B76FCC">
        <w:rPr>
          <w:position w:val="-24"/>
          <w:sz w:val="24"/>
          <w:lang w:val="en-US"/>
        </w:rPr>
        <w:object w:dxaOrig="980" w:dyaOrig="620">
          <v:shape id="_x0000_i1044" type="#_x0000_t75" style="width:48.75pt;height:30.75pt" o:ole="">
            <v:imagedata r:id="rId46" o:title=""/>
          </v:shape>
          <o:OLEObject Type="Embed" ProgID="Equation.3" ShapeID="_x0000_i1044" DrawAspect="Content" ObjectID="_1600697448" r:id="rId47"/>
        </w:objec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Укорочение стержня 1:</w:t>
      </w:r>
    </w:p>
    <w:p w:rsidR="00996F09" w:rsidRPr="00B76FCC" w:rsidRDefault="00996F09" w:rsidP="00996F09">
      <w:pPr>
        <w:pStyle w:val="a4"/>
        <w:ind w:firstLine="709"/>
        <w:jc w:val="center"/>
        <w:rPr>
          <w:sz w:val="24"/>
          <w:lang w:val="en-US"/>
        </w:rPr>
      </w:pPr>
      <w:r w:rsidRPr="00B76FCC">
        <w:rPr>
          <w:position w:val="-24"/>
          <w:sz w:val="24"/>
          <w:lang w:val="en-US"/>
        </w:rPr>
        <w:object w:dxaOrig="1160" w:dyaOrig="740">
          <v:shape id="_x0000_i1045" type="#_x0000_t75" style="width:57.75pt;height:36.75pt" o:ole="">
            <v:imagedata r:id="rId48" o:title=""/>
          </v:shape>
          <o:OLEObject Type="Embed" ProgID="Equation.3" ShapeID="_x0000_i1045" DrawAspect="Content" ObjectID="_1600697449" r:id="rId49"/>
        </w:object>
      </w:r>
      <w:r w:rsidRPr="00B76FCC">
        <w:rPr>
          <w:sz w:val="24"/>
          <w:lang w:val="en-US"/>
        </w:rPr>
        <w:t xml:space="preserve"> </w:t>
      </w:r>
      <w:r w:rsidRPr="00B76FCC">
        <w:rPr>
          <w:position w:val="-24"/>
          <w:sz w:val="24"/>
          <w:lang w:val="en-US"/>
        </w:rPr>
        <w:object w:dxaOrig="2680" w:dyaOrig="660">
          <v:shape id="_x0000_i1046" type="#_x0000_t75" style="width:134.25pt;height:33pt" o:ole="">
            <v:imagedata r:id="rId50" o:title=""/>
          </v:shape>
          <o:OLEObject Type="Embed" ProgID="Equation.3" ShapeID="_x0000_i1046" DrawAspect="Content" ObjectID="_1600697450" r:id="rId51"/>
        </w:object>
      </w:r>
    </w:p>
    <w:p w:rsidR="00996F09" w:rsidRPr="00B76FCC" w:rsidRDefault="00996F09" w:rsidP="00996F09">
      <w:pPr>
        <w:pStyle w:val="a4"/>
        <w:ind w:firstLine="709"/>
        <w:jc w:val="center"/>
        <w:rPr>
          <w:sz w:val="24"/>
          <w:lang w:val="en-US"/>
        </w:rPr>
      </w:pPr>
      <w:r w:rsidRPr="00B76FCC">
        <w:rPr>
          <w:position w:val="-24"/>
          <w:sz w:val="24"/>
          <w:lang w:val="en-US"/>
        </w:rPr>
        <w:object w:dxaOrig="3420" w:dyaOrig="660">
          <v:shape id="_x0000_i1047" type="#_x0000_t75" style="width:171pt;height:33pt" o:ole="">
            <v:imagedata r:id="rId52" o:title=""/>
          </v:shape>
          <o:OLEObject Type="Embed" ProgID="Equation.3" ShapeID="_x0000_i1047" DrawAspect="Content" ObjectID="_1600697451" r:id="rId53"/>
        </w:objec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Укорочение стержня 2: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position w:val="-24"/>
          <w:sz w:val="24"/>
          <w:lang w:val="en-US"/>
        </w:rPr>
        <w:object w:dxaOrig="2659" w:dyaOrig="660">
          <v:shape id="_x0000_i1048" type="#_x0000_t75" style="width:132.75pt;height:33pt" o:ole="">
            <v:imagedata r:id="rId54" o:title=""/>
          </v:shape>
          <o:OLEObject Type="Embed" ProgID="Equation.3" ShapeID="_x0000_i1048" DrawAspect="Content" ObjectID="_1600697452" r:id="rId55"/>
        </w:object>
      </w:r>
      <w:r w:rsidRPr="00B76FCC">
        <w:rPr>
          <w:sz w:val="24"/>
        </w:rPr>
        <w:t xml:space="preserve"> </w:t>
      </w:r>
      <w:r w:rsidRPr="00B76FCC">
        <w:rPr>
          <w:position w:val="-24"/>
          <w:sz w:val="24"/>
          <w:lang w:val="en-US"/>
        </w:rPr>
        <w:object w:dxaOrig="3519" w:dyaOrig="660">
          <v:shape id="_x0000_i1049" type="#_x0000_t75" style="width:176.25pt;height:33pt" o:ole="">
            <v:imagedata r:id="rId56" o:title=""/>
          </v:shape>
          <o:OLEObject Type="Embed" ProgID="Equation.3" ShapeID="_x0000_i1049" DrawAspect="Content" ObjectID="_1600697453" r:id="rId57"/>
        </w:objec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Пример 2. Однородная жесткая плита с силой тяжести 10 кН, нагруженная силой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 w:rsidRPr="00B76FCC">
        <w:rPr>
          <w:rStyle w:val="17"/>
          <w:rFonts w:ascii="Times New Roman" w:hAnsi="Times New Roman" w:cs="Times New Roman"/>
          <w:sz w:val="24"/>
          <w:szCs w:val="24"/>
          <w:lang w:val="en-US" w:eastAsia="en-US"/>
        </w:rPr>
        <w:t>F</w:t>
      </w:r>
      <w:r w:rsidRPr="00B76FCC">
        <w:rPr>
          <w:rStyle w:val="1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>=</w:t>
      </w:r>
      <w:r w:rsidRPr="00B76FCC">
        <w:rPr>
          <w:sz w:val="24"/>
        </w:rPr>
        <w:t xml:space="preserve"> 4,5 кН и моментом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т</w:t>
      </w:r>
      <w:r w:rsidRPr="00B76FCC">
        <w:rPr>
          <w:sz w:val="24"/>
        </w:rPr>
        <w:t xml:space="preserve"> = </w:t>
      </w:r>
      <w:proofErr w:type="spellStart"/>
      <w:r w:rsidRPr="00B76FCC">
        <w:rPr>
          <w:sz w:val="24"/>
        </w:rPr>
        <w:t>ЗкН-м</w:t>
      </w:r>
      <w:proofErr w:type="spellEnd"/>
      <w:r w:rsidRPr="00B76FCC">
        <w:rPr>
          <w:sz w:val="24"/>
        </w:rPr>
        <w:t>, оперта в точке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А</w:t>
      </w:r>
      <w:r w:rsidRPr="00B76FCC">
        <w:rPr>
          <w:sz w:val="24"/>
        </w:rPr>
        <w:t xml:space="preserve"> и подвешена на стержне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FCC">
        <w:rPr>
          <w:rStyle w:val="17"/>
          <w:rFonts w:ascii="Times New Roman" w:hAnsi="Times New Roman" w:cs="Times New Roman"/>
          <w:sz w:val="24"/>
          <w:szCs w:val="24"/>
        </w:rPr>
        <w:t>ВС</w:t>
      </w:r>
      <w:proofErr w:type="gramEnd"/>
      <w:r w:rsidRPr="00B76FCC">
        <w:rPr>
          <w:sz w:val="24"/>
        </w:rPr>
        <w:t xml:space="preserve"> (рис. П6.2). Подобрать сечение стержня в виде швеллера и определить его удлинение, если длина стержня </w:t>
      </w:r>
      <w:smartTag w:uri="urn:schemas-microsoft-com:office:smarttags" w:element="metricconverter">
        <w:smartTagPr>
          <w:attr w:name="ProductID" w:val="1 м"/>
        </w:smartTagPr>
        <w:r w:rsidRPr="00B76FCC">
          <w:rPr>
            <w:sz w:val="24"/>
          </w:rPr>
          <w:t>1 м</w:t>
        </w:r>
      </w:smartTag>
      <w:r w:rsidRPr="00B76FCC">
        <w:rPr>
          <w:sz w:val="24"/>
        </w:rPr>
        <w:t>, материал — сталь, предел текучести 570 МПа, запас прочности для материала 1,5.</w:t>
      </w:r>
    </w:p>
    <w:p w:rsidR="00996F09" w:rsidRPr="00B76FCC" w:rsidRDefault="00996F09" w:rsidP="00996F09">
      <w:pPr>
        <w:pStyle w:val="90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76FCC">
        <w:rPr>
          <w:rFonts w:ascii="Times New Roman" w:hAnsi="Times New Roman" w:cs="Times New Roman"/>
          <w:sz w:val="24"/>
          <w:szCs w:val="24"/>
        </w:rPr>
        <w:t>Решение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1. Определить усилие в стержне под действием внешних сил.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Система находится в равновесии, можно использовать уравне</w:t>
      </w:r>
      <w:r w:rsidRPr="00B76FCC">
        <w:rPr>
          <w:sz w:val="24"/>
        </w:rPr>
        <w:softHyphen/>
        <w:t xml:space="preserve">ние равновесия для плиты: </w:t>
      </w:r>
      <w:proofErr w:type="spellStart"/>
      <w:r w:rsidRPr="00B76FCC">
        <w:rPr>
          <w:sz w:val="24"/>
          <w:lang w:val="en-US"/>
        </w:rPr>
        <w:t>m</w:t>
      </w:r>
      <w:r w:rsidRPr="00B76FCC">
        <w:rPr>
          <w:sz w:val="24"/>
          <w:vertAlign w:val="subscript"/>
          <w:lang w:val="en-US"/>
        </w:rPr>
        <w:t>A</w:t>
      </w:r>
      <w:proofErr w:type="spellEnd"/>
      <w:r w:rsidRPr="00B76FCC">
        <w:rPr>
          <w:rStyle w:val="61"/>
          <w:sz w:val="24"/>
        </w:rPr>
        <w:t xml:space="preserve"> —</w:t>
      </w:r>
      <w:r w:rsidRPr="00B76FCC">
        <w:rPr>
          <w:sz w:val="24"/>
        </w:rPr>
        <w:t xml:space="preserve"> 0.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proofErr w:type="gramStart"/>
      <w:r w:rsidRPr="00B76FCC">
        <w:rPr>
          <w:rStyle w:val="17"/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B76FCC">
        <w:rPr>
          <w:rStyle w:val="61"/>
          <w:sz w:val="24"/>
          <w:vertAlign w:val="subscript"/>
        </w:rPr>
        <w:t>B</w:t>
      </w:r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>— реакция стержня, реакции шарнира</w:t>
      </w:r>
      <w:r w:rsidRPr="00B76FCC">
        <w:rPr>
          <w:rStyle w:val="17"/>
          <w:rFonts w:ascii="Times New Roman" w:hAnsi="Times New Roman" w:cs="Times New Roman"/>
          <w:sz w:val="24"/>
          <w:szCs w:val="24"/>
        </w:rPr>
        <w:t xml:space="preserve"> А</w:t>
      </w:r>
      <w:r w:rsidRPr="00B76FCC">
        <w:rPr>
          <w:sz w:val="24"/>
        </w:rPr>
        <w:t xml:space="preserve"> не рассматриваем.</w:t>
      </w:r>
      <w:proofErr w:type="gramEnd"/>
    </w:p>
    <w:p w:rsidR="00996F09" w:rsidRPr="00B76FCC" w:rsidRDefault="00996F09" w:rsidP="00996F09">
      <w:pPr>
        <w:pStyle w:val="a4"/>
        <w:ind w:firstLine="709"/>
        <w:rPr>
          <w:rStyle w:val="421pt"/>
          <w:i w:val="0"/>
          <w:iCs w:val="0"/>
          <w:sz w:val="24"/>
          <w:lang w:val="en-US"/>
        </w:rPr>
      </w:pPr>
      <w:r w:rsidRPr="00B76FCC">
        <w:rPr>
          <w:position w:val="-8"/>
          <w:sz w:val="24"/>
          <w:lang w:val="en-US" w:eastAsia="en-US"/>
        </w:rPr>
        <w:object w:dxaOrig="260" w:dyaOrig="300">
          <v:shape id="_x0000_i1050" type="#_x0000_t75" style="width:12.75pt;height:15pt" o:ole="">
            <v:imagedata r:id="rId58" o:title=""/>
          </v:shape>
          <o:OLEObject Type="Embed" ProgID="Equation.3" ShapeID="_x0000_i1050" DrawAspect="Content" ObjectID="_1600697454" r:id="rId59"/>
        </w:object>
      </w:r>
      <w:proofErr w:type="spellStart"/>
      <w:proofErr w:type="gramStart"/>
      <w:r w:rsidRPr="00B76FCC">
        <w:rPr>
          <w:sz w:val="24"/>
          <w:lang w:val="en-US" w:eastAsia="en-US"/>
        </w:rPr>
        <w:t>m</w:t>
      </w:r>
      <w:r w:rsidRPr="00B76FCC">
        <w:rPr>
          <w:sz w:val="24"/>
          <w:vertAlign w:val="subscript"/>
          <w:lang w:val="en-US" w:eastAsia="en-US"/>
        </w:rPr>
        <w:t>A</w:t>
      </w:r>
      <w:proofErr w:type="spellEnd"/>
      <w:proofErr w:type="gramEnd"/>
      <w:r w:rsidRPr="00B76FCC">
        <w:rPr>
          <w:sz w:val="24"/>
          <w:lang w:val="en-US" w:eastAsia="en-US"/>
        </w:rPr>
        <w:t xml:space="preserve"> = m + </w:t>
      </w:r>
      <w:r w:rsidRPr="00B76FCC">
        <w:rPr>
          <w:rStyle w:val="421pt"/>
          <w:sz w:val="24"/>
          <w:lang w:val="en-US" w:eastAsia="en-US"/>
        </w:rPr>
        <w:t>G</w:t>
      </w:r>
      <w:r w:rsidRPr="00B76FCC">
        <w:rPr>
          <w:rStyle w:val="421pt"/>
          <w:sz w:val="24"/>
          <w:lang w:val="en-US"/>
        </w:rPr>
        <w:t>-5-</w:t>
      </w:r>
      <w:r w:rsidRPr="00B76FCC">
        <w:rPr>
          <w:rStyle w:val="421pt"/>
          <w:sz w:val="24"/>
          <w:lang w:val="en-US" w:eastAsia="en-US"/>
        </w:rPr>
        <w:t>R</w:t>
      </w:r>
      <w:r w:rsidRPr="00B76FCC">
        <w:rPr>
          <w:rStyle w:val="421pt"/>
          <w:sz w:val="24"/>
          <w:vertAlign w:val="subscript"/>
          <w:lang w:val="en-US" w:eastAsia="en-US"/>
        </w:rPr>
        <w:t>B</w:t>
      </w:r>
      <w:r w:rsidRPr="00B76FCC">
        <w:rPr>
          <w:rStyle w:val="421pt"/>
          <w:sz w:val="24"/>
          <w:lang w:val="en-US"/>
        </w:rPr>
        <w:t>-7</w:t>
      </w:r>
      <w:r w:rsidRPr="00B76FCC">
        <w:rPr>
          <w:rStyle w:val="421pt"/>
          <w:sz w:val="24"/>
          <w:lang w:val="en-US" w:eastAsia="en-US"/>
        </w:rPr>
        <w:t>+ F</w:t>
      </w:r>
      <w:r w:rsidRPr="00B76FCC">
        <w:rPr>
          <w:rStyle w:val="421pt"/>
          <w:sz w:val="24"/>
          <w:lang w:val="en-US"/>
        </w:rPr>
        <w:t>*10 = 0</w:t>
      </w:r>
    </w:p>
    <w:p w:rsidR="00996F09" w:rsidRPr="00B76FCC" w:rsidRDefault="00996F09" w:rsidP="00996F09">
      <w:pPr>
        <w:pStyle w:val="a4"/>
        <w:ind w:firstLine="709"/>
        <w:jc w:val="center"/>
        <w:rPr>
          <w:sz w:val="24"/>
          <w:lang w:val="en-US"/>
        </w:rPr>
      </w:pPr>
      <w:r w:rsidRPr="00B76FCC">
        <w:rPr>
          <w:rStyle w:val="421pt2"/>
          <w:sz w:val="24"/>
        </w:rPr>
        <w:t>R</w:t>
      </w:r>
      <w:r w:rsidRPr="00B76FCC">
        <w:rPr>
          <w:rStyle w:val="421pt2"/>
          <w:sz w:val="24"/>
          <w:vertAlign w:val="subscript"/>
        </w:rPr>
        <w:t>B</w:t>
      </w:r>
      <w:r w:rsidRPr="00B76FCC">
        <w:rPr>
          <w:rStyle w:val="421pt2"/>
          <w:sz w:val="24"/>
        </w:rPr>
        <w:t xml:space="preserve">*7 = m + </w:t>
      </w:r>
      <w:r w:rsidRPr="00B76FCC">
        <w:rPr>
          <w:rStyle w:val="421pt1"/>
          <w:sz w:val="24"/>
        </w:rPr>
        <w:t>G*5</w:t>
      </w:r>
      <w:r w:rsidRPr="00B76FCC">
        <w:rPr>
          <w:sz w:val="24"/>
          <w:lang w:val="en-US"/>
        </w:rPr>
        <w:t xml:space="preserve"> + F * 10.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>
        <w:rPr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9.6pt;margin-top:14.95pt;width:113.3pt;height:106pt;z-index:251660288;mso-wrap-style:none;mso-width-percent:400;mso-width-percent:400;mso-width-relative:margin;mso-height-relative:margin" strokecolor="white">
            <v:textbox style="mso-fit-shape-to-text:t">
              <w:txbxContent>
                <w:p w:rsidR="00996F09" w:rsidRDefault="00996F09" w:rsidP="00996F09">
                  <w:r>
                    <w:rPr>
                      <w:noProof/>
                    </w:rPr>
                    <w:drawing>
                      <wp:inline distT="0" distB="0" distL="0" distR="0">
                        <wp:extent cx="1247775" cy="1247775"/>
                        <wp:effectExtent l="19050" t="0" r="9525" b="0"/>
                        <wp:docPr id="171" name="Рисунок 171" descr="Фото06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Фото06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6FCC">
        <w:rPr>
          <w:sz w:val="24"/>
        </w:rPr>
        <w:t>Откуда</w:t>
      </w:r>
      <w:r w:rsidRPr="00B76FCC">
        <w:rPr>
          <w:sz w:val="24"/>
        </w:rPr>
        <w:tab/>
      </w:r>
      <w:r w:rsidRPr="00B76FCC">
        <w:rPr>
          <w:position w:val="-24"/>
          <w:sz w:val="24"/>
        </w:rPr>
        <w:object w:dxaOrig="3100" w:dyaOrig="620">
          <v:shape id="_x0000_i1051" type="#_x0000_t75" style="width:155.25pt;height:30.75pt" o:ole="">
            <v:imagedata r:id="rId61" o:title=""/>
          </v:shape>
          <o:OLEObject Type="Embed" ProgID="Equation.3" ShapeID="_x0000_i1051" DrawAspect="Content" ObjectID="_1600697455" r:id="rId62"/>
        </w:objec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По третьему закону динамики реакция в стержне равна силе, действующей от стержня на плиту. Усилие в стержне равно 14 кН.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2. По условию прочности определяем потребную величину площади поперечного сечения:</w:t>
      </w:r>
      <w:r w:rsidRPr="00D33CF7">
        <w:rPr>
          <w:rStyle w:val="14"/>
          <w:sz w:val="24"/>
          <w:lang w:val="ru-RU"/>
        </w:rPr>
        <w:t xml:space="preserve"> </w:t>
      </w:r>
      <w:r>
        <w:rPr>
          <w:i/>
          <w:iCs/>
          <w:noProof/>
          <w:position w:val="-10"/>
          <w:sz w:val="24"/>
        </w:rPr>
        <w:drawing>
          <wp:inline distT="0" distB="0" distL="0" distR="0">
            <wp:extent cx="2171700" cy="2000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Допускаемое напряжение для материала стержня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 xml:space="preserve"> </w: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>
        <w:rPr>
          <w:noProof/>
          <w:sz w:val="24"/>
        </w:rPr>
        <w:pict>
          <v:shape id="_x0000_s1030" type="#_x0000_t75" style="position:absolute;left:0;text-align:left;margin-left:183.55pt;margin-top:-.65pt;width:135.3pt;height:34pt;z-index:251661312">
            <v:imagedata r:id="rId64" o:title=""/>
            <w10:wrap type="square" side="right"/>
          </v:shape>
          <o:OLEObject Type="Embed" ProgID="Equation.3" ShapeID="_x0000_s1030" DrawAspect="Content" ObjectID="_1600697459" r:id="rId65"/>
        </w:pict>
      </w:r>
      <w:r w:rsidRPr="00B76FCC">
        <w:rPr>
          <w:sz w:val="24"/>
        </w:rPr>
        <w:br w:type="textWrapping" w:clear="all"/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Следовательно</w:t>
      </w:r>
      <w:r w:rsidRPr="00B76FCC">
        <w:rPr>
          <w:sz w:val="24"/>
        </w:rPr>
        <w:tab/>
      </w:r>
      <w:r w:rsidRPr="00B76FCC">
        <w:rPr>
          <w:position w:val="-24"/>
          <w:sz w:val="24"/>
        </w:rPr>
        <w:object w:dxaOrig="3560" w:dyaOrig="660">
          <v:shape id="_x0000_i1052" type="#_x0000_t75" style="width:177.75pt;height:33pt" o:ole="">
            <v:imagedata r:id="rId66" o:title=""/>
          </v:shape>
          <o:OLEObject Type="Embed" ProgID="Equation.3" ShapeID="_x0000_i1052" DrawAspect="Content" ObjectID="_1600697456" r:id="rId67"/>
        </w:object>
      </w:r>
    </w:p>
    <w:p w:rsidR="00996F09" w:rsidRPr="00B76FCC" w:rsidRDefault="00996F09" w:rsidP="00996F09">
      <w:pPr>
        <w:pStyle w:val="a4"/>
        <w:ind w:firstLine="709"/>
        <w:rPr>
          <w:sz w:val="24"/>
        </w:rPr>
      </w:pPr>
      <w:r w:rsidRPr="00B76FCC">
        <w:rPr>
          <w:sz w:val="24"/>
        </w:rPr>
        <w:t>3. Подбираем сечение стержня по ГОСТ (Приложение 1). Минимальная площадь швеллера 6,16 см</w:t>
      </w:r>
      <w:proofErr w:type="gramStart"/>
      <w:r w:rsidRPr="00B76FCC">
        <w:rPr>
          <w:sz w:val="24"/>
          <w:vertAlign w:val="superscript"/>
        </w:rPr>
        <w:t>2</w:t>
      </w:r>
      <w:proofErr w:type="gramEnd"/>
      <w:r w:rsidRPr="00B76FCC">
        <w:rPr>
          <w:sz w:val="24"/>
        </w:rPr>
        <w:t xml:space="preserve"> (№ 5; ГОСТ 8240-89). Целесообразнее использовать равнополочный уголок № 2 </w:t>
      </w:r>
      <w:r w:rsidRPr="00B76FCC">
        <w:rPr>
          <w:rStyle w:val="12"/>
          <w:sz w:val="24"/>
          <w:lang w:eastAsia="en-US"/>
        </w:rPr>
        <w:t>(</w:t>
      </w:r>
      <w:r w:rsidRPr="00B76FCC">
        <w:rPr>
          <w:rStyle w:val="12"/>
          <w:sz w:val="24"/>
          <w:lang w:val="en-US" w:eastAsia="en-US"/>
        </w:rPr>
        <w:t>d</w:t>
      </w:r>
      <w:r w:rsidRPr="00B76FCC">
        <w:rPr>
          <w:sz w:val="24"/>
          <w:lang w:eastAsia="en-US"/>
        </w:rPr>
        <w:t xml:space="preserve"> </w:t>
      </w:r>
      <w:r w:rsidRPr="00B76FCC">
        <w:rPr>
          <w:sz w:val="24"/>
        </w:rPr>
        <w:t xml:space="preserve">= </w:t>
      </w:r>
      <w:smartTag w:uri="urn:schemas-microsoft-com:office:smarttags" w:element="metricconverter">
        <w:smartTagPr>
          <w:attr w:name="ProductID" w:val="3 мм"/>
        </w:smartTagPr>
        <w:r w:rsidRPr="00B76FCC">
          <w:rPr>
            <w:sz w:val="24"/>
          </w:rPr>
          <w:t>3 мм</w:t>
        </w:r>
      </w:smartTag>
      <w:r w:rsidRPr="00B76FCC">
        <w:rPr>
          <w:sz w:val="24"/>
        </w:rPr>
        <w:t>)</w:t>
      </w:r>
      <w:proofErr w:type="gramStart"/>
      <w:r w:rsidRPr="00B76FCC">
        <w:rPr>
          <w:sz w:val="24"/>
        </w:rPr>
        <w:t xml:space="preserve"> ,</w:t>
      </w:r>
      <w:proofErr w:type="gramEnd"/>
      <w:r w:rsidRPr="00B76FCC">
        <w:rPr>
          <w:sz w:val="24"/>
        </w:rPr>
        <w:t>• площадь поперечного сечения которого 1,13 см</w:t>
      </w:r>
      <w:r w:rsidRPr="00B76FCC">
        <w:rPr>
          <w:sz w:val="24"/>
          <w:vertAlign w:val="superscript"/>
        </w:rPr>
        <w:t>2</w:t>
      </w:r>
      <w:r w:rsidRPr="00B76FCC">
        <w:rPr>
          <w:sz w:val="24"/>
        </w:rPr>
        <w:t xml:space="preserve"> (ГОСТ 8509-86).</w:t>
      </w:r>
    </w:p>
    <w:p w:rsidR="00996F09" w:rsidRPr="00B76FCC" w:rsidRDefault="00996F09" w:rsidP="00996F09">
      <w:pPr>
        <w:pStyle w:val="a4"/>
        <w:numPr>
          <w:ilvl w:val="0"/>
          <w:numId w:val="3"/>
        </w:numPr>
        <w:tabs>
          <w:tab w:val="left" w:pos="660"/>
        </w:tabs>
        <w:rPr>
          <w:sz w:val="24"/>
        </w:rPr>
      </w:pPr>
      <w:r w:rsidRPr="00B76FCC">
        <w:rPr>
          <w:sz w:val="24"/>
        </w:rPr>
        <w:t>Определить удлинение стержня:</w:t>
      </w:r>
    </w:p>
    <w:p w:rsidR="00996F09" w:rsidRPr="00B76FCC" w:rsidRDefault="00996F09" w:rsidP="00996F09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76FCC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53" type="#_x0000_t75" style="width:48.75pt;height:30.75pt" o:ole="">
            <v:imagedata r:id="rId68" o:title=""/>
          </v:shape>
          <o:OLEObject Type="Embed" ProgID="Equation.3" ShapeID="_x0000_i1053" DrawAspect="Content" ObjectID="_1600697457" r:id="rId69"/>
        </w:object>
      </w:r>
      <w:r w:rsidRPr="00B76FC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6FCC">
        <w:rPr>
          <w:rFonts w:ascii="Times New Roman" w:hAnsi="Times New Roman" w:cs="Times New Roman"/>
          <w:sz w:val="24"/>
          <w:szCs w:val="24"/>
        </w:rPr>
        <w:t>=</w:t>
      </w:r>
      <w:r w:rsidRPr="00B76FCC">
        <w:rPr>
          <w:rFonts w:ascii="Times New Roman" w:hAnsi="Times New Roman" w:cs="Times New Roman"/>
          <w:sz w:val="24"/>
          <w:szCs w:val="24"/>
          <w:lang w:val="en-US"/>
        </w:rPr>
        <w:t>2*1</w:t>
      </w:r>
      <w:r w:rsidRPr="00B76FCC">
        <w:rPr>
          <w:rFonts w:ascii="Times New Roman" w:hAnsi="Times New Roman" w:cs="Times New Roman"/>
          <w:sz w:val="24"/>
          <w:szCs w:val="24"/>
        </w:rPr>
        <w:t>0</w:t>
      </w:r>
      <w:r w:rsidRPr="00B76FC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76FCC">
        <w:rPr>
          <w:rFonts w:ascii="Times New Roman" w:hAnsi="Times New Roman" w:cs="Times New Roman"/>
          <w:sz w:val="24"/>
          <w:szCs w:val="24"/>
        </w:rPr>
        <w:t xml:space="preserve"> МПа;</w:t>
      </w:r>
    </w:p>
    <w:p w:rsidR="00996F09" w:rsidRPr="00B76FCC" w:rsidRDefault="00996F09" w:rsidP="00996F09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76FCC">
        <w:rPr>
          <w:rFonts w:ascii="Times New Roman" w:hAnsi="Times New Roman" w:cs="Times New Roman"/>
          <w:position w:val="-24"/>
          <w:sz w:val="24"/>
          <w:szCs w:val="24"/>
        </w:rPr>
        <w:object w:dxaOrig="3140" w:dyaOrig="660">
          <v:shape id="_x0000_i1054" type="#_x0000_t75" style="width:156.75pt;height:33pt" o:ole="">
            <v:imagedata r:id="rId70" o:title=""/>
          </v:shape>
          <o:OLEObject Type="Embed" ProgID="Equation.3" ShapeID="_x0000_i1054" DrawAspect="Content" ObjectID="_1600697458" r:id="rId71"/>
        </w:object>
      </w:r>
    </w:p>
    <w:p w:rsidR="00996F09" w:rsidRPr="00B76FCC" w:rsidRDefault="00996F09" w:rsidP="00996F09">
      <w:pPr>
        <w:rPr>
          <w:sz w:val="24"/>
          <w:szCs w:val="24"/>
        </w:rPr>
      </w:pPr>
    </w:p>
    <w:p w:rsidR="00996F09" w:rsidRPr="00B76FCC" w:rsidRDefault="00996F09" w:rsidP="00996F09">
      <w:pPr>
        <w:rPr>
          <w:sz w:val="24"/>
          <w:szCs w:val="24"/>
        </w:rPr>
      </w:pPr>
      <w:r w:rsidRPr="00B76FCC">
        <w:rPr>
          <w:sz w:val="24"/>
          <w:szCs w:val="24"/>
        </w:rPr>
        <w:t>.</w:t>
      </w:r>
    </w:p>
    <w:p w:rsidR="00996F09" w:rsidRDefault="00996F09" w:rsidP="00996F09">
      <w:pPr>
        <w:rPr>
          <w:sz w:val="24"/>
          <w:szCs w:val="24"/>
        </w:rPr>
      </w:pPr>
      <w:proofErr w:type="gramStart"/>
      <w:r w:rsidRPr="00B76FCC">
        <w:rPr>
          <w:sz w:val="24"/>
          <w:szCs w:val="24"/>
          <w:lang w:val="en-US"/>
        </w:rPr>
        <w:t>VI</w:t>
      </w:r>
      <w:r w:rsidRPr="00B76FCC">
        <w:rPr>
          <w:sz w:val="24"/>
          <w:szCs w:val="24"/>
        </w:rPr>
        <w:t xml:space="preserve"> Контрольные вопросы.</w:t>
      </w:r>
      <w:proofErr w:type="gramEnd"/>
      <w:r w:rsidRPr="00B76FCC">
        <w:rPr>
          <w:sz w:val="24"/>
          <w:szCs w:val="24"/>
        </w:rPr>
        <w:t xml:space="preserve">  </w:t>
      </w:r>
    </w:p>
    <w:p w:rsidR="00996F09" w:rsidRPr="00B76FCC" w:rsidRDefault="00996F09" w:rsidP="00996F09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B76FCC">
        <w:rPr>
          <w:sz w:val="24"/>
          <w:szCs w:val="24"/>
        </w:rPr>
        <w:t>1, Какие ВСФ сокращений желательно избегать или расшифровывать их возникают в сечении бруса при растяжении и сжатии?</w:t>
      </w:r>
    </w:p>
    <w:p w:rsidR="00996F09" w:rsidRPr="00B76FCC" w:rsidRDefault="00996F09" w:rsidP="00996F09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B76FCC">
        <w:rPr>
          <w:sz w:val="24"/>
          <w:szCs w:val="24"/>
        </w:rPr>
        <w:t>Как распределяются по сечению силы упругости при растяжении и сжатии?</w:t>
      </w:r>
    </w:p>
    <w:p w:rsidR="00996F09" w:rsidRPr="00B76FCC" w:rsidRDefault="00996F09" w:rsidP="00996F09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B76FCC">
        <w:rPr>
          <w:sz w:val="24"/>
          <w:szCs w:val="24"/>
        </w:rPr>
        <w:t>Как распределены напряжения по сечению при растяжении и сжатии?</w:t>
      </w:r>
    </w:p>
    <w:p w:rsidR="00996F09" w:rsidRPr="00B76FCC" w:rsidRDefault="00996F09" w:rsidP="00996F09">
      <w:pPr>
        <w:numPr>
          <w:ilvl w:val="0"/>
          <w:numId w:val="4"/>
        </w:numPr>
        <w:jc w:val="both"/>
        <w:rPr>
          <w:sz w:val="24"/>
          <w:szCs w:val="24"/>
        </w:rPr>
      </w:pPr>
      <w:r w:rsidRPr="00B76FCC">
        <w:rPr>
          <w:sz w:val="24"/>
          <w:szCs w:val="24"/>
        </w:rPr>
        <w:t>Что показывает эпюра продольной силы?</w:t>
      </w:r>
    </w:p>
    <w:p w:rsidR="00996F09" w:rsidRPr="00B76FCC" w:rsidRDefault="00996F09" w:rsidP="00996F09">
      <w:pPr>
        <w:numPr>
          <w:ilvl w:val="0"/>
          <w:numId w:val="4"/>
        </w:numPr>
        <w:jc w:val="both"/>
        <w:rPr>
          <w:sz w:val="24"/>
          <w:szCs w:val="24"/>
        </w:rPr>
      </w:pPr>
      <w:r w:rsidRPr="00B76FCC">
        <w:rPr>
          <w:sz w:val="24"/>
          <w:szCs w:val="24"/>
        </w:rPr>
        <w:t>Что характеризует  модуль упругости материала? Какова единица измерения модуля упругости?</w:t>
      </w:r>
    </w:p>
    <w:p w:rsidR="00996F09" w:rsidRPr="00B76FCC" w:rsidRDefault="00996F09" w:rsidP="00996F09">
      <w:pPr>
        <w:numPr>
          <w:ilvl w:val="0"/>
          <w:numId w:val="4"/>
        </w:numPr>
        <w:jc w:val="both"/>
        <w:rPr>
          <w:sz w:val="24"/>
          <w:szCs w:val="24"/>
        </w:rPr>
      </w:pPr>
      <w:r w:rsidRPr="00B76FCC">
        <w:rPr>
          <w:sz w:val="24"/>
          <w:szCs w:val="24"/>
        </w:rPr>
        <w:t>Как определяется абсолютное удлинение ступенчатого бруса, нагруженного несколькими силами?</w:t>
      </w:r>
    </w:p>
    <w:p w:rsidR="00996F09" w:rsidRPr="00B76FCC" w:rsidRDefault="00996F09" w:rsidP="00996F09">
      <w:pPr>
        <w:ind w:firstLine="120"/>
        <w:jc w:val="both"/>
        <w:rPr>
          <w:sz w:val="24"/>
          <w:szCs w:val="24"/>
        </w:rPr>
      </w:pPr>
    </w:p>
    <w:p w:rsidR="00996F09" w:rsidRPr="00B76FCC" w:rsidRDefault="00996F09" w:rsidP="00996F09">
      <w:pPr>
        <w:rPr>
          <w:sz w:val="24"/>
          <w:szCs w:val="24"/>
        </w:rPr>
      </w:pPr>
    </w:p>
    <w:p w:rsidR="00996F09" w:rsidRPr="00B76FCC" w:rsidRDefault="00996F09" w:rsidP="00996F09">
      <w:pPr>
        <w:jc w:val="center"/>
        <w:rPr>
          <w:sz w:val="24"/>
          <w:szCs w:val="24"/>
        </w:rPr>
      </w:pPr>
      <w:r w:rsidRPr="00B76FCC">
        <w:rPr>
          <w:sz w:val="24"/>
          <w:szCs w:val="24"/>
        </w:rPr>
        <w:t>Список литературы</w:t>
      </w:r>
    </w:p>
    <w:p w:rsidR="00996F09" w:rsidRPr="00B76FCC" w:rsidRDefault="00996F09" w:rsidP="00996F09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proofErr w:type="spellStart"/>
      <w:r w:rsidRPr="00B76FCC">
        <w:rPr>
          <w:sz w:val="24"/>
          <w:szCs w:val="24"/>
        </w:rPr>
        <w:t>Аркуша</w:t>
      </w:r>
      <w:proofErr w:type="spellEnd"/>
      <w:r w:rsidRPr="00B76FCC">
        <w:rPr>
          <w:sz w:val="24"/>
          <w:szCs w:val="24"/>
        </w:rPr>
        <w:t xml:space="preserve">, А.И. Техническая механика. Теоретическая механика и сопротивление материалов [Текст]: учебник для СПО  /  А.И. </w:t>
      </w:r>
      <w:proofErr w:type="spellStart"/>
      <w:r w:rsidRPr="00B76FCC">
        <w:rPr>
          <w:sz w:val="24"/>
          <w:szCs w:val="24"/>
        </w:rPr>
        <w:t>Аркуша</w:t>
      </w:r>
      <w:proofErr w:type="spellEnd"/>
      <w:r w:rsidRPr="00B76FCC">
        <w:rPr>
          <w:sz w:val="24"/>
          <w:szCs w:val="24"/>
        </w:rPr>
        <w:t xml:space="preserve"> – М.: Высшая школа, 2005. – 352с. - (Среднее профессиональное образование).</w:t>
      </w:r>
    </w:p>
    <w:p w:rsidR="00996F09" w:rsidRPr="00B76FCC" w:rsidRDefault="00996F09" w:rsidP="00996F09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proofErr w:type="spellStart"/>
      <w:r w:rsidRPr="00B76FCC">
        <w:rPr>
          <w:bCs/>
          <w:sz w:val="24"/>
          <w:szCs w:val="24"/>
        </w:rPr>
        <w:t>Вереина</w:t>
      </w:r>
      <w:proofErr w:type="spellEnd"/>
      <w:r w:rsidRPr="00B76FCC">
        <w:rPr>
          <w:bCs/>
          <w:sz w:val="24"/>
          <w:szCs w:val="24"/>
        </w:rPr>
        <w:t>, Л.И. Техническая механика</w:t>
      </w:r>
      <w:r w:rsidRPr="00B76FCC">
        <w:rPr>
          <w:sz w:val="24"/>
          <w:szCs w:val="24"/>
        </w:rPr>
        <w:t xml:space="preserve"> [Текст]: учебник для СПО / </w:t>
      </w:r>
      <w:r w:rsidRPr="00B76FCC">
        <w:rPr>
          <w:bCs/>
          <w:sz w:val="24"/>
          <w:szCs w:val="24"/>
        </w:rPr>
        <w:t xml:space="preserve">Л.И. </w:t>
      </w:r>
      <w:proofErr w:type="spellStart"/>
      <w:r w:rsidRPr="00B76FCC">
        <w:rPr>
          <w:bCs/>
          <w:sz w:val="24"/>
          <w:szCs w:val="24"/>
        </w:rPr>
        <w:t>Вереина</w:t>
      </w:r>
      <w:proofErr w:type="spellEnd"/>
      <w:r w:rsidRPr="00B76FCC">
        <w:rPr>
          <w:bCs/>
          <w:sz w:val="24"/>
          <w:szCs w:val="24"/>
        </w:rPr>
        <w:t>, М.М.  Краснов</w:t>
      </w:r>
      <w:r w:rsidRPr="00B76FCC">
        <w:rPr>
          <w:sz w:val="24"/>
          <w:szCs w:val="24"/>
        </w:rPr>
        <w:t xml:space="preserve"> – М.:  Академия, 2010. – 288с. (Среднее профессиональное  образование).</w:t>
      </w:r>
    </w:p>
    <w:p w:rsidR="00996F09" w:rsidRPr="00B76FCC" w:rsidRDefault="00996F09" w:rsidP="00996F09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B76FCC">
        <w:rPr>
          <w:sz w:val="24"/>
          <w:szCs w:val="24"/>
        </w:rPr>
        <w:t>Винокуров, А.И. Сборник задач по сопротивлению материалов [Текст]: учебное пособие для учащихся машиностроительных специальностей техникумов/ А.И.Винокуров – М.:  Высшая школа, 1990. –383с. (Среднее профессиональное образование).</w:t>
      </w:r>
    </w:p>
    <w:p w:rsidR="00996F09" w:rsidRPr="00B76FCC" w:rsidRDefault="00996F09" w:rsidP="00996F09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proofErr w:type="spellStart"/>
      <w:r w:rsidRPr="00B76FCC">
        <w:rPr>
          <w:sz w:val="24"/>
          <w:szCs w:val="24"/>
        </w:rPr>
        <w:t>Эрдеди</w:t>
      </w:r>
      <w:proofErr w:type="spellEnd"/>
      <w:r w:rsidRPr="00B76FCC">
        <w:rPr>
          <w:sz w:val="24"/>
          <w:szCs w:val="24"/>
        </w:rPr>
        <w:t xml:space="preserve">, А.А. Теоретическая механика. Сопротивление материалов [Текст]: учебное пособие для СПО / А.А. </w:t>
      </w:r>
      <w:proofErr w:type="spellStart"/>
      <w:r w:rsidRPr="00B76FCC">
        <w:rPr>
          <w:sz w:val="24"/>
          <w:szCs w:val="24"/>
        </w:rPr>
        <w:t>Эрдеди</w:t>
      </w:r>
      <w:proofErr w:type="spellEnd"/>
      <w:r w:rsidRPr="00B76FCC">
        <w:rPr>
          <w:sz w:val="24"/>
          <w:szCs w:val="24"/>
        </w:rPr>
        <w:t xml:space="preserve">, Н.А. </w:t>
      </w:r>
      <w:proofErr w:type="spellStart"/>
      <w:r w:rsidRPr="00B76FCC">
        <w:rPr>
          <w:sz w:val="24"/>
          <w:szCs w:val="24"/>
        </w:rPr>
        <w:t>Эрдеди</w:t>
      </w:r>
      <w:proofErr w:type="spellEnd"/>
      <w:r w:rsidRPr="00B76FCC">
        <w:rPr>
          <w:sz w:val="24"/>
          <w:szCs w:val="24"/>
        </w:rPr>
        <w:t xml:space="preserve"> – М.:  Академия, 2010. –320с. (Среднее профессиональное образование).</w:t>
      </w:r>
    </w:p>
    <w:p w:rsidR="00996F09" w:rsidRPr="00B76FCC" w:rsidRDefault="00996F09" w:rsidP="00996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996F09" w:rsidRPr="00B76FCC" w:rsidRDefault="00996F09" w:rsidP="00996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B76FCC">
        <w:rPr>
          <w:b/>
          <w:bCs/>
          <w:sz w:val="24"/>
          <w:szCs w:val="24"/>
        </w:rPr>
        <w:t xml:space="preserve">Дополнительные источники: </w:t>
      </w:r>
    </w:p>
    <w:p w:rsidR="00996F09" w:rsidRPr="00B76FCC" w:rsidRDefault="00996F09" w:rsidP="00996F09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proofErr w:type="spellStart"/>
      <w:r w:rsidRPr="00B76FCC">
        <w:rPr>
          <w:sz w:val="24"/>
          <w:szCs w:val="24"/>
        </w:rPr>
        <w:t>Олофинская</w:t>
      </w:r>
      <w:proofErr w:type="spellEnd"/>
      <w:r w:rsidRPr="00B76FCC">
        <w:rPr>
          <w:sz w:val="24"/>
          <w:szCs w:val="24"/>
        </w:rPr>
        <w:t xml:space="preserve">, В.П. Техническая механика [Текст]: учебное пособие / В.П. </w:t>
      </w:r>
      <w:proofErr w:type="spellStart"/>
      <w:r w:rsidRPr="00B76FCC">
        <w:rPr>
          <w:sz w:val="24"/>
          <w:szCs w:val="24"/>
        </w:rPr>
        <w:t>Олофинская</w:t>
      </w:r>
      <w:proofErr w:type="spellEnd"/>
      <w:r w:rsidRPr="00B76FCC">
        <w:rPr>
          <w:sz w:val="24"/>
          <w:szCs w:val="24"/>
        </w:rPr>
        <w:t xml:space="preserve">. – М.: Форум: </w:t>
      </w:r>
      <w:proofErr w:type="spellStart"/>
      <w:r w:rsidRPr="00B76FCC">
        <w:rPr>
          <w:sz w:val="24"/>
          <w:szCs w:val="24"/>
        </w:rPr>
        <w:t>Инфа-М</w:t>
      </w:r>
      <w:proofErr w:type="spellEnd"/>
      <w:r w:rsidRPr="00B76FCC">
        <w:rPr>
          <w:sz w:val="24"/>
          <w:szCs w:val="24"/>
        </w:rPr>
        <w:t xml:space="preserve"> - 2007. – 346 с. (Профессиональное образование).</w:t>
      </w:r>
    </w:p>
    <w:p w:rsidR="00996F09" w:rsidRDefault="00996F09" w:rsidP="00996F09"/>
    <w:p w:rsidR="00B513E8" w:rsidRDefault="00B513E8"/>
    <w:sectPr w:rsidR="00B513E8" w:rsidSect="0036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2BE"/>
    <w:multiLevelType w:val="hybridMultilevel"/>
    <w:tmpl w:val="8E6C28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6B6A"/>
    <w:multiLevelType w:val="hybridMultilevel"/>
    <w:tmpl w:val="88A0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F403A"/>
    <w:multiLevelType w:val="hybridMultilevel"/>
    <w:tmpl w:val="59F8D9C0"/>
    <w:lvl w:ilvl="0" w:tplc="18804D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107213"/>
    <w:multiLevelType w:val="hybridMultilevel"/>
    <w:tmpl w:val="309E82B4"/>
    <w:lvl w:ilvl="0" w:tplc="7EC026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987EBDB4">
      <w:start w:val="6"/>
      <w:numFmt w:val="decimal"/>
      <w:lvlText w:val="%2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F09"/>
    <w:rsid w:val="00676932"/>
    <w:rsid w:val="00996F09"/>
    <w:rsid w:val="00B5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996F09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996F09"/>
    <w:pPr>
      <w:widowControl/>
      <w:shd w:val="clear" w:color="auto" w:fill="FFFFFF"/>
      <w:autoSpaceDE/>
      <w:autoSpaceDN/>
      <w:adjustRightInd/>
      <w:spacing w:line="240" w:lineRule="atLeast"/>
      <w:ind w:hanging="28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4">
    <w:name w:val="Body Text"/>
    <w:basedOn w:val="a"/>
    <w:link w:val="a5"/>
    <w:semiHidden/>
    <w:rsid w:val="00996F09"/>
    <w:pPr>
      <w:widowControl/>
      <w:autoSpaceDE/>
      <w:autoSpaceDN/>
      <w:adjustRightInd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99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rsid w:val="00996F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96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1"/>
    <w:locked/>
    <w:rsid w:val="00996F09"/>
    <w:rPr>
      <w:rFonts w:ascii="Century Schoolbook" w:hAnsi="Century Schoolbook"/>
      <w:i/>
      <w:iCs/>
      <w:shd w:val="clear" w:color="auto" w:fill="FFFFFF"/>
    </w:rPr>
  </w:style>
  <w:style w:type="character" w:customStyle="1" w:styleId="4">
    <w:name w:val="Заголовок №4_"/>
    <w:link w:val="40"/>
    <w:locked/>
    <w:rsid w:val="00996F09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96F09"/>
    <w:pPr>
      <w:widowControl/>
      <w:shd w:val="clear" w:color="auto" w:fill="FFFFFF"/>
      <w:autoSpaceDE/>
      <w:autoSpaceDN/>
      <w:adjustRightInd/>
      <w:spacing w:before="180" w:line="226" w:lineRule="exact"/>
      <w:ind w:hanging="760"/>
      <w:jc w:val="both"/>
    </w:pPr>
    <w:rPr>
      <w:rFonts w:ascii="Century Schoolbook" w:eastAsiaTheme="minorHAnsi" w:hAnsi="Century Schoolbook" w:cstheme="minorBidi"/>
      <w:i/>
      <w:iCs/>
      <w:sz w:val="22"/>
      <w:szCs w:val="22"/>
      <w:lang w:eastAsia="en-US"/>
    </w:rPr>
  </w:style>
  <w:style w:type="paragraph" w:customStyle="1" w:styleId="40">
    <w:name w:val="Заголовок №4"/>
    <w:basedOn w:val="a"/>
    <w:link w:val="4"/>
    <w:rsid w:val="00996F09"/>
    <w:pPr>
      <w:widowControl/>
      <w:shd w:val="clear" w:color="auto" w:fill="FFFFFF"/>
      <w:autoSpaceDE/>
      <w:autoSpaceDN/>
      <w:adjustRightInd/>
      <w:spacing w:before="180" w:after="180" w:line="240" w:lineRule="atLeast"/>
      <w:jc w:val="center"/>
      <w:outlineLvl w:val="3"/>
    </w:pPr>
    <w:rPr>
      <w:rFonts w:ascii="Century Schoolbook" w:eastAsiaTheme="minorHAnsi" w:hAnsi="Century Schoolbook" w:cstheme="minorBidi"/>
      <w:b/>
      <w:bCs/>
      <w:sz w:val="23"/>
      <w:szCs w:val="23"/>
      <w:lang w:eastAsia="en-US"/>
    </w:rPr>
  </w:style>
  <w:style w:type="character" w:customStyle="1" w:styleId="31pt">
    <w:name w:val="Основной текст (3) + Интервал 1 pt"/>
    <w:rsid w:val="00996F09"/>
    <w:rPr>
      <w:rFonts w:ascii="Century Schoolbook" w:hAnsi="Century Schoolbook" w:cs="Century Schoolbook"/>
      <w:i w:val="0"/>
      <w:iCs w:val="0"/>
      <w:spacing w:val="30"/>
      <w:sz w:val="20"/>
      <w:szCs w:val="20"/>
      <w:lang w:bidi="ar-SA"/>
    </w:rPr>
  </w:style>
  <w:style w:type="character" w:customStyle="1" w:styleId="19">
    <w:name w:val="Основной текст + Курсив19"/>
    <w:rsid w:val="00996F09"/>
    <w:rPr>
      <w:rFonts w:ascii="Century Schoolbook" w:hAnsi="Century Schoolbook" w:cs="Century Schoolbook"/>
      <w:i/>
      <w:iCs/>
      <w:spacing w:val="0"/>
      <w:sz w:val="20"/>
      <w:szCs w:val="20"/>
      <w:lang w:val="en-US" w:eastAsia="en-US" w:bidi="ar-SA"/>
    </w:rPr>
  </w:style>
  <w:style w:type="character" w:customStyle="1" w:styleId="6">
    <w:name w:val="Основной текст (6)_"/>
    <w:link w:val="60"/>
    <w:locked/>
    <w:rsid w:val="00996F09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69">
    <w:name w:val="Основной текст (6) + 9"/>
    <w:aliases w:val="5 pt21,Полужирный14"/>
    <w:rsid w:val="00996F09"/>
    <w:rPr>
      <w:rFonts w:ascii="Century Schoolbook" w:hAnsi="Century Schoolbook"/>
      <w:b/>
      <w:bCs/>
      <w:i/>
      <w:iCs/>
      <w:sz w:val="19"/>
      <w:szCs w:val="19"/>
      <w:lang w:bidi="ar-SA"/>
    </w:rPr>
  </w:style>
  <w:style w:type="character" w:customStyle="1" w:styleId="18">
    <w:name w:val="Основной текст + Курсив18"/>
    <w:rsid w:val="00996F09"/>
    <w:rPr>
      <w:rFonts w:ascii="Century Schoolbook" w:hAnsi="Century Schoolbook" w:cs="Century Schoolbook"/>
      <w:i/>
      <w:iCs/>
      <w:spacing w:val="0"/>
      <w:sz w:val="20"/>
      <w:szCs w:val="20"/>
      <w:lang w:val="en-US" w:eastAsia="en-US" w:bidi="ar-SA"/>
    </w:rPr>
  </w:style>
  <w:style w:type="character" w:customStyle="1" w:styleId="30">
    <w:name w:val="Основной текст (3) + Не курсив"/>
    <w:rsid w:val="00996F09"/>
    <w:rPr>
      <w:rFonts w:ascii="Century Schoolbook" w:hAnsi="Century Schoolbook" w:cs="Century Schoolbook"/>
      <w:i/>
      <w:iCs/>
      <w:spacing w:val="0"/>
      <w:sz w:val="20"/>
      <w:szCs w:val="20"/>
      <w:lang w:bidi="ar-SA"/>
    </w:rPr>
  </w:style>
  <w:style w:type="paragraph" w:customStyle="1" w:styleId="60">
    <w:name w:val="Основной текст (6)"/>
    <w:basedOn w:val="a"/>
    <w:link w:val="6"/>
    <w:rsid w:val="00996F09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Theme="minorHAnsi" w:hAnsi="Century Schoolbook" w:cstheme="minorBidi"/>
      <w:i/>
      <w:iCs/>
      <w:sz w:val="17"/>
      <w:szCs w:val="17"/>
      <w:lang w:eastAsia="en-US"/>
    </w:rPr>
  </w:style>
  <w:style w:type="character" w:customStyle="1" w:styleId="17">
    <w:name w:val="Основной текст + Курсив17"/>
    <w:rsid w:val="00996F09"/>
    <w:rPr>
      <w:rFonts w:ascii="Century Schoolbook" w:hAnsi="Century Schoolbook" w:cs="Century Schoolbook"/>
      <w:i/>
      <w:iCs/>
      <w:spacing w:val="0"/>
      <w:sz w:val="20"/>
      <w:szCs w:val="20"/>
      <w:lang w:bidi="ar-SA"/>
    </w:rPr>
  </w:style>
  <w:style w:type="character" w:customStyle="1" w:styleId="9">
    <w:name w:val="Основной текст (9)_"/>
    <w:link w:val="90"/>
    <w:locked/>
    <w:rsid w:val="00996F09"/>
    <w:rPr>
      <w:rFonts w:ascii="Century Schoolbook" w:hAnsi="Century Schoolbook"/>
      <w:b/>
      <w:bCs/>
      <w:i/>
      <w:iCs/>
      <w:sz w:val="19"/>
      <w:szCs w:val="19"/>
      <w:shd w:val="clear" w:color="auto" w:fill="FFFFFF"/>
    </w:rPr>
  </w:style>
  <w:style w:type="character" w:customStyle="1" w:styleId="61">
    <w:name w:val="Основной текст + 6"/>
    <w:aliases w:val="5 pt20,Полужирный13,Курсив19"/>
    <w:rsid w:val="00996F09"/>
    <w:rPr>
      <w:rFonts w:ascii="Century Schoolbook" w:hAnsi="Century Schoolbook" w:cs="Century Schoolbook"/>
      <w:b/>
      <w:bCs/>
      <w:i/>
      <w:iCs/>
      <w:spacing w:val="0"/>
      <w:sz w:val="13"/>
      <w:szCs w:val="13"/>
      <w:lang w:bidi="ar-SA"/>
    </w:rPr>
  </w:style>
  <w:style w:type="character" w:customStyle="1" w:styleId="421pt">
    <w:name w:val="Заголовок №4 (2) + Интервал 1 pt"/>
    <w:rsid w:val="00996F09"/>
    <w:rPr>
      <w:rFonts w:ascii="Century Schoolbook" w:hAnsi="Century Schoolbook" w:cs="Century Schoolbook"/>
      <w:i/>
      <w:iCs/>
      <w:spacing w:val="30"/>
      <w:sz w:val="20"/>
      <w:szCs w:val="20"/>
    </w:rPr>
  </w:style>
  <w:style w:type="paragraph" w:customStyle="1" w:styleId="90">
    <w:name w:val="Основной текст (9)"/>
    <w:basedOn w:val="a"/>
    <w:link w:val="9"/>
    <w:rsid w:val="00996F09"/>
    <w:pPr>
      <w:widowControl/>
      <w:shd w:val="clear" w:color="auto" w:fill="FFFFFF"/>
      <w:autoSpaceDE/>
      <w:autoSpaceDN/>
      <w:adjustRightInd/>
      <w:spacing w:after="180" w:line="240" w:lineRule="atLeast"/>
      <w:jc w:val="center"/>
    </w:pPr>
    <w:rPr>
      <w:rFonts w:ascii="Century Schoolbook" w:eastAsiaTheme="minorHAnsi" w:hAnsi="Century Schoolbook" w:cstheme="minorBidi"/>
      <w:b/>
      <w:bCs/>
      <w:i/>
      <w:iCs/>
      <w:sz w:val="19"/>
      <w:szCs w:val="19"/>
      <w:lang w:eastAsia="en-US"/>
    </w:rPr>
  </w:style>
  <w:style w:type="character" w:customStyle="1" w:styleId="421pt2">
    <w:name w:val="Заголовок №4 (2) + Интервал 1 pt2"/>
    <w:rsid w:val="00996F09"/>
    <w:rPr>
      <w:rFonts w:ascii="Century Schoolbook" w:hAnsi="Century Schoolbook" w:cs="Century Schoolbook"/>
      <w:i/>
      <w:iCs/>
      <w:spacing w:val="30"/>
      <w:sz w:val="20"/>
      <w:szCs w:val="20"/>
      <w:lang w:val="en-US" w:eastAsia="en-US"/>
    </w:rPr>
  </w:style>
  <w:style w:type="character" w:customStyle="1" w:styleId="421pt1">
    <w:name w:val="Заголовок №4 (2) + Интервал 1 pt1"/>
    <w:rsid w:val="00996F09"/>
    <w:rPr>
      <w:rFonts w:ascii="Century Schoolbook" w:hAnsi="Century Schoolbook" w:cs="Century Schoolbook"/>
      <w:i/>
      <w:iCs/>
      <w:spacing w:val="30"/>
      <w:sz w:val="20"/>
      <w:szCs w:val="20"/>
      <w:lang w:val="en-US" w:eastAsia="en-US"/>
    </w:rPr>
  </w:style>
  <w:style w:type="character" w:customStyle="1" w:styleId="14">
    <w:name w:val="Основной текст + Курсив14"/>
    <w:rsid w:val="00996F09"/>
    <w:rPr>
      <w:rFonts w:ascii="Century Schoolbook" w:hAnsi="Century Schoolbook" w:cs="Century Schoolbook"/>
      <w:i/>
      <w:iCs/>
      <w:spacing w:val="0"/>
      <w:sz w:val="20"/>
      <w:szCs w:val="20"/>
      <w:lang w:val="en-US" w:eastAsia="en-US"/>
    </w:rPr>
  </w:style>
  <w:style w:type="character" w:customStyle="1" w:styleId="12">
    <w:name w:val="Основной текст + Курсив12"/>
    <w:rsid w:val="00996F09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11">
    <w:name w:val="Основной текст + Курсив11"/>
    <w:rsid w:val="00996F09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10">
    <w:name w:val="Основной текст + Курсив10"/>
    <w:rsid w:val="00996F09"/>
    <w:rPr>
      <w:rFonts w:ascii="Century Schoolbook" w:hAnsi="Century Schoolbook" w:cs="Century Schoolbook"/>
      <w:i/>
      <w:iCs/>
      <w:spacing w:val="0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96F0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96F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20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1.bin"/><Relationship Id="rId63" Type="http://schemas.openxmlformats.org/officeDocument/2006/relationships/image" Target="media/image35.wmf"/><Relationship Id="rId68" Type="http://schemas.openxmlformats.org/officeDocument/2006/relationships/image" Target="media/image38.wmf"/><Relationship Id="rId7" Type="http://schemas.openxmlformats.org/officeDocument/2006/relationships/image" Target="media/image3.png"/><Relationship Id="rId71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9" Type="http://schemas.openxmlformats.org/officeDocument/2006/relationships/oleObject" Target="embeddings/oleObject8.bin"/><Relationship Id="rId11" Type="http://schemas.openxmlformats.org/officeDocument/2006/relationships/image" Target="media/image7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3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2.wmf"/><Relationship Id="rId66" Type="http://schemas.openxmlformats.org/officeDocument/2006/relationships/image" Target="media/image37.wmf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image" Target="media/image34.wmf"/><Relationship Id="rId10" Type="http://schemas.openxmlformats.org/officeDocument/2006/relationships/image" Target="media/image6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image" Target="media/image33.jpeg"/><Relationship Id="rId65" Type="http://schemas.openxmlformats.org/officeDocument/2006/relationships/oleObject" Target="embeddings/oleObject25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image" Target="media/image14.wmf"/><Relationship Id="rId27" Type="http://schemas.openxmlformats.org/officeDocument/2006/relationships/oleObject" Target="embeddings/oleObject7.bin"/><Relationship Id="rId30" Type="http://schemas.openxmlformats.org/officeDocument/2006/relationships/image" Target="media/image18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image" Target="media/image36.wmf"/><Relationship Id="rId69" Type="http://schemas.openxmlformats.org/officeDocument/2006/relationships/oleObject" Target="embeddings/oleObject27.bin"/><Relationship Id="rId8" Type="http://schemas.openxmlformats.org/officeDocument/2006/relationships/image" Target="media/image4.png"/><Relationship Id="rId51" Type="http://schemas.openxmlformats.org/officeDocument/2006/relationships/oleObject" Target="embeddings/oleObject19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6.bin"/><Relationship Id="rId20" Type="http://schemas.openxmlformats.org/officeDocument/2006/relationships/image" Target="media/image13.wmf"/><Relationship Id="rId41" Type="http://schemas.openxmlformats.org/officeDocument/2006/relationships/oleObject" Target="embeddings/oleObject14.bin"/><Relationship Id="rId54" Type="http://schemas.openxmlformats.org/officeDocument/2006/relationships/image" Target="media/image30.wmf"/><Relationship Id="rId62" Type="http://schemas.openxmlformats.org/officeDocument/2006/relationships/oleObject" Target="embeddings/oleObject24.bin"/><Relationship Id="rId70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lozovitskaya</dc:creator>
  <cp:keywords/>
  <dc:description/>
  <cp:lastModifiedBy>lozovitskaya</cp:lastModifiedBy>
  <cp:revision>2</cp:revision>
  <dcterms:created xsi:type="dcterms:W3CDTF">2018-10-10T14:20:00Z</dcterms:created>
  <dcterms:modified xsi:type="dcterms:W3CDTF">2018-10-10T14:22:00Z</dcterms:modified>
</cp:coreProperties>
</file>