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C" w:rsidRPr="00990FFC" w:rsidRDefault="00990FFC" w:rsidP="00990FF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МИНИСТЕРСТВО ОБРАЗОВАНИЯ, НАУКИ И МОЛОДЕЖНОЙ ПОЛИТИКИ</w:t>
      </w:r>
    </w:p>
    <w:p w:rsidR="00990FFC" w:rsidRPr="00990FFC" w:rsidRDefault="00990FFC" w:rsidP="00990FF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КРАСНОДАРСКОГО КРАЯ</w:t>
      </w:r>
    </w:p>
    <w:p w:rsidR="00990FFC" w:rsidRPr="00990FFC" w:rsidRDefault="00990FFC" w:rsidP="00990FFC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990FFC" w:rsidRPr="00990FFC" w:rsidRDefault="00990FFC" w:rsidP="00990FF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«НОВОРОССИЙСКИЙ КОЛЛЕДЖ СТРОИТЕЛЬСТВА И ЭКОНОМИКИ»</w:t>
      </w: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(ГАПОУ КК «НКСЭ»)</w:t>
      </w:r>
    </w:p>
    <w:p w:rsidR="00990FFC" w:rsidRPr="00990FFC" w:rsidRDefault="00990FFC" w:rsidP="00990F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FFC" w:rsidRPr="00990FFC" w:rsidRDefault="00990FFC" w:rsidP="00990F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FFC" w:rsidRPr="00990FFC" w:rsidRDefault="00990FFC" w:rsidP="00990F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ПМ.05 «Осуществление налогового учета и налогового планирования </w:t>
      </w:r>
      <w:proofErr w:type="gramStart"/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before="86" w:after="0" w:line="360" w:lineRule="auto"/>
        <w:ind w:hanging="24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организации»</w:t>
      </w:r>
    </w:p>
    <w:p w:rsidR="00990FFC" w:rsidRPr="00990FFC" w:rsidRDefault="00990FFC" w:rsidP="00990FFC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 специальности 38.02.01 «Экономика и бухгалтерский учет (по отраслям)»</w:t>
      </w:r>
    </w:p>
    <w:p w:rsidR="00990FFC" w:rsidRPr="00990FFC" w:rsidRDefault="00990FFC" w:rsidP="00990FFC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sz w:val="28"/>
          <w:szCs w:val="28"/>
          <w:lang w:eastAsia="ru-RU"/>
        </w:rPr>
        <w:t>(углубленный уровень подготовки)</w:t>
      </w: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2019</w:t>
      </w:r>
    </w:p>
    <w:p w:rsidR="00990FFC" w:rsidRPr="00990FFC" w:rsidRDefault="00990FFC" w:rsidP="00990FFC">
      <w:pPr>
        <w:autoSpaceDE w:val="0"/>
        <w:autoSpaceDN w:val="0"/>
        <w:adjustRightInd w:val="0"/>
        <w:spacing w:before="139" w:after="0" w:line="240" w:lineRule="auto"/>
        <w:ind w:left="4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990FFC" w:rsidRPr="00990FFC" w:rsidSect="00455E74">
          <w:footerReference w:type="default" r:id="rId8"/>
          <w:pgSz w:w="11907" w:h="16839" w:code="9"/>
          <w:pgMar w:top="568" w:right="567" w:bottom="1134" w:left="1134" w:header="720" w:footer="720" w:gutter="0"/>
          <w:cols w:space="60"/>
          <w:noEndnote/>
          <w:docGrid w:linePitch="326"/>
        </w:sectPr>
      </w:pPr>
    </w:p>
    <w:p w:rsidR="00990FFC" w:rsidRPr="00990FFC" w:rsidRDefault="00990FFC" w:rsidP="00990FF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0FFC" w:rsidRPr="00990FFC" w:rsidTr="00FC581C">
        <w:tc>
          <w:tcPr>
            <w:tcW w:w="3190" w:type="dxa"/>
          </w:tcPr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М.А.Кондратюк</w:t>
            </w:r>
            <w:proofErr w:type="spellEnd"/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«___»_______2019 г.</w:t>
            </w:r>
          </w:p>
        </w:tc>
        <w:tc>
          <w:tcPr>
            <w:tcW w:w="3190" w:type="dxa"/>
          </w:tcPr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ЦМК экономических дисциплин, 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«__»_____2019г. 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А.И. </w:t>
            </w: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Лондаренко</w:t>
            </w:r>
            <w:proofErr w:type="spellEnd"/>
          </w:p>
        </w:tc>
        <w:tc>
          <w:tcPr>
            <w:tcW w:w="3191" w:type="dxa"/>
          </w:tcPr>
          <w:p w:rsidR="00990FFC" w:rsidRPr="00990FFC" w:rsidRDefault="00990FFC" w:rsidP="00990F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на основании ФГОС для укрупненной группы специальностей 38.00.00 Экономика и управление для  специальности 38.02.01</w:t>
            </w:r>
          </w:p>
          <w:p w:rsidR="00990FFC" w:rsidRPr="00990FFC" w:rsidRDefault="00990FFC" w:rsidP="00990F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990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Экономика и бухгалтерский учет (по отраслям)</w:t>
            </w: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приказ Министерства образования и науки РФ № 69 от 05.02.2018 г., зарегистрирован в Минюсте приказ № 50137 от 26.02.2018 г.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3190" w:type="dxa"/>
          </w:tcPr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ОГЛАСОВАНО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Научно-методический совет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«__»_________2019 г.</w:t>
            </w: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Э.М.Ребрина</w:t>
            </w:r>
            <w:proofErr w:type="spellEnd"/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90FFC" w:rsidRPr="00990FFC" w:rsidRDefault="00990FFC" w:rsidP="0099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FFC" w:rsidRPr="00990FFC" w:rsidRDefault="00990FFC" w:rsidP="00990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990FFC" w:rsidRPr="00990FFC" w:rsidRDefault="00990FFC" w:rsidP="00990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</w:t>
      </w: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А.И.Лондаренко</w:t>
      </w:r>
      <w:proofErr w:type="spellEnd"/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Рецензенты:</w:t>
      </w: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О.М.Гонская</w:t>
      </w:r>
      <w:proofErr w:type="spellEnd"/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FFC">
        <w:rPr>
          <w:rFonts w:ascii="Times New Roman" w:eastAsia="Calibri" w:hAnsi="Times New Roman" w:cs="Times New Roman"/>
          <w:sz w:val="20"/>
          <w:szCs w:val="20"/>
          <w:lang w:eastAsia="ru-RU"/>
        </w:rPr>
        <w:t>Преподаватель высшей категории НКСЭ</w:t>
      </w: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_____________/_</w:t>
      </w:r>
      <w:proofErr w:type="spellStart"/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Литвицкий</w:t>
      </w:r>
      <w:proofErr w:type="spellEnd"/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А.С. /</w:t>
      </w:r>
    </w:p>
    <w:p w:rsidR="00990FFC" w:rsidRPr="00990FFC" w:rsidRDefault="00990FFC" w:rsidP="0099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F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Директор ООО «Карго Экспорт»</w:t>
      </w:r>
    </w:p>
    <w:p w:rsidR="00990FFC" w:rsidRPr="00990FFC" w:rsidRDefault="00990FFC" w:rsidP="00990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90FFC" w:rsidRPr="00990FFC" w:rsidRDefault="00990FFC" w:rsidP="00990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90FFC" w:rsidRPr="00990FFC" w:rsidRDefault="00990FFC" w:rsidP="00990FF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90FFC" w:rsidRPr="00990FFC" w:rsidTr="00FC581C">
        <w:tc>
          <w:tcPr>
            <w:tcW w:w="7501" w:type="dxa"/>
          </w:tcPr>
          <w:p w:rsidR="00990FFC" w:rsidRPr="00990FFC" w:rsidRDefault="00990FFC" w:rsidP="00990FFC">
            <w:pPr>
              <w:tabs>
                <w:tab w:val="num" w:pos="644"/>
              </w:tabs>
              <w:suppressAutoHyphens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7501" w:type="dxa"/>
          </w:tcPr>
          <w:p w:rsidR="00990FFC" w:rsidRPr="00990FFC" w:rsidRDefault="00990FFC" w:rsidP="00990FFC">
            <w:pPr>
              <w:tabs>
                <w:tab w:val="num" w:pos="644"/>
              </w:tabs>
              <w:suppressAutoHyphens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990FFC" w:rsidRPr="00990FFC" w:rsidRDefault="00990FFC" w:rsidP="00990FFC">
            <w:pPr>
              <w:suppressAutoHyphens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РЕАЛИЗАЦИИ ПРОФЕССИОНАЛЬНОГО МОДУЛЯ</w:t>
            </w:r>
          </w:p>
        </w:tc>
        <w:tc>
          <w:tcPr>
            <w:tcW w:w="1854" w:type="dxa"/>
          </w:tcPr>
          <w:p w:rsidR="00990FFC" w:rsidRPr="00990FFC" w:rsidRDefault="00990FFC" w:rsidP="00990FFC">
            <w:pPr>
              <w:spacing w:line="36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7501" w:type="dxa"/>
          </w:tcPr>
          <w:p w:rsidR="00990FFC" w:rsidRPr="00990FFC" w:rsidRDefault="00990FFC" w:rsidP="00990FFC">
            <w:pPr>
              <w:suppressAutoHyphens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ПРОФЕССИОНАЛЬНОГО МОДУЛЯ</w:t>
            </w:r>
          </w:p>
          <w:p w:rsidR="00990FFC" w:rsidRPr="00990FFC" w:rsidRDefault="00990FFC" w:rsidP="00990FFC">
            <w:pPr>
              <w:suppressAutoHyphens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90FFC" w:rsidRPr="00990FFC" w:rsidSect="00AE2952">
          <w:footerReference w:type="even" r:id="rId9"/>
          <w:footerReference w:type="default" r:id="rId10"/>
          <w:pgSz w:w="11907" w:h="16840"/>
          <w:pgMar w:top="1134" w:right="567" w:bottom="1134" w:left="1701" w:header="709" w:footer="709" w:gutter="0"/>
          <w:cols w:space="720"/>
        </w:sectPr>
      </w:pPr>
    </w:p>
    <w:p w:rsidR="00990FFC" w:rsidRPr="00990FFC" w:rsidRDefault="00990FFC" w:rsidP="00990F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 ОБЩАЯ ХАРАКТЕРИСТИКА ПРИМЕРНОЙ РАБОЧЕЙ ПРОГРАММЫ ПРОФЕССИОНАЛЬНОГО МОДУЛЯ</w:t>
      </w:r>
    </w:p>
    <w:p w:rsidR="00990FFC" w:rsidRPr="00990FFC" w:rsidRDefault="00990FFC" w:rsidP="00990FFC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990FFC" w:rsidRPr="00990FFC" w:rsidRDefault="00990FFC" w:rsidP="00990FF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Осуществление налогового учета и налогового планирования в организации и соответствующие ему общие компетенции и профессиональные компетенции:</w:t>
      </w:r>
    </w:p>
    <w:p w:rsidR="00990FFC" w:rsidRPr="00990FFC" w:rsidRDefault="00990FFC" w:rsidP="00990FFC">
      <w:pPr>
        <w:spacing w:before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90FFC" w:rsidRPr="00990FFC" w:rsidTr="00FC581C">
        <w:trPr>
          <w:trHeight w:val="327"/>
        </w:trPr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990FFC" w:rsidRPr="00990FFC" w:rsidTr="00FC581C">
        <w:tc>
          <w:tcPr>
            <w:tcW w:w="1229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90FFC" w:rsidRPr="00990FFC" w:rsidRDefault="00990FFC" w:rsidP="00990FFC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990FFC" w:rsidRPr="00990FFC" w:rsidRDefault="00990FFC" w:rsidP="00990FFC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990FFC" w:rsidRPr="00990FFC" w:rsidRDefault="00990FFC" w:rsidP="00990FFC">
      <w:pPr>
        <w:spacing w:before="96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</w:t>
            </w:r>
            <w:r w:rsidRPr="00990F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</w:tr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налоговый учет</w:t>
            </w:r>
          </w:p>
        </w:tc>
      </w:tr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и заполнять первичные учетные документы и регистры налогового учета.</w:t>
            </w:r>
          </w:p>
        </w:tc>
      </w:tr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определение налоговой базы для расчета налогов и сборов, обязательных к уплате</w:t>
            </w:r>
          </w:p>
        </w:tc>
      </w:tr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</w:tr>
      <w:tr w:rsidR="00990FFC" w:rsidRPr="00990FFC" w:rsidTr="00FC581C">
        <w:tc>
          <w:tcPr>
            <w:tcW w:w="1204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8367" w:type="dxa"/>
          </w:tcPr>
          <w:p w:rsidR="00990FFC" w:rsidRPr="00990FFC" w:rsidRDefault="00990FFC" w:rsidP="00990FFC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налоговое планирование деятельности организации.</w:t>
            </w:r>
          </w:p>
        </w:tc>
      </w:tr>
    </w:tbl>
    <w:p w:rsidR="00990FFC" w:rsidRPr="00990FFC" w:rsidRDefault="00990FFC" w:rsidP="00990FFC">
      <w:pPr>
        <w:spacing w:before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90FFC" w:rsidRPr="00990FFC" w:rsidTr="00FC581C">
        <w:tc>
          <w:tcPr>
            <w:tcW w:w="2802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осуществлении налогового учета и налогового планирования в организации;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применении налоговых льгот;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разработке учетной политики в целях налогообложения.</w:t>
            </w:r>
          </w:p>
        </w:tc>
      </w:tr>
      <w:tr w:rsidR="00990FFC" w:rsidRPr="00990FFC" w:rsidTr="00FC581C">
        <w:tc>
          <w:tcPr>
            <w:tcW w:w="2802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срок действия учетной политики;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подразделений;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определять структуру учетной политики;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ориентироваться в понятиях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цели осуществления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налаживать порядок ведения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первичные бухгалтерские документы;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прибыль;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 схемы минимизации налогов организации.</w:t>
            </w:r>
          </w:p>
        </w:tc>
      </w:tr>
      <w:tr w:rsidR="00990FFC" w:rsidRPr="00990FFC" w:rsidTr="00FC581C">
        <w:tc>
          <w:tcPr>
            <w:tcW w:w="2802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осуществления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порядка ведения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отражение данных налогового учета при предоставлении </w:t>
            </w: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документов в налоговые органы;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учетной политики;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подразделений;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учетной политики;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налоговой базы;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формирования суммы доходов и расходов;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подлежащую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контроля правильности заполнения налоговых </w:t>
            </w: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деклараций;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специальные системы налогообложения;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налогового планирования;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минимизации налогов;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технологию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и структуру регистров налогового учета: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бухгалтерские документы;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аналитические регистры налогового учета;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налоговой базы;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налогового учета, определяемые Налоговым кодексом Российской Федерации;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оптимизации налогообложения организации;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минимизации налогов организации;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 виды налоговых льгот;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необлагаемый налогом минимум дохода;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скидки (для отдельных организаций);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возврата ранее уплаченных налогов;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"налоговая амнистия";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льготы по налогу на прибыль и налогу на имущество;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"вложения";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применения льготы по налогу на имущество. </w:t>
            </w:r>
          </w:p>
        </w:tc>
      </w:tr>
    </w:tbl>
    <w:p w:rsidR="00990FFC" w:rsidRPr="00990FFC" w:rsidRDefault="00990FFC" w:rsidP="00990FFC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Количество часов, отводимое на освоение профессионального модуля</w:t>
      </w:r>
    </w:p>
    <w:p w:rsidR="00990FFC" w:rsidRPr="00990FFC" w:rsidRDefault="00990FFC" w:rsidP="00990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238 часов.</w:t>
      </w:r>
    </w:p>
    <w:p w:rsidR="00990FFC" w:rsidRPr="00990FFC" w:rsidRDefault="00990FFC" w:rsidP="00990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освоение МДК: 118 часов.</w:t>
      </w:r>
    </w:p>
    <w:p w:rsidR="00990FFC" w:rsidRPr="00990FFC" w:rsidRDefault="00990FFC" w:rsidP="00990FF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самостоятельную работу: 10 часов.</w:t>
      </w:r>
    </w:p>
    <w:p w:rsidR="00990FFC" w:rsidRPr="00990FFC" w:rsidRDefault="00990FFC" w:rsidP="00990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в том числе на </w:t>
      </w:r>
      <w:proofErr w:type="gram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990FFC" w:rsidRPr="00990FFC" w:rsidRDefault="00990FFC" w:rsidP="00990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: 72 часа.</w:t>
      </w:r>
    </w:p>
    <w:p w:rsidR="00990FFC" w:rsidRPr="00990FFC" w:rsidRDefault="00990FFC" w:rsidP="00990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модулю: 12 часов.</w:t>
      </w: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90FFC" w:rsidRPr="00990FFC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2348"/>
        <w:gridCol w:w="1304"/>
        <w:gridCol w:w="1124"/>
        <w:gridCol w:w="2109"/>
        <w:gridCol w:w="1979"/>
        <w:gridCol w:w="1272"/>
        <w:gridCol w:w="1828"/>
        <w:gridCol w:w="893"/>
      </w:tblGrid>
      <w:tr w:rsidR="00990FFC" w:rsidRPr="00990FFC" w:rsidTr="00FC581C">
        <w:trPr>
          <w:trHeight w:val="353"/>
        </w:trPr>
        <w:tc>
          <w:tcPr>
            <w:tcW w:w="653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112" w:type="pct"/>
            <w:gridSpan w:val="6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профессионального модуля, </w:t>
            </w:r>
            <w:proofErr w:type="spell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час.</w:t>
            </w:r>
          </w:p>
        </w:tc>
      </w:tr>
      <w:tr w:rsidR="00990FFC" w:rsidRPr="00990FFC" w:rsidTr="00FC581C">
        <w:trPr>
          <w:trHeight w:val="353"/>
        </w:trPr>
        <w:tc>
          <w:tcPr>
            <w:tcW w:w="653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gridSpan w:val="5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302" w:type="pct"/>
            <w:vMerge w:val="restart"/>
            <w:vAlign w:val="center"/>
          </w:tcPr>
          <w:p w:rsidR="00990FFC" w:rsidRPr="00990FFC" w:rsidRDefault="00990FFC" w:rsidP="002A71C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90FFC" w:rsidRPr="00990FFC" w:rsidTr="00FC581C">
        <w:tc>
          <w:tcPr>
            <w:tcW w:w="653" w:type="pct"/>
            <w:vMerge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gridSpan w:val="3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02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653" w:type="pct"/>
            <w:vMerge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gridSpan w:val="2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48" w:type="pct"/>
            <w:gridSpan w:val="2"/>
            <w:vMerge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653" w:type="pct"/>
            <w:vMerge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669" w:type="pct"/>
            <w:vAlign w:val="center"/>
          </w:tcPr>
          <w:p w:rsidR="00990FFC" w:rsidRPr="00990FFC" w:rsidRDefault="00990FFC" w:rsidP="002A71C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430" w:type="pc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653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990FFC" w:rsidRPr="00990FFC" w:rsidTr="00FC581C">
        <w:tc>
          <w:tcPr>
            <w:tcW w:w="653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5.1-5.5,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01-06,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09-11</w:t>
            </w:r>
          </w:p>
        </w:tc>
        <w:tc>
          <w:tcPr>
            <w:tcW w:w="794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05.01.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налоговой деятельности</w:t>
            </w:r>
          </w:p>
        </w:tc>
        <w:tc>
          <w:tcPr>
            <w:tcW w:w="441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0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3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9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2" w:type="pct"/>
            <w:vAlign w:val="center"/>
          </w:tcPr>
          <w:p w:rsidR="00990FFC" w:rsidRPr="00990FFC" w:rsidRDefault="00990FFC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A71C0" w:rsidRPr="00990FFC" w:rsidTr="00215C08">
        <w:tc>
          <w:tcPr>
            <w:tcW w:w="653" w:type="pct"/>
          </w:tcPr>
          <w:p w:rsidR="002A71C0" w:rsidRPr="00990FFC" w:rsidRDefault="002A71C0" w:rsidP="009D7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5.1-5.5</w:t>
            </w:r>
          </w:p>
          <w:p w:rsidR="002A71C0" w:rsidRPr="00990FFC" w:rsidRDefault="002A71C0" w:rsidP="009D71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01-06,</w:t>
            </w:r>
          </w:p>
          <w:p w:rsidR="002A71C0" w:rsidRPr="00990FFC" w:rsidRDefault="002A71C0" w:rsidP="009D714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09-11</w:t>
            </w:r>
          </w:p>
        </w:tc>
        <w:tc>
          <w:tcPr>
            <w:tcW w:w="794" w:type="pct"/>
          </w:tcPr>
          <w:p w:rsidR="002A71C0" w:rsidRPr="00990FFC" w:rsidRDefault="002A71C0" w:rsidP="009D714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часов</w:t>
            </w:r>
          </w:p>
        </w:tc>
        <w:tc>
          <w:tcPr>
            <w:tcW w:w="441" w:type="pct"/>
          </w:tcPr>
          <w:p w:rsidR="002A71C0" w:rsidRPr="00990FFC" w:rsidRDefault="002A71C0" w:rsidP="009D714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1C0" w:rsidRPr="00990FFC" w:rsidTr="00215C08">
        <w:tc>
          <w:tcPr>
            <w:tcW w:w="653" w:type="pct"/>
          </w:tcPr>
          <w:p w:rsidR="002A71C0" w:rsidRPr="00990FFC" w:rsidRDefault="002A71C0" w:rsidP="00ED14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5.1-5.5</w:t>
            </w:r>
          </w:p>
          <w:p w:rsidR="002A71C0" w:rsidRPr="00990FFC" w:rsidRDefault="002A71C0" w:rsidP="00ED14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01-06;</w:t>
            </w:r>
          </w:p>
          <w:p w:rsidR="002A71C0" w:rsidRPr="00990FFC" w:rsidRDefault="002A71C0" w:rsidP="00ED14A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09-11</w:t>
            </w:r>
          </w:p>
        </w:tc>
        <w:tc>
          <w:tcPr>
            <w:tcW w:w="794" w:type="pct"/>
          </w:tcPr>
          <w:p w:rsidR="002A71C0" w:rsidRPr="00990FFC" w:rsidRDefault="002A71C0" w:rsidP="00ED14A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Производственная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практика (по профилю специальности), часов </w:t>
            </w:r>
          </w:p>
        </w:tc>
        <w:tc>
          <w:tcPr>
            <w:tcW w:w="441" w:type="pct"/>
          </w:tcPr>
          <w:p w:rsidR="002A71C0" w:rsidRPr="00990FFC" w:rsidRDefault="002A71C0" w:rsidP="00ED14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2A71C0" w:rsidRPr="00990FFC" w:rsidRDefault="002A71C0" w:rsidP="00ED14A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1C0" w:rsidRPr="00990FFC" w:rsidTr="00215C08">
        <w:tc>
          <w:tcPr>
            <w:tcW w:w="653" w:type="pct"/>
          </w:tcPr>
          <w:p w:rsidR="002A71C0" w:rsidRPr="00990FFC" w:rsidRDefault="002A71C0" w:rsidP="008F155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2A71C0" w:rsidRPr="00990FFC" w:rsidRDefault="002A71C0" w:rsidP="008F155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441" w:type="pct"/>
          </w:tcPr>
          <w:p w:rsidR="002A71C0" w:rsidRPr="00990FFC" w:rsidRDefault="002A71C0" w:rsidP="00ED14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2A71C0" w:rsidRPr="00990FFC" w:rsidRDefault="002A71C0" w:rsidP="00990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1C0" w:rsidRPr="00990FFC" w:rsidTr="00FC581C">
        <w:tc>
          <w:tcPr>
            <w:tcW w:w="1447" w:type="pct"/>
            <w:gridSpan w:val="2"/>
          </w:tcPr>
          <w:p w:rsidR="002A71C0" w:rsidRPr="00990FFC" w:rsidRDefault="002A71C0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1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80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3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9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8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" w:type="pct"/>
          </w:tcPr>
          <w:p w:rsidR="002A71C0" w:rsidRPr="00990FFC" w:rsidRDefault="002A71C0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9265"/>
        <w:gridCol w:w="2189"/>
      </w:tblGrid>
      <w:tr w:rsidR="00990FFC" w:rsidRPr="00990FFC" w:rsidTr="00FC581C">
        <w:trPr>
          <w:trHeight w:val="1204"/>
        </w:trPr>
        <w:tc>
          <w:tcPr>
            <w:tcW w:w="1128" w:type="pct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занятия, самостоятельная учебная работа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 в часах</w:t>
            </w:r>
          </w:p>
        </w:tc>
      </w:tr>
      <w:tr w:rsidR="00990FFC" w:rsidRPr="00990FFC" w:rsidTr="00FC581C">
        <w:tc>
          <w:tcPr>
            <w:tcW w:w="1128" w:type="pct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90FFC" w:rsidRPr="00990FFC" w:rsidTr="00FC581C">
        <w:trPr>
          <w:trHeight w:val="608"/>
        </w:trPr>
        <w:tc>
          <w:tcPr>
            <w:tcW w:w="4260" w:type="pct"/>
            <w:gridSpan w:val="2"/>
          </w:tcPr>
          <w:p w:rsidR="00990FFC" w:rsidRPr="00990FFC" w:rsidRDefault="00990FFC" w:rsidP="00990FF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МДК.05.01 «Организация и планирование налоговой деятельности»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Теоретические основы налогового учета</w:t>
            </w:r>
          </w:p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налогового учета. 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осуществления налогового учета.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ведения налогового учета.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организации и ведению налогового учета.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документы и регистры налогового учета.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регистры налогового учета, понятие, обязательные реквизиты. 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регистров налогового учета: Первичные бухгалтерские документы.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3.Понятие учетной политики для целей налогообложения. 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утверждения учетной налоговой политики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руководителя).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Местонахождение положений учетной политики (в тексте приказа или в приложении к приказу).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учетной политики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оследовательно, от одного налогового периода к другому).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изменения учетной политики в целях налогообложения.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учетной политики.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принцип учетной политики для организац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учетной политики в целях налогообложения в налоговые органы.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rPr>
          <w:trHeight w:val="461"/>
        </w:trPr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 Налоговый учет по налогу на прибыль организаций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формирования суммы доходов для целей налогообложения. Налоговый учет доходов от реализации товаров, работ, услуг. Налоговый учет внереализационных доходов. Методы признания доходов. Аналитические регистры налогового учета по учету доходов.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формирования суммы расходов для целей налогообложения.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расходов для целей налогообложения. Налоговый учет расходов, связанных производством и реализацией товаров, работ, услуг (материальных, расходов на оплату труда амортизации, прочих,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при реализации имущества). Налоговый учет внереализационных расходов.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определения доли расходов, учитываемых для целей налогообложения в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текущем налоговом (отчетном) периоде.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расчета суммы остатка расходов (убытков),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подлежащую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отнесению на расходы в следующих налоговых периодах.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регистры налогового учета по учету расходов.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сумм создаваемых резервов. Аналитические регистры налогового учета по учету резервов.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Порядок расчета налоговой базы по налогу на прибыль. 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и структура регистров налогового учета для формирования налоговой декларации по налогу на прибыль. Заполнение налоговой декларации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прибыль. Порядок контроля правильности заполнения налоговых деклараций.</w:t>
            </w:r>
          </w:p>
          <w:p w:rsidR="00990FFC" w:rsidRPr="00990FFC" w:rsidRDefault="00990FFC" w:rsidP="00990FF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суммы задолженности по расчетам с бюджетом по налогу на прибыль.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«Осуществление налогового учета доходов. Формирование и заполнение Аналитических регистров налогового учета (АРНУ) по доходам».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«Налоговый учет материальных расходов, расходов на оплату труда. Формирование и заполнение Аналитических регистров налогового учета (АРНУ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«Налоговый учет расходов в виде сумм начисленной амортизации. Формирование и заполнение Аналитических регистров налогового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(АРНУ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«Налоговый учет прочих расходов. Формирование и заполнение Аналитических регистров налогового учета (АРНУ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«Налоговый учет прямых и косвенных расходов. Формирование и заполнение Аналитических регистров налогового учета (АРНУ) по расходам».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«Налоговый учет внереализационных доходов и расходов. Формирование и заполнение Аналитических регистров налогового учета (АРНУ)».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«Налоговый учет резервов. Формирование и заполнение Аналитических регистров налогового учета (АРНУ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резервам».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«Расчет налоговой базы по налогу на прибыль организаций».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6"/>
              </w:numPr>
              <w:tabs>
                <w:tab w:val="left" w:pos="491"/>
              </w:tabs>
              <w:spacing w:after="0" w:line="360" w:lineRule="auto"/>
              <w:ind w:left="175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«Формирование разниц. Учет налога на прибыль организаций».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Налоговый учет налога на добавленную стоимость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Налоговый учет налога на добавленную стоимость. 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Раздельный учет налога на добавленную стоимость. Правило «5 процентов». Аналитические регистры налогового учета.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Формы и правила заполнения (ведения) документов, применяемых при расчетах по налогу на добавленную стоимость.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расчета налоговой базы по налогу на добавленную стоимость.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rPr>
          <w:trHeight w:val="412"/>
        </w:trPr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9"/>
              </w:numPr>
              <w:tabs>
                <w:tab w:val="left" w:pos="491"/>
              </w:tabs>
              <w:spacing w:after="0" w:line="360" w:lineRule="auto"/>
              <w:ind w:left="207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«Определение сумм НДС при необходимости ведения раздельного учета».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F346BA">
            <w:pPr>
              <w:numPr>
                <w:ilvl w:val="0"/>
                <w:numId w:val="9"/>
              </w:numPr>
              <w:tabs>
                <w:tab w:val="left" w:pos="491"/>
              </w:tabs>
              <w:spacing w:after="0" w:line="360" w:lineRule="auto"/>
              <w:ind w:left="207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«Заполнение счетов-фактур разного вида (счет-фактура, изменение счета-фактуры, корректировочный счет-фактура, счет-фактура по предварительной оплате и т.д.) Заполнение книги покупок, книги продаж Заполнение налоговой декларации по налогу на добавленную стоимость».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Налоговый учет налога на доходы физических лиц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Налоговый учет по налогу на доходы физических лиц.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регистры налогового учета по налогу на доходы физического лица (НДФЛ).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составления Расчета 6-НДФЛ и Справки о доходах физического лица 2-НДФЛ.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Практическое занятие «Формирование аналитического регистра налогового учета (АРНУ) доходов физического лица и налога на доходы физического лица (НДФЛ).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«Составление Расчета 6-НДФЛ и Справки о доходах физического лица 2-НДФЛ».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Налоговый учет при применении упрощенной системы налогообложения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Специальные режимы налогообложения. Налоговый учет при применении Упрощенной системы налогообложения. Особенности определения расходов при объекте «доходы, уменьшенные на расходы». Состав и структура регистров налогового учета УСН.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Расчет налоговой базы при применении упрощенной системы налогообложения.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Практическое занятие «Особенности определения расходов при применении упрощенной системы налогообложения».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«Осуществление налогового учета в Книге учета доходов и расходов».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Осуществление налогового планирования в организации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налогового планирования. Схемы оптимизации налогообложения организации, в том числе схемы минимизации налогов организации. Технология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схем налоговой оптимизации деятельности организации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Доначисление неуплаченных налогов и взыскания штрафных санкций налоговыми органами.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Практическое занятие «Выбор способов и методов налогового учета, предусмотренных налоговым законодательством».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Формирование</w:t>
            </w:r>
            <w:r w:rsidRPr="00990F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учетной политики организации для целей налогообложения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Процесс разработки учетной политики организации в целях налогообложения. Структура учетной политики целей для налогообложения. Алгоритм разработки учетной политики в целях налогообложения.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содержания и применения учетной политики для различных налогов 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отражения в учетной политике формирования налоговой базы.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rPr>
          <w:trHeight w:val="365"/>
        </w:trPr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2A71C0" w:rsidRDefault="00990FFC" w:rsidP="002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«Разработка содержания учетной политики в части налога на прибыль организаций».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2A71C0" w:rsidRDefault="00990FFC" w:rsidP="002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«Разработка содержания учетной политики в части других налогов (НДС, налог на имущество организаций и др.).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1128" w:type="pct"/>
            <w:vMerge w:val="restart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Применение налоговых льгот</w:t>
            </w: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Налоговые льготы при исчислении величины налогов и сборов. 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налоговых льгот.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Изъятия. Необлагаемые доходы, операции, имущество. Налоговые вычеты. Пониженные ставки налогов, налоговые скидки (для отдельных организаций). Инвестиционный налоговый кредит.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Амортизационная премия. Инвестиционный налоговый вычет.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возврата ранее уплаченных налогов.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"налоговая амнистия".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полного освобождения от уплаты некоторых налогов.</w:t>
            </w:r>
          </w:p>
        </w:tc>
        <w:tc>
          <w:tcPr>
            <w:tcW w:w="740" w:type="pct"/>
            <w:vMerge w:val="restar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Льготы по налогу на прибыль и налогу на имущество.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применения льгот по налогу на имущество и налогу на прибыль.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прекращения применения льгот и его последствия.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льгот по налогу на прибыль организаций.</w:t>
            </w:r>
          </w:p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льгот по налогу на имущество организаций</w:t>
            </w:r>
          </w:p>
        </w:tc>
        <w:tc>
          <w:tcPr>
            <w:tcW w:w="740" w:type="pct"/>
            <w:vMerge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90FFC" w:rsidRPr="00990FFC" w:rsidTr="00FC581C"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Практическое занятие «Применение налоговых льгот по налогу на прибыль организаций».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rPr>
          <w:trHeight w:val="735"/>
        </w:trPr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Практическое занятие «Применение налоговых льгот по налогу на добавленную стоимость».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rPr>
          <w:trHeight w:val="495"/>
        </w:trPr>
        <w:tc>
          <w:tcPr>
            <w:tcW w:w="1128" w:type="pct"/>
            <w:vMerge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:rsidR="00990FFC" w:rsidRPr="00990FFC" w:rsidRDefault="00990FFC" w:rsidP="00990FFC">
            <w:pPr>
              <w:spacing w:after="0" w:line="360" w:lineRule="auto"/>
              <w:ind w:left="2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Практическое занятие «Применение налоговых льгот по налогу на имущество организаций».</w:t>
            </w:r>
          </w:p>
        </w:tc>
        <w:tc>
          <w:tcPr>
            <w:tcW w:w="740" w:type="pct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Курсовая работа по МДК.05.01 является обязательной.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курсовых работ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предпосылки возникновения налогового учета в системе финансовых отношений РФ.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и становления налогового учета в РФ.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построения налогового учета в организации.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как основа определения налоговой базы по налогу на прибыль организаций.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бухгалтерского и налогового учета, сходства и различия.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налогового учета как системы обобщения информации для исчисления налога на прибыль.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зарубежного опыта системы обобщения информации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исчисления налога на прибыль в России.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налогового учета, используемая в целях минимизации учетного процесса в организации, условия ее применения.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в условиях перехода на МСФО.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налогового учета и его место в бухгалтерии организаций.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налогового учета в условиях применения Положения по бухгалтерскому учету «Учет расчетов по налогу на прибыль».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способы ведения налогового учета в организации.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регистры как основа ведения налогового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регистры налогового учета, используемые в автоматизированных системах налогового и бухгалтерского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доходов организации.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в определении доходов от реализации в бухгалтерском и налоговом учете.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внереализационных доходов, его отличие от бухгалтерского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Налоговый учет доходов и расходов для определения налоговой базы по налогу на прибыль.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учет расходов на производство и реализацию. 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учет расходов на оплату труда. 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учет сумм начисленной амортизации. 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представительских расходов.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командировочных расходов.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расходов на связь.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расходов на рекламу.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Амортизируемое имущество и порядок его налогового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материальных расходов.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влияния состава прямых расходов на формирование налоговой базы по налогу на прибыль.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учет нормируемых расходов. 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(по видам), создаваемые организацией, в соответствии с приказом об учетной политике для целей налогообложения прибыли.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внереализационных расходов для целей налогообложения, его отличие от состава для целей бухгалтерского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расходов по долговым обязательствам.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совершенствования ведения налогового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ведения налогового учета доходов от реализации при осуществлении организацией нескольких видов деятельности.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налогового учета организаций, осуществляющих торговую деятельность.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налогового учета доходов и расходов по договорам простого товарищества.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налогового учета доходов и расходов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обслуживающих производств и хозяйств.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налогового учета НДС в организации. Организация налогового учета НДС. 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налогового учета НДС при экспорте товаров.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налогового учета НДС при импорте товаров.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учета НДС: счет-фактура, журналы учета полученных и выставленных счетов-фактур, книга покупок, книга продаж.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налогового учета при исчислении налога на доходы физических лиц.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планирование в системе финансового менеджмента.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инструменты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составления приказа об учетной политике для целей налогообложения.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организаций для целей налогообложения как способ налоговой оптимизации.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реализации налогового планирования в организации.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в системе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«Налоговая амнистия»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налоговое планирование.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бремя хозяйствующего субъекта. Методы его расчета и снижения.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Упрощенная система налогообложения как инструмент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управленческого учета и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Легальная минимизация налоговых выплат – суть налогового планирования.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налоговых платежей по налогу на имущество организаций.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налогового учета.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ведения раздельного учета НДС.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возмещения НДС.</w:t>
            </w:r>
          </w:p>
          <w:p w:rsidR="00990FFC" w:rsidRPr="00990FFC" w:rsidRDefault="00990FFC" w:rsidP="00F346BA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страховых взносов.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Обязательные аудиторные учебные занятия </w:t>
            </w: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курсовой работе: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 «Требования, предъявляемые для выполнения курсовой работы. Ознакомление с темами курсовых работ».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 «Утверждение плана, цели и задач курсовой работы».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 «Рассмотрение и обсуждение вопросов по курсовой работе».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90FFC" w:rsidRPr="00990FFC" w:rsidTr="00FC581C">
        <w:trPr>
          <w:trHeight w:val="481"/>
        </w:trPr>
        <w:tc>
          <w:tcPr>
            <w:tcW w:w="4260" w:type="pct"/>
            <w:gridSpan w:val="2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том числе самостоятельной работы при изучении тем МДК.05.01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учебная работа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курсовой работой по МДК 05.01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 курсовой работы, подготовка плана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законодательно-нормативного материала, литературы,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интернет-источников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теоретического раздела курсовой работы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практического раздела курсовой работы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подготовка Приложений к курсовой работе.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курсовой работы.</w:t>
            </w:r>
          </w:p>
          <w:p w:rsidR="00990FFC" w:rsidRPr="00990FFC" w:rsidRDefault="00990FFC" w:rsidP="00F346BA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и выступления для защиты курсовой работы.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 заполнить аналитические регистры налогового учета условной организации.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расчет налоговой базы по налогу на прибыль на основании данных налогового учета условной организации.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Заполнить налоговую декларацию по налогу на прибыль организаций на основании данных налогового учета условной организации.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Заполнить счета-фактуры, книгу покупок, книгу продаж, налоговую декларацию по налогу на добавленную стоимость условной организации.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5.Заполнить аналитический регистр налогового учета по налогу на доходы физического лица (НДФЛ). Составить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6-НДФЛ и Справку о доходах физического лица 2-НДФЛ.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6.Осуществить налоговый учет в условной организации, применяющей упрощенную систему налогообложения (Заполнить Книгу учета доходов и расходов и налоговую декларацию при применении упрощенной системы налогообложения).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Провести исследование в организации Учетной политики организации для целей налогообложения, проанализировать ее структуру и содержание.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Выявить, каким организационно-распорядительным документом оформлена в организации Учетная политика для целей налогообложения.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Проанализировать порядок ведения налогового учета в организации; выявить тип ведения налогового учета.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Проанализировать порядок и особенности ведения налогового учета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налоговой базы по налогу на прибыль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Изучить и проанализировать порядок составления расчета налоговой базы налога на прибыль.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Проанализировать порядок составления налоговой декларации по налогу на прибыль и осуществление кон-роля за правильностью ее заполнения.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Проанализировать порядок и особенности ведения налогового учета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налоговой базы по налогу на добавленную стоимость.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Проанализировать порядок составления налоговой декларации по налогу на добавленную стоимость.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Проанализировать ведение налогового учета при исчислении налога на доходы физических лиц.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Проанализировать ведение налогового учета при применении специальных налоговых режимов (если применяются в организации).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Проанализировать осуществление налогового планирования в организации.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Выявить применение налоговых льгот в системе налогового планирования организации.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Разрабатывать и заполнить первичные учетные документы и регистры налогового учета.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Сформировать состав и структуру регистров налогового учета.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первичные бухгалтерские документы.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аналитические регистры налогового учета.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Рассчитать налоговую базу для исчисления налогов, уплачиваемых организацией.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Провести налоговое планирование деятельности организации.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учетную политику для целей налогообложения.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положения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учетной политики в тексте приказа или в приложении к приказу.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Собирать и обрабатывать материал, необходимый для составления Отчета по производственной практике.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Произвести исследование организации в соответствии с программой производственной практики и заданием. </w:t>
            </w:r>
          </w:p>
          <w:p w:rsidR="00990FFC" w:rsidRPr="00990FFC" w:rsidRDefault="00990FFC" w:rsidP="00990FF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Оформить Отчет о производственной практике.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Экзамен по модулю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90FFC" w:rsidRPr="00990FFC" w:rsidTr="00FC581C">
        <w:tc>
          <w:tcPr>
            <w:tcW w:w="4260" w:type="pct"/>
            <w:gridSpan w:val="2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pct"/>
            <w:vAlign w:val="center"/>
          </w:tcPr>
          <w:p w:rsidR="00990FFC" w:rsidRPr="00990FFC" w:rsidRDefault="00990FFC" w:rsidP="00990F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</w:tbl>
    <w:p w:rsidR="00990FFC" w:rsidRPr="00990FFC" w:rsidRDefault="00990FFC" w:rsidP="00990FFC">
      <w:pPr>
        <w:suppressAutoHyphens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90FFC" w:rsidRPr="00990FFC" w:rsidSect="00AE2952">
          <w:pgSz w:w="16840" w:h="11907" w:orient="landscape"/>
          <w:pgMar w:top="1701" w:right="1134" w:bottom="624" w:left="1134" w:header="709" w:footer="709" w:gutter="0"/>
          <w:cols w:space="720"/>
        </w:sectPr>
      </w:pPr>
    </w:p>
    <w:p w:rsidR="00990FFC" w:rsidRPr="00990FFC" w:rsidRDefault="00990FFC" w:rsidP="00990FF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990FFC" w:rsidRPr="00990FFC" w:rsidRDefault="00990FFC" w:rsidP="00990FFC">
      <w:pPr>
        <w:spacing w:before="20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Кабинет</w:t>
      </w: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«Налогообложения, налогового учета и налогового планирования» оборудуется: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Рабочим местом учащегося;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Рабочим местом преподавателя;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Доской для мела;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Комплектами раздаточного материала;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Комплектами учебно-методического материала;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Комплектами сборников задач и практических заданий;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Комплектами тестовых и проверочных заданий;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Техническими средствами обучения: компьютером с выходом в Интернет, интерактивной доской. 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профессионального модуля предполагает обязательную учебную и производственную </w:t>
      </w: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практику (по профилю специальности). Учебная практика может проводиться концентрированно или рассредоточено (в учебном заведении), производственная практика (по профилю специальности) </w:t>
      </w:r>
      <w:r w:rsidRPr="00990FF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проводится концентрированно в коммерческих организациях.</w:t>
      </w:r>
    </w:p>
    <w:p w:rsidR="00990FFC" w:rsidRPr="00990FFC" w:rsidRDefault="00990FFC" w:rsidP="00990FFC">
      <w:pPr>
        <w:spacing w:before="20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программы:</w:t>
      </w:r>
    </w:p>
    <w:p w:rsidR="00990FFC" w:rsidRPr="00990FFC" w:rsidRDefault="00990FFC" w:rsidP="00990FF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990FFC" w:rsidRPr="00990FFC" w:rsidRDefault="00990FFC" w:rsidP="00990FFC">
      <w:pPr>
        <w:spacing w:before="120" w:after="12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 Печатные издания</w:t>
      </w:r>
    </w:p>
    <w:p w:rsidR="00990FFC" w:rsidRPr="00990FFC" w:rsidRDefault="00990FFC" w:rsidP="00990FFC">
      <w:pPr>
        <w:spacing w:before="120" w:after="120" w:line="360" w:lineRule="auto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</w:t>
      </w:r>
      <w:r w:rsidRPr="00990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Гражданский кодекс Российской Федерации, ч. 1, 2, 3, 4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Налоговый кодекс Российской Федерации, ч. 1, 2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Бюджетный кодекс Российской Федерации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Уголовный кодекс Российской Федерации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Федеральный закон Российской Федерации «О федеральном бюджете на очередной финансовый год и плановый период».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Федеральный закон от 06.12.2011 № 402-ФЗ «О бухгалтерском учете»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Федеральный закон Российской Федерации от 15.12.2001 г. №167–ФЗ «Об обязательном пенсионном страховании в Российской Федерации»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Федеральный закон от 16.07.1999 №165-ФЗ «Об основах обязательного социального страхования»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Федеральный закон от 29.11.2010 №326-ФЗ «Об обязательном медицинском страховании в Российской Федерации»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Федеральный закон от 18.07.2011 №223-ФЗ «О закупках товаров, работ, услуг отдельными видами юридических лиц»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Постановление Правительства РФ от 26.12.2011 N 1137 "О формах и правилах заполнения (ведения) документов, применяемых при расчетах по налогу на добавленную стоимость"» </w:t>
      </w:r>
      <w:proofErr w:type="gram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 Минфина России от 01.07.2013 №65н «Об утверждении Указаний о порядке применения бюджетной классификации Российской Федерации».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 ФНС России от 29.10.2014г. №ММВ-7 -3/558@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 ФНС России от 19.10.2016г. №ММВ -7 – 3/572@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Приказ ФНС России от 31.03.2017г. №ММВ -7 – 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ее заполнения»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ФНС России от 14.05.2015г. №ММВ -7 – 3/197@ 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ФНС России от 14.10.2015г. №ММВ -7 – 11/450@ «Об утверждении формы расчета сумм налога на доходы физических лиц, исчисленных и удержанных налоговым агентом </w:t>
      </w:r>
      <w:proofErr w:type="gram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форма 6-НДФЛ), порядка ее заполнения и  представления, а также формата представления  расчета сумм налога на доходы физических лиц, исчисленных и удержанных налоговым агентом в электронной форме»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ФНС России от 09.11.2015г. №ММВ -7 – 3/497@ «Об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форме»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ФНС России от 05.12.2016г. №ММВ -7 – 21/668@ «Об утверждении формы и формата представления налоговой декларации по транспортному налогу в электронной форме и порядка ее заполнения» (в действующей редакции). 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 ФНС России от 10.05.2017г. №ММВ -7 – 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№ММВ-7-11/696@» 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ФНС России от 26.02.2016г. №ММВ -7 – 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</w:t>
      </w: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связи с применением упрощенной системы налогообложения, в электронной форме» (в действующей редакции).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 ФНС России от 13.02.2017 №ММВ-7-8/179@ "Об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платежам" (в действующей редакции)</w:t>
      </w:r>
    </w:p>
    <w:p w:rsidR="00990FFC" w:rsidRPr="00990FFC" w:rsidRDefault="00990FFC" w:rsidP="00990F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издания</w:t>
      </w:r>
    </w:p>
    <w:p w:rsidR="00990FFC" w:rsidRPr="00990FFC" w:rsidRDefault="00990FFC" w:rsidP="00F346BA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Малис</w:t>
      </w:r>
      <w:proofErr w:type="spell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Л. П. </w:t>
      </w:r>
      <w:proofErr w:type="spell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Грундел</w:t>
      </w:r>
      <w:proofErr w:type="spell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Зинягина</w:t>
      </w:r>
      <w:proofErr w:type="spellEnd"/>
      <w:proofErr w:type="gram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 ред. Н. И. </w:t>
      </w:r>
      <w:proofErr w:type="spell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Малис</w:t>
      </w:r>
      <w:proofErr w:type="spell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Налоговый учет и отчетность. Учебник и практикум для СПО. - М. Издательство </w:t>
      </w:r>
      <w:proofErr w:type="spellStart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Юрайт</w:t>
      </w:r>
      <w:proofErr w:type="spellEnd"/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2018 / ISBN: 978-5-534-02601-6. Серия: Профессиональное образование. </w:t>
      </w:r>
    </w:p>
    <w:p w:rsidR="00990FFC" w:rsidRPr="00990FFC" w:rsidRDefault="00990FFC" w:rsidP="00990FFC">
      <w:pPr>
        <w:widowControl w:val="0"/>
        <w:spacing w:before="120" w:after="12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990F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>3.2.2. Электронные издания (электронные ресурсы):</w:t>
      </w:r>
    </w:p>
    <w:p w:rsidR="00990FFC" w:rsidRPr="00990FFC" w:rsidRDefault="00776632" w:rsidP="00F346BA">
      <w:pPr>
        <w:numPr>
          <w:ilvl w:val="0"/>
          <w:numId w:val="14"/>
        </w:numPr>
        <w:spacing w:after="0" w:line="360" w:lineRule="auto"/>
        <w:ind w:left="993" w:hanging="27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1" w:history="1"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90FFC"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 Официальный сайт Федеральной налоговой службы </w:t>
      </w:r>
    </w:p>
    <w:p w:rsidR="00990FFC" w:rsidRPr="00990FFC" w:rsidRDefault="00776632" w:rsidP="00F346BA">
      <w:pPr>
        <w:numPr>
          <w:ilvl w:val="0"/>
          <w:numId w:val="14"/>
        </w:numPr>
        <w:spacing w:after="0" w:line="360" w:lineRule="auto"/>
        <w:ind w:left="993" w:hanging="27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2" w:history="1"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minfin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="00990FFC"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Официальный сайт Министерства финансов Российской Федерации</w:t>
      </w:r>
    </w:p>
    <w:p w:rsidR="00990FFC" w:rsidRPr="00990FFC" w:rsidRDefault="00776632" w:rsidP="00F346BA">
      <w:pPr>
        <w:numPr>
          <w:ilvl w:val="0"/>
          <w:numId w:val="14"/>
        </w:numPr>
        <w:spacing w:after="0" w:line="360" w:lineRule="auto"/>
        <w:ind w:left="993" w:hanging="27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3" w:history="1"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consultant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="00990FFC"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Справочно-правовая система «Консультант Плюс»</w:t>
      </w:r>
    </w:p>
    <w:p w:rsidR="00990FFC" w:rsidRPr="00990FFC" w:rsidRDefault="00776632" w:rsidP="00F346BA">
      <w:pPr>
        <w:numPr>
          <w:ilvl w:val="0"/>
          <w:numId w:val="14"/>
        </w:numPr>
        <w:spacing w:after="0" w:line="360" w:lineRule="auto"/>
        <w:ind w:left="993" w:hanging="27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4" w:history="1"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garant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90FFC" w:rsidRPr="00990FF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</w:hyperlink>
      <w:r w:rsidR="00990FFC"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Справочно-правовая система «Гарант». </w:t>
      </w:r>
    </w:p>
    <w:p w:rsidR="00990FFC" w:rsidRPr="00990FFC" w:rsidRDefault="00990FFC" w:rsidP="00F346BA">
      <w:pPr>
        <w:numPr>
          <w:ilvl w:val="0"/>
          <w:numId w:val="14"/>
        </w:numPr>
        <w:spacing w:line="36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Малис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Налоговый учет и отчетность</w:t>
      </w:r>
      <w:proofErr w:type="gram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СПО / Н. И. </w:t>
      </w: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Малис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П. </w:t>
      </w: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Грундел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Зинягина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Н. И. </w:t>
      </w: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Малис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— 341 с. — (Серия : </w:t>
      </w:r>
      <w:proofErr w:type="gram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образование).</w:t>
      </w:r>
      <w:proofErr w:type="gram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978-5-534-02601-6. — Режим доступа</w:t>
      </w:r>
      <w:proofErr w:type="gram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www.biblio-online.ru/</w:t>
      </w:r>
      <w:proofErr w:type="spellStart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990FFC">
        <w:rPr>
          <w:rFonts w:ascii="Times New Roman" w:eastAsia="Times New Roman" w:hAnsi="Times New Roman" w:cs="Times New Roman"/>
          <w:sz w:val="24"/>
          <w:szCs w:val="24"/>
          <w:lang w:eastAsia="ru-RU"/>
        </w:rPr>
        <w:t>/163EE870-FEEC-4A1C-ADA1-16106695089D.</w:t>
      </w:r>
    </w:p>
    <w:p w:rsidR="00990FFC" w:rsidRPr="00990FFC" w:rsidRDefault="00990FFC" w:rsidP="00990FFC">
      <w:pPr>
        <w:widowControl w:val="0"/>
        <w:spacing w:before="120" w:after="12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990F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>3.2.3. Дополнительные источники:</w:t>
      </w:r>
    </w:p>
    <w:p w:rsidR="00990FFC" w:rsidRPr="00990FFC" w:rsidRDefault="00990FFC" w:rsidP="00F346BA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Журналы: «Налоговый вестник», «Главная книга», «Налоговый учет для бухгалтера», «Практическая бухгалтерия», «Российский налоговый курьер», «Практическое налоговое планирование».</w:t>
      </w:r>
    </w:p>
    <w:p w:rsidR="00990FFC" w:rsidRPr="00990FFC" w:rsidRDefault="00990FFC" w:rsidP="00F346BA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FFC">
        <w:rPr>
          <w:rFonts w:ascii="Times New Roman" w:eastAsia="Arial Unicode MS" w:hAnsi="Times New Roman" w:cs="Times New Roman"/>
          <w:sz w:val="24"/>
          <w:szCs w:val="24"/>
          <w:lang w:eastAsia="ru-RU"/>
        </w:rPr>
        <w:t>Нормативные акты по налогам, финансам, бухгалтерскому учету.</w:t>
      </w:r>
    </w:p>
    <w:p w:rsidR="00990FFC" w:rsidRPr="00990FFC" w:rsidRDefault="00990FFC" w:rsidP="00990FF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99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395"/>
        <w:gridCol w:w="3234"/>
      </w:tblGrid>
      <w:tr w:rsidR="00990FFC" w:rsidRPr="00990FFC" w:rsidTr="00FC581C">
        <w:trPr>
          <w:trHeight w:val="1098"/>
        </w:trPr>
        <w:tc>
          <w:tcPr>
            <w:tcW w:w="2551" w:type="dxa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(Показатели  освоенности компетенций)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90FFC" w:rsidRPr="00990FFC" w:rsidTr="00FC581C">
        <w:trPr>
          <w:trHeight w:val="698"/>
        </w:trPr>
        <w:tc>
          <w:tcPr>
            <w:tcW w:w="2551" w:type="dxa"/>
          </w:tcPr>
          <w:p w:rsidR="00990FFC" w:rsidRPr="00990FFC" w:rsidRDefault="00990FFC" w:rsidP="00990FF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Организовывать налоговый учет</w:t>
            </w:r>
          </w:p>
          <w:p w:rsidR="00990FFC" w:rsidRPr="00990FFC" w:rsidRDefault="00990FFC" w:rsidP="00990FF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нормативного регулирования налогового учета и отчетности;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основных требований к организации и ведению налогового учета.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методикой формирования текста учетной политики для целей налогообложения, 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Соблюдения требований оформления учетной политики; </w:t>
            </w:r>
          </w:p>
          <w:p w:rsidR="00990FFC" w:rsidRPr="00990FFC" w:rsidRDefault="00990FFC" w:rsidP="00990F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порядка внесения изменений в учетную политику в целях налогообложения;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разработки аналитических регистров налогового учета;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-Грамотное заполнение аналитических регистров налогового учета 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Контрольное тестирование по темам курса.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практических занятий.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 выполнения самостоятельной внеаудиторной работы.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Контрольные практические работы по темам курса.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Проведение экзамена</w:t>
            </w:r>
            <w:r w:rsidR="00F72B4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квалификационного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ПМ 05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5.2. Разрабатывать и заполнять первичные учетные документы и регистры налогового учета.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разработки и составления аналитических регистров налогового учета (АРНУ);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-Грамотное заполнение аналитических регистров налогового учета 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определения сумм доходов и расходов для целей налогового учета и формирования АРНУ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определения доли расходов, учитываемых для целей налогообложения в текущем налоговом (отчетном) периоде;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расчета суммы остатка расходов (убытков), подлежащих отнесению на расходы в следующих налоговых периодах;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сумм задолженности по расчетам с бюджетом по налогу на прибыль.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Контрольное тестирование по темам курса.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практических занятий.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 выполнения самостоятельной внеаудиторной работы.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Контрольные практические работы по темам курса.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экзамена </w:t>
            </w:r>
            <w:r w:rsidR="00F72B4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ПМ 05</w:t>
            </w:r>
          </w:p>
          <w:p w:rsidR="00990FFC" w:rsidRPr="00990FFC" w:rsidRDefault="00990FFC" w:rsidP="00990F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Проводить определение налоговой базы для расчета налогов и сборов, обязательных к уплате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методикой  расчета налоговой базы для расчета различных налогов;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методикой расчета промежуточных показателей для определения налоговой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грамотно разрабатывать и заполнять регистры налогового учета по расчету промежуточных показателей;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методикой заполнения налоговых деклараций и осуществления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заполнения налоговых деклараций.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Контрольное тестирование по темам курса.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практических занятий.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 выполнения самостоятельной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внеаудиторной работы.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Контрольные практические работы по темам курса.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экзамена </w:t>
            </w:r>
            <w:r w:rsidR="00F72B4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квалификационного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ПМ 05</w:t>
            </w:r>
          </w:p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5.4. 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методикой применения налоговых льгот при исчислении налогов, обязательных для уплаты при используемой системе налогообложения.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методикой применения различных видов льгот по налогу на прибыль организаций, налогу на добавленную стоимость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налогу на имущество организаций.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методикой заполнения налоговых деклараций и осуществления </w:t>
            </w: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заполнения налоговых деклараций с учетом применения налоговых льгот.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Контрольное тестирование по темам курса.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практических занятий.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 выполнения самостоятельной внеаудиторной работы.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Контрольные практические работы по темам курса.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экзамена </w:t>
            </w:r>
            <w:r w:rsidR="00F72B4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квалификационного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ПМ 05</w:t>
            </w:r>
          </w:p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FC" w:rsidRPr="00990FFC" w:rsidTr="00FC581C">
        <w:trPr>
          <w:trHeight w:val="5123"/>
        </w:trPr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5.5. Проводить налоговое планирование деятельности организации.</w:t>
            </w:r>
          </w:p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-Демонстрация знаний этапов налогового планирования в организации, </w:t>
            </w:r>
          </w:p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грамотно использовать инструменты налогового планирования, применять налоговые схемы, предусмотренные налоговым законодательством, применять способы налоговой оптимизации.</w:t>
            </w:r>
          </w:p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Контрольное тестирование по темам курса.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заданий практических занятий.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 выполнения самостоятельной внеаудиторной работы.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Контрольные практические работы по темам курса.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отчета по производственной практике.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экзамена </w:t>
            </w:r>
            <w:r w:rsidR="00F72B4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квалификационного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ПМ 05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оптимального способа решения задач профессиональной деятельности в области осуществления налогового учета и налогового планирования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Эффективный поиск необходимой информации, использование различных источников получения информации, включая Интернет-ресурсы для выполнения задач профессиональной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Отчет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Грамотное ведение деловых бесед, переговоров, участие в совещаниях по вопросам применения налогового законодательства. Умение формулировать краткий конкретный ответ по профессиональным вопросам при деловой </w:t>
            </w:r>
            <w:proofErr w:type="gramStart"/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телефонной</w:t>
            </w:r>
            <w:proofErr w:type="gramEnd"/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коммуникация.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Проявлять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Правильность понимания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значимости работы бухгалтера, специалиста по налогообложению и ответственности за свои действия или бездействия.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Владение навыками работы на компьютере, включая работу со специальными профессиональными программами.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практических заданий; 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презентаций по темам междисциплинарного курса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 защита курсовой работы, заданий самостоятельной внеаудиторной работы;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производственной практике.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Владение навыками поиска и использования профессиональной документации на государственном и иностранном языках.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практике;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F7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ПМ 05.</w:t>
            </w:r>
          </w:p>
        </w:tc>
      </w:tr>
      <w:tr w:rsidR="00990FFC" w:rsidRPr="00990FFC" w:rsidTr="00FC581C">
        <w:tc>
          <w:tcPr>
            <w:tcW w:w="2551" w:type="dxa"/>
          </w:tcPr>
          <w:p w:rsidR="00990FFC" w:rsidRPr="00990FFC" w:rsidRDefault="00990FFC" w:rsidP="00990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Правильное применение норм </w:t>
            </w:r>
            <w:r w:rsidRPr="00990F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налогового законодательства при планировании деятельности в профессиональной сфере.</w:t>
            </w:r>
          </w:p>
        </w:tc>
        <w:tc>
          <w:tcPr>
            <w:tcW w:w="3650" w:type="dxa"/>
          </w:tcPr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</w:t>
            </w: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практических работ.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курсовой работы.</w:t>
            </w:r>
          </w:p>
          <w:p w:rsidR="00990FFC" w:rsidRPr="00990FFC" w:rsidRDefault="00990FFC" w:rsidP="00990F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и характеристика по итогам производственной практики.</w:t>
            </w:r>
          </w:p>
          <w:p w:rsidR="00990FFC" w:rsidRPr="00990FFC" w:rsidRDefault="00990FFC" w:rsidP="00F72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по производственной практике.</w:t>
            </w:r>
          </w:p>
        </w:tc>
      </w:tr>
    </w:tbl>
    <w:p w:rsidR="00990FFC" w:rsidRPr="00990FFC" w:rsidRDefault="00990FFC" w:rsidP="00990FFC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6DF" w:rsidRDefault="004606DF" w:rsidP="00990FFC">
      <w:bookmarkStart w:id="0" w:name="_GoBack"/>
      <w:bookmarkEnd w:id="0"/>
    </w:p>
    <w:sectPr w:rsidR="004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32" w:rsidRDefault="00776632" w:rsidP="00990FFC">
      <w:pPr>
        <w:spacing w:after="0" w:line="240" w:lineRule="auto"/>
      </w:pPr>
      <w:r>
        <w:separator/>
      </w:r>
    </w:p>
  </w:endnote>
  <w:endnote w:type="continuationSeparator" w:id="0">
    <w:p w:rsidR="00776632" w:rsidRDefault="00776632" w:rsidP="009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FC" w:rsidRDefault="00990F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FC" w:rsidRDefault="00990FFC" w:rsidP="00764A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0FFC" w:rsidRDefault="00990FFC" w:rsidP="00764A6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FC" w:rsidRDefault="00990FFC" w:rsidP="00BD08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72B48">
      <w:rPr>
        <w:noProof/>
      </w:rPr>
      <w:t>37</w:t>
    </w:r>
    <w:r>
      <w:fldChar w:fldCharType="end"/>
    </w:r>
  </w:p>
  <w:p w:rsidR="00990FFC" w:rsidRDefault="00990FFC" w:rsidP="00764A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32" w:rsidRDefault="00776632" w:rsidP="00990FFC">
      <w:pPr>
        <w:spacing w:after="0" w:line="240" w:lineRule="auto"/>
      </w:pPr>
      <w:r>
        <w:separator/>
      </w:r>
    </w:p>
  </w:footnote>
  <w:footnote w:type="continuationSeparator" w:id="0">
    <w:p w:rsidR="00776632" w:rsidRDefault="00776632" w:rsidP="00990FFC">
      <w:pPr>
        <w:spacing w:after="0" w:line="240" w:lineRule="auto"/>
      </w:pPr>
      <w:r>
        <w:continuationSeparator/>
      </w:r>
    </w:p>
  </w:footnote>
  <w:footnote w:id="1">
    <w:p w:rsidR="00990FFC" w:rsidRPr="00E615AF" w:rsidRDefault="00990FFC" w:rsidP="00990FFC">
      <w:pPr>
        <w:pStyle w:val="ad"/>
        <w:rPr>
          <w:lang w:val="ru-RU"/>
        </w:rPr>
      </w:pPr>
      <w:r>
        <w:rPr>
          <w:rStyle w:val="af"/>
        </w:rPr>
        <w:footnoteRef/>
      </w:r>
      <w:r w:rsidRPr="00DA7C5C">
        <w:rPr>
          <w:lang w:val="ru-RU"/>
        </w:rPr>
        <w:t xml:space="preserve"> </w:t>
      </w:r>
      <w:r>
        <w:rPr>
          <w:lang w:val="ru-RU"/>
        </w:rPr>
        <w:t>В виду возможного изменения нормативно-правовой базы, регулирующей предоставление налоговой отчетности, образовательная организация должна ежегодно уточнять перечень этих источников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4501558"/>
    <w:multiLevelType w:val="hybridMultilevel"/>
    <w:tmpl w:val="13643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E22F3"/>
    <w:multiLevelType w:val="hybridMultilevel"/>
    <w:tmpl w:val="DC9E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8F7"/>
    <w:multiLevelType w:val="hybridMultilevel"/>
    <w:tmpl w:val="1C50979E"/>
    <w:lvl w:ilvl="0" w:tplc="31108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1310"/>
    <w:multiLevelType w:val="hybridMultilevel"/>
    <w:tmpl w:val="584A6E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D875CF"/>
    <w:multiLevelType w:val="hybridMultilevel"/>
    <w:tmpl w:val="087A72BC"/>
    <w:lvl w:ilvl="0" w:tplc="0A68B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19E9"/>
    <w:multiLevelType w:val="hybridMultilevel"/>
    <w:tmpl w:val="4B9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5326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1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C25FE"/>
    <w:multiLevelType w:val="hybridMultilevel"/>
    <w:tmpl w:val="9836D682"/>
    <w:lvl w:ilvl="0" w:tplc="F240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F263A"/>
    <w:multiLevelType w:val="multilevel"/>
    <w:tmpl w:val="7E6C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05636"/>
    <w:rsid w:val="00011263"/>
    <w:rsid w:val="00014C9C"/>
    <w:rsid w:val="000153A7"/>
    <w:rsid w:val="0001731F"/>
    <w:rsid w:val="0002058B"/>
    <w:rsid w:val="0002237D"/>
    <w:rsid w:val="00022EF0"/>
    <w:rsid w:val="00025C49"/>
    <w:rsid w:val="00034885"/>
    <w:rsid w:val="00034ACC"/>
    <w:rsid w:val="000373FA"/>
    <w:rsid w:val="00041955"/>
    <w:rsid w:val="0004404A"/>
    <w:rsid w:val="000446EC"/>
    <w:rsid w:val="00044FC0"/>
    <w:rsid w:val="00046FD1"/>
    <w:rsid w:val="0004716C"/>
    <w:rsid w:val="0004768B"/>
    <w:rsid w:val="00050D05"/>
    <w:rsid w:val="00051ADC"/>
    <w:rsid w:val="00055840"/>
    <w:rsid w:val="00056484"/>
    <w:rsid w:val="00063F1A"/>
    <w:rsid w:val="000646D6"/>
    <w:rsid w:val="00065C38"/>
    <w:rsid w:val="00065D39"/>
    <w:rsid w:val="00066ECF"/>
    <w:rsid w:val="00067954"/>
    <w:rsid w:val="000707CA"/>
    <w:rsid w:val="00073BD0"/>
    <w:rsid w:val="000740B5"/>
    <w:rsid w:val="00077468"/>
    <w:rsid w:val="00077707"/>
    <w:rsid w:val="00081335"/>
    <w:rsid w:val="0008261B"/>
    <w:rsid w:val="00082999"/>
    <w:rsid w:val="000852E7"/>
    <w:rsid w:val="00086B4E"/>
    <w:rsid w:val="000875DF"/>
    <w:rsid w:val="000875F8"/>
    <w:rsid w:val="000905BC"/>
    <w:rsid w:val="00096619"/>
    <w:rsid w:val="0009797F"/>
    <w:rsid w:val="000A0AC0"/>
    <w:rsid w:val="000A111B"/>
    <w:rsid w:val="000A299C"/>
    <w:rsid w:val="000A43EA"/>
    <w:rsid w:val="000A48AB"/>
    <w:rsid w:val="000A5523"/>
    <w:rsid w:val="000B02B1"/>
    <w:rsid w:val="000B2245"/>
    <w:rsid w:val="000B551C"/>
    <w:rsid w:val="000B55F1"/>
    <w:rsid w:val="000B7EFF"/>
    <w:rsid w:val="000C1089"/>
    <w:rsid w:val="000C1330"/>
    <w:rsid w:val="000C2977"/>
    <w:rsid w:val="000C36A0"/>
    <w:rsid w:val="000C5A15"/>
    <w:rsid w:val="000D20C7"/>
    <w:rsid w:val="000D3771"/>
    <w:rsid w:val="000D4496"/>
    <w:rsid w:val="000D5592"/>
    <w:rsid w:val="000D7A03"/>
    <w:rsid w:val="000E12F2"/>
    <w:rsid w:val="000E4E02"/>
    <w:rsid w:val="000E6256"/>
    <w:rsid w:val="000E75D1"/>
    <w:rsid w:val="000E7DCA"/>
    <w:rsid w:val="000F1693"/>
    <w:rsid w:val="000F2757"/>
    <w:rsid w:val="000F534A"/>
    <w:rsid w:val="00100929"/>
    <w:rsid w:val="00102F49"/>
    <w:rsid w:val="00103EF7"/>
    <w:rsid w:val="001061E7"/>
    <w:rsid w:val="00110B07"/>
    <w:rsid w:val="00111F0A"/>
    <w:rsid w:val="00112E80"/>
    <w:rsid w:val="00116A63"/>
    <w:rsid w:val="00123E8F"/>
    <w:rsid w:val="001249D3"/>
    <w:rsid w:val="0012509F"/>
    <w:rsid w:val="00130FC2"/>
    <w:rsid w:val="00137E65"/>
    <w:rsid w:val="00140CAC"/>
    <w:rsid w:val="00143AB5"/>
    <w:rsid w:val="00145097"/>
    <w:rsid w:val="0014616D"/>
    <w:rsid w:val="001463E8"/>
    <w:rsid w:val="0015154D"/>
    <w:rsid w:val="0015338B"/>
    <w:rsid w:val="00155772"/>
    <w:rsid w:val="00160692"/>
    <w:rsid w:val="00162825"/>
    <w:rsid w:val="00164356"/>
    <w:rsid w:val="001759DC"/>
    <w:rsid w:val="0018154F"/>
    <w:rsid w:val="00181BFF"/>
    <w:rsid w:val="00181F22"/>
    <w:rsid w:val="001836E7"/>
    <w:rsid w:val="001849AC"/>
    <w:rsid w:val="001944D0"/>
    <w:rsid w:val="0019564D"/>
    <w:rsid w:val="001957D4"/>
    <w:rsid w:val="001A4BB2"/>
    <w:rsid w:val="001A57E3"/>
    <w:rsid w:val="001A6C0D"/>
    <w:rsid w:val="001A6D62"/>
    <w:rsid w:val="001B3691"/>
    <w:rsid w:val="001C2AF4"/>
    <w:rsid w:val="001C4073"/>
    <w:rsid w:val="001D2F4E"/>
    <w:rsid w:val="001E1F83"/>
    <w:rsid w:val="001F0140"/>
    <w:rsid w:val="001F3508"/>
    <w:rsid w:val="00204829"/>
    <w:rsid w:val="0020732F"/>
    <w:rsid w:val="002105CD"/>
    <w:rsid w:val="00216A05"/>
    <w:rsid w:val="00216B58"/>
    <w:rsid w:val="002211C9"/>
    <w:rsid w:val="00231482"/>
    <w:rsid w:val="002320C1"/>
    <w:rsid w:val="00234176"/>
    <w:rsid w:val="00240C1C"/>
    <w:rsid w:val="002431D2"/>
    <w:rsid w:val="0024385A"/>
    <w:rsid w:val="00243926"/>
    <w:rsid w:val="00245925"/>
    <w:rsid w:val="002471BB"/>
    <w:rsid w:val="002503CD"/>
    <w:rsid w:val="00252201"/>
    <w:rsid w:val="0025481A"/>
    <w:rsid w:val="00260715"/>
    <w:rsid w:val="002623A5"/>
    <w:rsid w:val="002628F1"/>
    <w:rsid w:val="00262EA5"/>
    <w:rsid w:val="0026622B"/>
    <w:rsid w:val="00270466"/>
    <w:rsid w:val="00271E80"/>
    <w:rsid w:val="00280850"/>
    <w:rsid w:val="00293408"/>
    <w:rsid w:val="002934D8"/>
    <w:rsid w:val="00293BB8"/>
    <w:rsid w:val="00294E2A"/>
    <w:rsid w:val="002A0170"/>
    <w:rsid w:val="002A2914"/>
    <w:rsid w:val="002A2F99"/>
    <w:rsid w:val="002A3D87"/>
    <w:rsid w:val="002A71C0"/>
    <w:rsid w:val="002B1952"/>
    <w:rsid w:val="002B1D8D"/>
    <w:rsid w:val="002B33DD"/>
    <w:rsid w:val="002B43C1"/>
    <w:rsid w:val="002B4BA6"/>
    <w:rsid w:val="002B7EA3"/>
    <w:rsid w:val="002C0597"/>
    <w:rsid w:val="002C0ADD"/>
    <w:rsid w:val="002C5EDE"/>
    <w:rsid w:val="002C6FE6"/>
    <w:rsid w:val="002D01FB"/>
    <w:rsid w:val="002D75BD"/>
    <w:rsid w:val="002E0787"/>
    <w:rsid w:val="002E3544"/>
    <w:rsid w:val="002E4C27"/>
    <w:rsid w:val="002E4C57"/>
    <w:rsid w:val="002E5F78"/>
    <w:rsid w:val="002E6791"/>
    <w:rsid w:val="002F0B69"/>
    <w:rsid w:val="002F4FF5"/>
    <w:rsid w:val="002F5C7B"/>
    <w:rsid w:val="002F6D88"/>
    <w:rsid w:val="002F7495"/>
    <w:rsid w:val="00303858"/>
    <w:rsid w:val="00304BF1"/>
    <w:rsid w:val="00304EE6"/>
    <w:rsid w:val="00306787"/>
    <w:rsid w:val="00310BA3"/>
    <w:rsid w:val="00313A71"/>
    <w:rsid w:val="00313EA1"/>
    <w:rsid w:val="0031460B"/>
    <w:rsid w:val="003157DA"/>
    <w:rsid w:val="0032151D"/>
    <w:rsid w:val="0032418F"/>
    <w:rsid w:val="0032684F"/>
    <w:rsid w:val="00326AEA"/>
    <w:rsid w:val="00330097"/>
    <w:rsid w:val="00333F75"/>
    <w:rsid w:val="003348E6"/>
    <w:rsid w:val="00334A39"/>
    <w:rsid w:val="00341C3E"/>
    <w:rsid w:val="0034324E"/>
    <w:rsid w:val="00343B36"/>
    <w:rsid w:val="00347451"/>
    <w:rsid w:val="003474B7"/>
    <w:rsid w:val="00347F71"/>
    <w:rsid w:val="0035380B"/>
    <w:rsid w:val="00354CBB"/>
    <w:rsid w:val="00356BA3"/>
    <w:rsid w:val="00371D6B"/>
    <w:rsid w:val="003806B1"/>
    <w:rsid w:val="00381AF7"/>
    <w:rsid w:val="0038262F"/>
    <w:rsid w:val="003829CD"/>
    <w:rsid w:val="00385E00"/>
    <w:rsid w:val="00391661"/>
    <w:rsid w:val="003956B2"/>
    <w:rsid w:val="003A1D26"/>
    <w:rsid w:val="003A356F"/>
    <w:rsid w:val="003B2704"/>
    <w:rsid w:val="003B400A"/>
    <w:rsid w:val="003B4FE1"/>
    <w:rsid w:val="003B5EC4"/>
    <w:rsid w:val="003B77F1"/>
    <w:rsid w:val="003C148F"/>
    <w:rsid w:val="003C3E33"/>
    <w:rsid w:val="003C4AF3"/>
    <w:rsid w:val="003C5F9E"/>
    <w:rsid w:val="003C6697"/>
    <w:rsid w:val="003C7038"/>
    <w:rsid w:val="003D1720"/>
    <w:rsid w:val="003D3853"/>
    <w:rsid w:val="003D3A7E"/>
    <w:rsid w:val="003D7C56"/>
    <w:rsid w:val="003E0D89"/>
    <w:rsid w:val="003E6638"/>
    <w:rsid w:val="003E7D6A"/>
    <w:rsid w:val="003F078A"/>
    <w:rsid w:val="003F2BA7"/>
    <w:rsid w:val="003F3A39"/>
    <w:rsid w:val="003F3AB4"/>
    <w:rsid w:val="003F4D41"/>
    <w:rsid w:val="003F4D65"/>
    <w:rsid w:val="0040151D"/>
    <w:rsid w:val="00403FEE"/>
    <w:rsid w:val="004105BB"/>
    <w:rsid w:val="00412278"/>
    <w:rsid w:val="00423E69"/>
    <w:rsid w:val="00424B14"/>
    <w:rsid w:val="00425E73"/>
    <w:rsid w:val="00433D7C"/>
    <w:rsid w:val="00433EF9"/>
    <w:rsid w:val="00435338"/>
    <w:rsid w:val="00436259"/>
    <w:rsid w:val="00436AF5"/>
    <w:rsid w:val="00445B16"/>
    <w:rsid w:val="00447C02"/>
    <w:rsid w:val="004515E7"/>
    <w:rsid w:val="004606DF"/>
    <w:rsid w:val="0046290E"/>
    <w:rsid w:val="00466073"/>
    <w:rsid w:val="00474DDD"/>
    <w:rsid w:val="004757D5"/>
    <w:rsid w:val="0048673A"/>
    <w:rsid w:val="00486B30"/>
    <w:rsid w:val="00486B78"/>
    <w:rsid w:val="0049785D"/>
    <w:rsid w:val="004A0210"/>
    <w:rsid w:val="004A324D"/>
    <w:rsid w:val="004A417C"/>
    <w:rsid w:val="004A4F02"/>
    <w:rsid w:val="004A5897"/>
    <w:rsid w:val="004A5DE9"/>
    <w:rsid w:val="004B49C2"/>
    <w:rsid w:val="004C088D"/>
    <w:rsid w:val="004C2509"/>
    <w:rsid w:val="004C3442"/>
    <w:rsid w:val="004C3BFC"/>
    <w:rsid w:val="004C6E9F"/>
    <w:rsid w:val="004C79FD"/>
    <w:rsid w:val="004C7DF8"/>
    <w:rsid w:val="004D1472"/>
    <w:rsid w:val="004D2F06"/>
    <w:rsid w:val="004E2801"/>
    <w:rsid w:val="004E394F"/>
    <w:rsid w:val="004E6368"/>
    <w:rsid w:val="004E65FB"/>
    <w:rsid w:val="004E6A27"/>
    <w:rsid w:val="004E70BE"/>
    <w:rsid w:val="004F1FDF"/>
    <w:rsid w:val="004F268E"/>
    <w:rsid w:val="004F2C58"/>
    <w:rsid w:val="004F3627"/>
    <w:rsid w:val="004F5216"/>
    <w:rsid w:val="004F68BF"/>
    <w:rsid w:val="005039B2"/>
    <w:rsid w:val="005058C5"/>
    <w:rsid w:val="005072A7"/>
    <w:rsid w:val="00514548"/>
    <w:rsid w:val="00515A8C"/>
    <w:rsid w:val="00515E7B"/>
    <w:rsid w:val="005164E3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7C8A"/>
    <w:rsid w:val="00550B73"/>
    <w:rsid w:val="00551342"/>
    <w:rsid w:val="0055398F"/>
    <w:rsid w:val="005571FC"/>
    <w:rsid w:val="00566576"/>
    <w:rsid w:val="00573B1A"/>
    <w:rsid w:val="00574DF2"/>
    <w:rsid w:val="005759B7"/>
    <w:rsid w:val="0058315C"/>
    <w:rsid w:val="00586717"/>
    <w:rsid w:val="00587AA6"/>
    <w:rsid w:val="005924F3"/>
    <w:rsid w:val="005A139D"/>
    <w:rsid w:val="005A4E06"/>
    <w:rsid w:val="005B198A"/>
    <w:rsid w:val="005B255F"/>
    <w:rsid w:val="005B26A3"/>
    <w:rsid w:val="005B44AF"/>
    <w:rsid w:val="005B4ADE"/>
    <w:rsid w:val="005B595F"/>
    <w:rsid w:val="005B7821"/>
    <w:rsid w:val="005B7DD2"/>
    <w:rsid w:val="005C2936"/>
    <w:rsid w:val="005C3486"/>
    <w:rsid w:val="005D32C9"/>
    <w:rsid w:val="005D7776"/>
    <w:rsid w:val="005E27AD"/>
    <w:rsid w:val="005E59E0"/>
    <w:rsid w:val="005F5485"/>
    <w:rsid w:val="00603785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22D5"/>
    <w:rsid w:val="00632F15"/>
    <w:rsid w:val="006333CC"/>
    <w:rsid w:val="00633DC9"/>
    <w:rsid w:val="0063762E"/>
    <w:rsid w:val="006419CB"/>
    <w:rsid w:val="00652B9F"/>
    <w:rsid w:val="00657402"/>
    <w:rsid w:val="0066609E"/>
    <w:rsid w:val="00667D60"/>
    <w:rsid w:val="00670916"/>
    <w:rsid w:val="00670940"/>
    <w:rsid w:val="006765E4"/>
    <w:rsid w:val="0068256D"/>
    <w:rsid w:val="00682D6C"/>
    <w:rsid w:val="00684239"/>
    <w:rsid w:val="00686083"/>
    <w:rsid w:val="006904A0"/>
    <w:rsid w:val="00691575"/>
    <w:rsid w:val="006919C4"/>
    <w:rsid w:val="006923B2"/>
    <w:rsid w:val="006969A0"/>
    <w:rsid w:val="006A075F"/>
    <w:rsid w:val="006A1FBF"/>
    <w:rsid w:val="006A6407"/>
    <w:rsid w:val="006B23C2"/>
    <w:rsid w:val="006B3349"/>
    <w:rsid w:val="006B529E"/>
    <w:rsid w:val="006B697D"/>
    <w:rsid w:val="006C320C"/>
    <w:rsid w:val="006C39C6"/>
    <w:rsid w:val="006C7BFE"/>
    <w:rsid w:val="006D613B"/>
    <w:rsid w:val="006D72C3"/>
    <w:rsid w:val="006E0315"/>
    <w:rsid w:val="006E0835"/>
    <w:rsid w:val="006E58DE"/>
    <w:rsid w:val="00700247"/>
    <w:rsid w:val="00704731"/>
    <w:rsid w:val="00705735"/>
    <w:rsid w:val="00706C13"/>
    <w:rsid w:val="0071009A"/>
    <w:rsid w:val="0071033B"/>
    <w:rsid w:val="0071337A"/>
    <w:rsid w:val="0071386F"/>
    <w:rsid w:val="00713BB3"/>
    <w:rsid w:val="0071534D"/>
    <w:rsid w:val="00717479"/>
    <w:rsid w:val="0071793C"/>
    <w:rsid w:val="007243AF"/>
    <w:rsid w:val="00724D14"/>
    <w:rsid w:val="00725BEE"/>
    <w:rsid w:val="00734A48"/>
    <w:rsid w:val="00736914"/>
    <w:rsid w:val="007408D0"/>
    <w:rsid w:val="0074107A"/>
    <w:rsid w:val="00741EBF"/>
    <w:rsid w:val="00746717"/>
    <w:rsid w:val="00746736"/>
    <w:rsid w:val="00752E0F"/>
    <w:rsid w:val="007530A8"/>
    <w:rsid w:val="00755446"/>
    <w:rsid w:val="007620D6"/>
    <w:rsid w:val="007667D7"/>
    <w:rsid w:val="00767A9E"/>
    <w:rsid w:val="00770050"/>
    <w:rsid w:val="00771262"/>
    <w:rsid w:val="00773F91"/>
    <w:rsid w:val="007760D5"/>
    <w:rsid w:val="00776632"/>
    <w:rsid w:val="007803D5"/>
    <w:rsid w:val="0078203C"/>
    <w:rsid w:val="00785536"/>
    <w:rsid w:val="00786245"/>
    <w:rsid w:val="00790476"/>
    <w:rsid w:val="00790BF1"/>
    <w:rsid w:val="00790DBE"/>
    <w:rsid w:val="00791B39"/>
    <w:rsid w:val="00792A9B"/>
    <w:rsid w:val="00793E62"/>
    <w:rsid w:val="007A05E4"/>
    <w:rsid w:val="007A60AB"/>
    <w:rsid w:val="007A61E8"/>
    <w:rsid w:val="007B14AA"/>
    <w:rsid w:val="007B6573"/>
    <w:rsid w:val="007B6B25"/>
    <w:rsid w:val="007B6C5D"/>
    <w:rsid w:val="007B7A86"/>
    <w:rsid w:val="007B7D7C"/>
    <w:rsid w:val="007C6288"/>
    <w:rsid w:val="007C6D65"/>
    <w:rsid w:val="007C6F53"/>
    <w:rsid w:val="007C7D6A"/>
    <w:rsid w:val="007D0922"/>
    <w:rsid w:val="007D5E17"/>
    <w:rsid w:val="007D7627"/>
    <w:rsid w:val="007E0F02"/>
    <w:rsid w:val="007E124D"/>
    <w:rsid w:val="007E1429"/>
    <w:rsid w:val="007E2C54"/>
    <w:rsid w:val="007E5EDA"/>
    <w:rsid w:val="007F0897"/>
    <w:rsid w:val="007F1A99"/>
    <w:rsid w:val="007F36BE"/>
    <w:rsid w:val="007F5065"/>
    <w:rsid w:val="007F70F8"/>
    <w:rsid w:val="00801B29"/>
    <w:rsid w:val="00802FFA"/>
    <w:rsid w:val="0080335B"/>
    <w:rsid w:val="0080337F"/>
    <w:rsid w:val="00803F2B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57BC"/>
    <w:rsid w:val="0084590A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730A8"/>
    <w:rsid w:val="00875692"/>
    <w:rsid w:val="0087657D"/>
    <w:rsid w:val="0087701F"/>
    <w:rsid w:val="00882062"/>
    <w:rsid w:val="00882B9C"/>
    <w:rsid w:val="00885133"/>
    <w:rsid w:val="00886683"/>
    <w:rsid w:val="0088773D"/>
    <w:rsid w:val="0089186B"/>
    <w:rsid w:val="008A2276"/>
    <w:rsid w:val="008A45D3"/>
    <w:rsid w:val="008A6660"/>
    <w:rsid w:val="008A71B8"/>
    <w:rsid w:val="008B23F5"/>
    <w:rsid w:val="008B5BE4"/>
    <w:rsid w:val="008B5F23"/>
    <w:rsid w:val="008C0E3A"/>
    <w:rsid w:val="008C1106"/>
    <w:rsid w:val="008C1465"/>
    <w:rsid w:val="008C3690"/>
    <w:rsid w:val="008C51BF"/>
    <w:rsid w:val="008C534A"/>
    <w:rsid w:val="008C7634"/>
    <w:rsid w:val="008D0859"/>
    <w:rsid w:val="008D3753"/>
    <w:rsid w:val="008D6ECD"/>
    <w:rsid w:val="008E11FB"/>
    <w:rsid w:val="008E468A"/>
    <w:rsid w:val="008F0D1C"/>
    <w:rsid w:val="008F140B"/>
    <w:rsid w:val="008F1ED3"/>
    <w:rsid w:val="008F68F9"/>
    <w:rsid w:val="00907556"/>
    <w:rsid w:val="00914918"/>
    <w:rsid w:val="00916E79"/>
    <w:rsid w:val="009206D4"/>
    <w:rsid w:val="0092161D"/>
    <w:rsid w:val="00924E42"/>
    <w:rsid w:val="009302D7"/>
    <w:rsid w:val="00934F8A"/>
    <w:rsid w:val="0093537A"/>
    <w:rsid w:val="00937DAC"/>
    <w:rsid w:val="00945DDD"/>
    <w:rsid w:val="00950DA3"/>
    <w:rsid w:val="00956506"/>
    <w:rsid w:val="00957A78"/>
    <w:rsid w:val="00961729"/>
    <w:rsid w:val="00961C31"/>
    <w:rsid w:val="009653AD"/>
    <w:rsid w:val="00965ADA"/>
    <w:rsid w:val="00965CEA"/>
    <w:rsid w:val="00967852"/>
    <w:rsid w:val="009701D7"/>
    <w:rsid w:val="009777BE"/>
    <w:rsid w:val="00987262"/>
    <w:rsid w:val="00987783"/>
    <w:rsid w:val="00990FFC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C092A"/>
    <w:rsid w:val="009C76B9"/>
    <w:rsid w:val="009E0EDE"/>
    <w:rsid w:val="009E2E8E"/>
    <w:rsid w:val="009E6C8F"/>
    <w:rsid w:val="009E765E"/>
    <w:rsid w:val="009E7A2C"/>
    <w:rsid w:val="009F656F"/>
    <w:rsid w:val="009F6754"/>
    <w:rsid w:val="00A009A8"/>
    <w:rsid w:val="00A06146"/>
    <w:rsid w:val="00A1032A"/>
    <w:rsid w:val="00A1070B"/>
    <w:rsid w:val="00A14CC5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598C"/>
    <w:rsid w:val="00A37467"/>
    <w:rsid w:val="00A41E88"/>
    <w:rsid w:val="00A4213C"/>
    <w:rsid w:val="00A42385"/>
    <w:rsid w:val="00A4439B"/>
    <w:rsid w:val="00A510E8"/>
    <w:rsid w:val="00A52123"/>
    <w:rsid w:val="00A5424C"/>
    <w:rsid w:val="00A5434E"/>
    <w:rsid w:val="00A61A08"/>
    <w:rsid w:val="00A623E5"/>
    <w:rsid w:val="00A66132"/>
    <w:rsid w:val="00A73705"/>
    <w:rsid w:val="00A73D71"/>
    <w:rsid w:val="00A869B9"/>
    <w:rsid w:val="00A878E8"/>
    <w:rsid w:val="00A92A0A"/>
    <w:rsid w:val="00AA076D"/>
    <w:rsid w:val="00AA2F04"/>
    <w:rsid w:val="00AB2099"/>
    <w:rsid w:val="00AB4279"/>
    <w:rsid w:val="00AB4433"/>
    <w:rsid w:val="00AB45A1"/>
    <w:rsid w:val="00AB632D"/>
    <w:rsid w:val="00AB7622"/>
    <w:rsid w:val="00AC0704"/>
    <w:rsid w:val="00AC1151"/>
    <w:rsid w:val="00AC2F28"/>
    <w:rsid w:val="00AD1588"/>
    <w:rsid w:val="00AD2825"/>
    <w:rsid w:val="00AD4377"/>
    <w:rsid w:val="00AE0CF8"/>
    <w:rsid w:val="00AE1F0C"/>
    <w:rsid w:val="00AE39DF"/>
    <w:rsid w:val="00AE5E97"/>
    <w:rsid w:val="00B0064D"/>
    <w:rsid w:val="00B03CC6"/>
    <w:rsid w:val="00B24CD0"/>
    <w:rsid w:val="00B3167E"/>
    <w:rsid w:val="00B3198B"/>
    <w:rsid w:val="00B3535B"/>
    <w:rsid w:val="00B40DB0"/>
    <w:rsid w:val="00B45BD6"/>
    <w:rsid w:val="00B478AE"/>
    <w:rsid w:val="00B47DEA"/>
    <w:rsid w:val="00B517F3"/>
    <w:rsid w:val="00B54788"/>
    <w:rsid w:val="00B6404C"/>
    <w:rsid w:val="00B72B81"/>
    <w:rsid w:val="00B75AA6"/>
    <w:rsid w:val="00B8001A"/>
    <w:rsid w:val="00B819F7"/>
    <w:rsid w:val="00B81F13"/>
    <w:rsid w:val="00B82E7B"/>
    <w:rsid w:val="00B86D9F"/>
    <w:rsid w:val="00B9368D"/>
    <w:rsid w:val="00B94A48"/>
    <w:rsid w:val="00B953E5"/>
    <w:rsid w:val="00B95D4C"/>
    <w:rsid w:val="00BA0578"/>
    <w:rsid w:val="00BA2B91"/>
    <w:rsid w:val="00BA64AB"/>
    <w:rsid w:val="00BB31A9"/>
    <w:rsid w:val="00BB7B94"/>
    <w:rsid w:val="00BC48B8"/>
    <w:rsid w:val="00BC6DF4"/>
    <w:rsid w:val="00BC7E4D"/>
    <w:rsid w:val="00BD48CD"/>
    <w:rsid w:val="00BD69E4"/>
    <w:rsid w:val="00BD7D2B"/>
    <w:rsid w:val="00BE155C"/>
    <w:rsid w:val="00BE22AF"/>
    <w:rsid w:val="00BE667F"/>
    <w:rsid w:val="00BF5562"/>
    <w:rsid w:val="00C00897"/>
    <w:rsid w:val="00C06E5E"/>
    <w:rsid w:val="00C0716A"/>
    <w:rsid w:val="00C07F22"/>
    <w:rsid w:val="00C1155E"/>
    <w:rsid w:val="00C128A4"/>
    <w:rsid w:val="00C13CBA"/>
    <w:rsid w:val="00C154FF"/>
    <w:rsid w:val="00C167BB"/>
    <w:rsid w:val="00C17DCD"/>
    <w:rsid w:val="00C22F04"/>
    <w:rsid w:val="00C254A8"/>
    <w:rsid w:val="00C31118"/>
    <w:rsid w:val="00C31F80"/>
    <w:rsid w:val="00C34418"/>
    <w:rsid w:val="00C366C9"/>
    <w:rsid w:val="00C36FA1"/>
    <w:rsid w:val="00C414B6"/>
    <w:rsid w:val="00C4402C"/>
    <w:rsid w:val="00C45290"/>
    <w:rsid w:val="00C46896"/>
    <w:rsid w:val="00C4747D"/>
    <w:rsid w:val="00C504B3"/>
    <w:rsid w:val="00C518CF"/>
    <w:rsid w:val="00C5201E"/>
    <w:rsid w:val="00C5546F"/>
    <w:rsid w:val="00C61310"/>
    <w:rsid w:val="00C6152F"/>
    <w:rsid w:val="00C63E59"/>
    <w:rsid w:val="00C655B9"/>
    <w:rsid w:val="00C74B42"/>
    <w:rsid w:val="00C773DB"/>
    <w:rsid w:val="00C84EBF"/>
    <w:rsid w:val="00C85253"/>
    <w:rsid w:val="00C95996"/>
    <w:rsid w:val="00CA45B9"/>
    <w:rsid w:val="00CA4826"/>
    <w:rsid w:val="00CA7F28"/>
    <w:rsid w:val="00CB07D6"/>
    <w:rsid w:val="00CB1A82"/>
    <w:rsid w:val="00CB35D2"/>
    <w:rsid w:val="00CB471F"/>
    <w:rsid w:val="00CC20BA"/>
    <w:rsid w:val="00CC246A"/>
    <w:rsid w:val="00CC32A9"/>
    <w:rsid w:val="00CC332C"/>
    <w:rsid w:val="00CC38BC"/>
    <w:rsid w:val="00CC640E"/>
    <w:rsid w:val="00CD1C36"/>
    <w:rsid w:val="00CD4027"/>
    <w:rsid w:val="00CF472C"/>
    <w:rsid w:val="00D012E7"/>
    <w:rsid w:val="00D01770"/>
    <w:rsid w:val="00D04836"/>
    <w:rsid w:val="00D04E13"/>
    <w:rsid w:val="00D05FA4"/>
    <w:rsid w:val="00D1200C"/>
    <w:rsid w:val="00D15DE7"/>
    <w:rsid w:val="00D163F3"/>
    <w:rsid w:val="00D1693D"/>
    <w:rsid w:val="00D17EB9"/>
    <w:rsid w:val="00D204F2"/>
    <w:rsid w:val="00D2202D"/>
    <w:rsid w:val="00D220CA"/>
    <w:rsid w:val="00D22324"/>
    <w:rsid w:val="00D233C3"/>
    <w:rsid w:val="00D23FAC"/>
    <w:rsid w:val="00D23FF8"/>
    <w:rsid w:val="00D268C7"/>
    <w:rsid w:val="00D30E70"/>
    <w:rsid w:val="00D36488"/>
    <w:rsid w:val="00D40289"/>
    <w:rsid w:val="00D41199"/>
    <w:rsid w:val="00D4472D"/>
    <w:rsid w:val="00D45899"/>
    <w:rsid w:val="00D472A4"/>
    <w:rsid w:val="00D47CD8"/>
    <w:rsid w:val="00D5016C"/>
    <w:rsid w:val="00D50892"/>
    <w:rsid w:val="00D50E87"/>
    <w:rsid w:val="00D5192B"/>
    <w:rsid w:val="00D57B64"/>
    <w:rsid w:val="00D57F81"/>
    <w:rsid w:val="00D63C61"/>
    <w:rsid w:val="00D6466F"/>
    <w:rsid w:val="00D64DA4"/>
    <w:rsid w:val="00D65FC3"/>
    <w:rsid w:val="00D665B2"/>
    <w:rsid w:val="00D66DF3"/>
    <w:rsid w:val="00D700C2"/>
    <w:rsid w:val="00D73992"/>
    <w:rsid w:val="00D7562D"/>
    <w:rsid w:val="00D7733D"/>
    <w:rsid w:val="00D80AAA"/>
    <w:rsid w:val="00D848E9"/>
    <w:rsid w:val="00D85A32"/>
    <w:rsid w:val="00D87B4A"/>
    <w:rsid w:val="00D933A3"/>
    <w:rsid w:val="00D96721"/>
    <w:rsid w:val="00D97894"/>
    <w:rsid w:val="00DA2FA8"/>
    <w:rsid w:val="00DA3960"/>
    <w:rsid w:val="00DA6010"/>
    <w:rsid w:val="00DB045C"/>
    <w:rsid w:val="00DB1189"/>
    <w:rsid w:val="00DB2152"/>
    <w:rsid w:val="00DB3FCC"/>
    <w:rsid w:val="00DC0791"/>
    <w:rsid w:val="00DC09ED"/>
    <w:rsid w:val="00DC5346"/>
    <w:rsid w:val="00DC53AD"/>
    <w:rsid w:val="00DC5A74"/>
    <w:rsid w:val="00DD66F0"/>
    <w:rsid w:val="00DE1D24"/>
    <w:rsid w:val="00DE3A60"/>
    <w:rsid w:val="00DE4507"/>
    <w:rsid w:val="00DE6F84"/>
    <w:rsid w:val="00DE7A7D"/>
    <w:rsid w:val="00DF0A21"/>
    <w:rsid w:val="00DF33D9"/>
    <w:rsid w:val="00DF4C06"/>
    <w:rsid w:val="00E003B3"/>
    <w:rsid w:val="00E012EB"/>
    <w:rsid w:val="00E02FDC"/>
    <w:rsid w:val="00E055F8"/>
    <w:rsid w:val="00E10C72"/>
    <w:rsid w:val="00E12DD0"/>
    <w:rsid w:val="00E13757"/>
    <w:rsid w:val="00E14EC6"/>
    <w:rsid w:val="00E15828"/>
    <w:rsid w:val="00E16589"/>
    <w:rsid w:val="00E22DEF"/>
    <w:rsid w:val="00E23E65"/>
    <w:rsid w:val="00E25FF2"/>
    <w:rsid w:val="00E30CF9"/>
    <w:rsid w:val="00E3185C"/>
    <w:rsid w:val="00E332CF"/>
    <w:rsid w:val="00E33873"/>
    <w:rsid w:val="00E342D9"/>
    <w:rsid w:val="00E42F85"/>
    <w:rsid w:val="00E43FA6"/>
    <w:rsid w:val="00E52EE6"/>
    <w:rsid w:val="00E5579E"/>
    <w:rsid w:val="00E60037"/>
    <w:rsid w:val="00E61907"/>
    <w:rsid w:val="00E631AC"/>
    <w:rsid w:val="00E64C05"/>
    <w:rsid w:val="00E651D1"/>
    <w:rsid w:val="00E6552C"/>
    <w:rsid w:val="00E66C04"/>
    <w:rsid w:val="00E72E81"/>
    <w:rsid w:val="00E741DC"/>
    <w:rsid w:val="00E82C24"/>
    <w:rsid w:val="00E83022"/>
    <w:rsid w:val="00E83280"/>
    <w:rsid w:val="00E91243"/>
    <w:rsid w:val="00E9279E"/>
    <w:rsid w:val="00E94338"/>
    <w:rsid w:val="00E949EA"/>
    <w:rsid w:val="00E954A1"/>
    <w:rsid w:val="00E9695D"/>
    <w:rsid w:val="00EA77DB"/>
    <w:rsid w:val="00EB2AB0"/>
    <w:rsid w:val="00EB34C6"/>
    <w:rsid w:val="00EB4C02"/>
    <w:rsid w:val="00EB6A18"/>
    <w:rsid w:val="00EB6AD0"/>
    <w:rsid w:val="00EB6FA1"/>
    <w:rsid w:val="00EC0F67"/>
    <w:rsid w:val="00EC6E2E"/>
    <w:rsid w:val="00ED1281"/>
    <w:rsid w:val="00ED29D4"/>
    <w:rsid w:val="00EE0E55"/>
    <w:rsid w:val="00EE1E5C"/>
    <w:rsid w:val="00EE3114"/>
    <w:rsid w:val="00EE32A2"/>
    <w:rsid w:val="00EE3C22"/>
    <w:rsid w:val="00EE497D"/>
    <w:rsid w:val="00EF2D62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2112B"/>
    <w:rsid w:val="00F22300"/>
    <w:rsid w:val="00F26603"/>
    <w:rsid w:val="00F30159"/>
    <w:rsid w:val="00F3102B"/>
    <w:rsid w:val="00F34451"/>
    <w:rsid w:val="00F34575"/>
    <w:rsid w:val="00F346BA"/>
    <w:rsid w:val="00F37289"/>
    <w:rsid w:val="00F507D9"/>
    <w:rsid w:val="00F5195F"/>
    <w:rsid w:val="00F5199A"/>
    <w:rsid w:val="00F551AC"/>
    <w:rsid w:val="00F55C3F"/>
    <w:rsid w:val="00F57069"/>
    <w:rsid w:val="00F57B1D"/>
    <w:rsid w:val="00F63CDD"/>
    <w:rsid w:val="00F6696C"/>
    <w:rsid w:val="00F66EBF"/>
    <w:rsid w:val="00F66F7D"/>
    <w:rsid w:val="00F70373"/>
    <w:rsid w:val="00F72B48"/>
    <w:rsid w:val="00F73053"/>
    <w:rsid w:val="00F7324D"/>
    <w:rsid w:val="00F758EF"/>
    <w:rsid w:val="00F75DAA"/>
    <w:rsid w:val="00F80EA9"/>
    <w:rsid w:val="00F853EA"/>
    <w:rsid w:val="00F86E98"/>
    <w:rsid w:val="00F90E88"/>
    <w:rsid w:val="00F96D04"/>
    <w:rsid w:val="00FA350C"/>
    <w:rsid w:val="00FA7989"/>
    <w:rsid w:val="00FB04E5"/>
    <w:rsid w:val="00FB1D79"/>
    <w:rsid w:val="00FB5698"/>
    <w:rsid w:val="00FB7B2B"/>
    <w:rsid w:val="00FC0F3C"/>
    <w:rsid w:val="00FC17FF"/>
    <w:rsid w:val="00FC28AC"/>
    <w:rsid w:val="00FC5CDB"/>
    <w:rsid w:val="00FC648A"/>
    <w:rsid w:val="00FC6D15"/>
    <w:rsid w:val="00FD0260"/>
    <w:rsid w:val="00FD2DE2"/>
    <w:rsid w:val="00FD38CE"/>
    <w:rsid w:val="00FD54E6"/>
    <w:rsid w:val="00FD5753"/>
    <w:rsid w:val="00FE05B9"/>
    <w:rsid w:val="00FE1C49"/>
    <w:rsid w:val="00FE1E55"/>
    <w:rsid w:val="00FE1F06"/>
    <w:rsid w:val="00FE7C4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990F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990F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990F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990FF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990FF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990FFC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990F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990FF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990FFC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90FF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990FF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990F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990F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990FF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990FF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990FF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990FF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990FFC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990FFC"/>
  </w:style>
  <w:style w:type="paragraph" w:styleId="a6">
    <w:name w:val="Body Text"/>
    <w:basedOn w:val="a2"/>
    <w:link w:val="a7"/>
    <w:uiPriority w:val="99"/>
    <w:qFormat/>
    <w:rsid w:val="0099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990FF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990FFC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990FF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990FFC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990F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99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990FF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990FFC"/>
    <w:rPr>
      <w:rFonts w:cs="Times New Roman"/>
      <w:vertAlign w:val="superscript"/>
    </w:rPr>
  </w:style>
  <w:style w:type="paragraph" w:styleId="25">
    <w:name w:val="List 2"/>
    <w:basedOn w:val="a2"/>
    <w:uiPriority w:val="99"/>
    <w:rsid w:val="00990FF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990FFC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990FFC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990FFC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990FFC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90FFC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990FF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990FFC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990FF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990FF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990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990FFC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990FF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990FF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990FFC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990FFC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990F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990FFC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990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990FFC"/>
  </w:style>
  <w:style w:type="character" w:customStyle="1" w:styleId="afc">
    <w:name w:val="Цветовое выделение"/>
    <w:uiPriority w:val="99"/>
    <w:rsid w:val="00990FFC"/>
    <w:rPr>
      <w:b/>
      <w:color w:val="26282F"/>
    </w:rPr>
  </w:style>
  <w:style w:type="character" w:customStyle="1" w:styleId="afd">
    <w:name w:val="Гипертекстовая ссылка"/>
    <w:uiPriority w:val="99"/>
    <w:rsid w:val="00990FFC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990FFC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990FFC"/>
  </w:style>
  <w:style w:type="paragraph" w:customStyle="1" w:styleId="aff1">
    <w:name w:val="Внимание: недобросовестность!"/>
    <w:basedOn w:val="aff"/>
    <w:next w:val="a2"/>
    <w:uiPriority w:val="99"/>
    <w:rsid w:val="00990FFC"/>
  </w:style>
  <w:style w:type="character" w:customStyle="1" w:styleId="aff2">
    <w:name w:val="Выделение для Базового Поиска"/>
    <w:uiPriority w:val="99"/>
    <w:rsid w:val="00990FFC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990FFC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990FFC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990FF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990FFC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990FFC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990FFC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990FFC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990F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990F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990FFC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990FFC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990FFC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990FFC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990FFC"/>
  </w:style>
  <w:style w:type="paragraph" w:customStyle="1" w:styleId="afffa">
    <w:name w:val="Моноширинный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990FFC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990FFC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990FFC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990FFC"/>
    <w:pPr>
      <w:ind w:left="140"/>
    </w:pPr>
  </w:style>
  <w:style w:type="character" w:customStyle="1" w:styleId="affff2">
    <w:name w:val="Опечатки"/>
    <w:uiPriority w:val="99"/>
    <w:rsid w:val="00990FFC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990FF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990FF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990FFC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990FF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990FFC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990FFC"/>
  </w:style>
  <w:style w:type="paragraph" w:customStyle="1" w:styleId="affffa">
    <w:name w:val="Примечание."/>
    <w:basedOn w:val="aff"/>
    <w:next w:val="a2"/>
    <w:uiPriority w:val="99"/>
    <w:rsid w:val="00990FFC"/>
  </w:style>
  <w:style w:type="character" w:customStyle="1" w:styleId="affffb">
    <w:name w:val="Продолжение ссылки"/>
    <w:uiPriority w:val="99"/>
    <w:rsid w:val="00990FFC"/>
  </w:style>
  <w:style w:type="paragraph" w:customStyle="1" w:styleId="affffc">
    <w:name w:val="Словарная статья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990FFC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990FF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990FF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990FFC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990FFC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990FFC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990FFC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0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990FFC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990FF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990FF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990FF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990FF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990FF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990FF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2"/>
    <w:link w:val="afffffb"/>
    <w:uiPriority w:val="99"/>
    <w:unhideWhenUsed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990FF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990FFC"/>
    <w:rPr>
      <w:rFonts w:cs="Times New Roman"/>
      <w:vertAlign w:val="superscript"/>
    </w:rPr>
  </w:style>
  <w:style w:type="paragraph" w:customStyle="1" w:styleId="pboth">
    <w:name w:val="pboth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90FFC"/>
  </w:style>
  <w:style w:type="character" w:customStyle="1" w:styleId="WW8Num1z1">
    <w:name w:val="WW8Num1z1"/>
    <w:rsid w:val="00990FFC"/>
  </w:style>
  <w:style w:type="character" w:customStyle="1" w:styleId="WW8Num1z2">
    <w:name w:val="WW8Num1z2"/>
    <w:rsid w:val="00990FFC"/>
  </w:style>
  <w:style w:type="character" w:customStyle="1" w:styleId="WW8Num1z3">
    <w:name w:val="WW8Num1z3"/>
    <w:rsid w:val="00990FFC"/>
  </w:style>
  <w:style w:type="character" w:customStyle="1" w:styleId="WW8Num1z4">
    <w:name w:val="WW8Num1z4"/>
    <w:rsid w:val="00990FFC"/>
  </w:style>
  <w:style w:type="character" w:customStyle="1" w:styleId="WW8Num1z5">
    <w:name w:val="WW8Num1z5"/>
    <w:rsid w:val="00990FFC"/>
  </w:style>
  <w:style w:type="character" w:customStyle="1" w:styleId="WW8Num1z6">
    <w:name w:val="WW8Num1z6"/>
    <w:rsid w:val="00990FFC"/>
  </w:style>
  <w:style w:type="character" w:customStyle="1" w:styleId="WW8Num1z7">
    <w:name w:val="WW8Num1z7"/>
    <w:rsid w:val="00990FFC"/>
  </w:style>
  <w:style w:type="character" w:customStyle="1" w:styleId="WW8Num1z8">
    <w:name w:val="WW8Num1z8"/>
    <w:rsid w:val="00990FFC"/>
  </w:style>
  <w:style w:type="character" w:customStyle="1" w:styleId="WW8Num2z0">
    <w:name w:val="WW8Num2z0"/>
    <w:rsid w:val="00990FFC"/>
  </w:style>
  <w:style w:type="character" w:customStyle="1" w:styleId="WW8Num2z1">
    <w:name w:val="WW8Num2z1"/>
    <w:rsid w:val="00990FFC"/>
  </w:style>
  <w:style w:type="character" w:customStyle="1" w:styleId="WW8Num2z2">
    <w:name w:val="WW8Num2z2"/>
    <w:rsid w:val="00990FFC"/>
  </w:style>
  <w:style w:type="character" w:customStyle="1" w:styleId="WW8Num2z3">
    <w:name w:val="WW8Num2z3"/>
    <w:rsid w:val="00990FFC"/>
  </w:style>
  <w:style w:type="character" w:customStyle="1" w:styleId="WW8Num2z4">
    <w:name w:val="WW8Num2z4"/>
    <w:rsid w:val="00990FFC"/>
  </w:style>
  <w:style w:type="character" w:customStyle="1" w:styleId="WW8Num2z5">
    <w:name w:val="WW8Num2z5"/>
    <w:rsid w:val="00990FFC"/>
  </w:style>
  <w:style w:type="character" w:customStyle="1" w:styleId="WW8Num2z6">
    <w:name w:val="WW8Num2z6"/>
    <w:rsid w:val="00990FFC"/>
  </w:style>
  <w:style w:type="character" w:customStyle="1" w:styleId="WW8Num2z7">
    <w:name w:val="WW8Num2z7"/>
    <w:rsid w:val="00990FFC"/>
  </w:style>
  <w:style w:type="character" w:customStyle="1" w:styleId="WW8Num2z8">
    <w:name w:val="WW8Num2z8"/>
    <w:rsid w:val="00990FFC"/>
  </w:style>
  <w:style w:type="character" w:customStyle="1" w:styleId="WW8Num3z0">
    <w:name w:val="WW8Num3z0"/>
    <w:rsid w:val="00990FFC"/>
    <w:rPr>
      <w:bCs/>
      <w:sz w:val="28"/>
      <w:szCs w:val="28"/>
    </w:rPr>
  </w:style>
  <w:style w:type="character" w:customStyle="1" w:styleId="WW8Num3z1">
    <w:name w:val="WW8Num3z1"/>
    <w:rsid w:val="00990FFC"/>
  </w:style>
  <w:style w:type="character" w:customStyle="1" w:styleId="WW8Num3z2">
    <w:name w:val="WW8Num3z2"/>
    <w:rsid w:val="00990FFC"/>
  </w:style>
  <w:style w:type="character" w:customStyle="1" w:styleId="WW8Num3z3">
    <w:name w:val="WW8Num3z3"/>
    <w:rsid w:val="00990FFC"/>
  </w:style>
  <w:style w:type="character" w:customStyle="1" w:styleId="WW8Num3z4">
    <w:name w:val="WW8Num3z4"/>
    <w:rsid w:val="00990FFC"/>
  </w:style>
  <w:style w:type="character" w:customStyle="1" w:styleId="WW8Num3z5">
    <w:name w:val="WW8Num3z5"/>
    <w:rsid w:val="00990FFC"/>
  </w:style>
  <w:style w:type="character" w:customStyle="1" w:styleId="WW8Num3z6">
    <w:name w:val="WW8Num3z6"/>
    <w:rsid w:val="00990FFC"/>
  </w:style>
  <w:style w:type="character" w:customStyle="1" w:styleId="WW8Num3z7">
    <w:name w:val="WW8Num3z7"/>
    <w:rsid w:val="00990FFC"/>
  </w:style>
  <w:style w:type="character" w:customStyle="1" w:styleId="WW8Num3z8">
    <w:name w:val="WW8Num3z8"/>
    <w:rsid w:val="00990FFC"/>
  </w:style>
  <w:style w:type="character" w:customStyle="1" w:styleId="17">
    <w:name w:val="Основной шрифт абзаца1"/>
    <w:rsid w:val="00990FFC"/>
  </w:style>
  <w:style w:type="character" w:customStyle="1" w:styleId="afffffd">
    <w:name w:val="Символ сноски"/>
    <w:rsid w:val="00990FFC"/>
    <w:rPr>
      <w:vertAlign w:val="superscript"/>
    </w:rPr>
  </w:style>
  <w:style w:type="paragraph" w:customStyle="1" w:styleId="afffffe">
    <w:name w:val="Заголовок"/>
    <w:aliases w:val="Название2"/>
    <w:basedOn w:val="a2"/>
    <w:next w:val="a6"/>
    <w:qFormat/>
    <w:rsid w:val="00990FF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">
    <w:name w:val="List"/>
    <w:basedOn w:val="a6"/>
    <w:rsid w:val="00990FFC"/>
    <w:pPr>
      <w:suppressAutoHyphens/>
      <w:spacing w:after="120"/>
    </w:pPr>
    <w:rPr>
      <w:rFonts w:cs="Mangal"/>
      <w:lang w:val="ru-RU" w:eastAsia="ar-SA"/>
    </w:rPr>
  </w:style>
  <w:style w:type="paragraph" w:customStyle="1" w:styleId="18">
    <w:name w:val="Название1"/>
    <w:basedOn w:val="a2"/>
    <w:rsid w:val="00990F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990FF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990FF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990F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990F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">
    <w:name w:val="Знак2"/>
    <w:basedOn w:val="a2"/>
    <w:rsid w:val="00990FFC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2"/>
    <w:rsid w:val="00990F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990FFC"/>
    <w:pPr>
      <w:jc w:val="center"/>
    </w:pPr>
    <w:rPr>
      <w:b/>
      <w:bCs/>
    </w:rPr>
  </w:style>
  <w:style w:type="paragraph" w:customStyle="1" w:styleId="affffff2">
    <w:name w:val="Содержимое врезки"/>
    <w:basedOn w:val="a6"/>
    <w:rsid w:val="00990FFC"/>
    <w:pPr>
      <w:suppressAutoHyphens/>
      <w:spacing w:after="120"/>
    </w:pPr>
    <w:rPr>
      <w:lang w:val="ru-RU" w:eastAsia="ar-SA"/>
    </w:rPr>
  </w:style>
  <w:style w:type="character" w:styleId="affffff3">
    <w:name w:val="Strong"/>
    <w:qFormat/>
    <w:rsid w:val="00990FFC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990FFC"/>
  </w:style>
  <w:style w:type="character" w:customStyle="1" w:styleId="FontStyle66">
    <w:name w:val="Font Style66"/>
    <w:rsid w:val="00990FFC"/>
  </w:style>
  <w:style w:type="paragraph" w:customStyle="1" w:styleId="Style13">
    <w:name w:val="Style13"/>
    <w:basedOn w:val="a2"/>
    <w:rsid w:val="0099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99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99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4">
    <w:name w:val="No Spacing"/>
    <w:link w:val="affffff5"/>
    <w:uiPriority w:val="1"/>
    <w:qFormat/>
    <w:rsid w:val="00990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990FFC"/>
  </w:style>
  <w:style w:type="paragraph" w:styleId="affffff6">
    <w:name w:val="Title"/>
    <w:basedOn w:val="a2"/>
    <w:link w:val="affffff7"/>
    <w:uiPriority w:val="10"/>
    <w:qFormat/>
    <w:rsid w:val="00990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ffff7">
    <w:name w:val="Название Знак"/>
    <w:basedOn w:val="a3"/>
    <w:link w:val="affffff6"/>
    <w:uiPriority w:val="10"/>
    <w:rsid w:val="00990F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fff8">
    <w:name w:val="Subtitle"/>
    <w:basedOn w:val="a2"/>
    <w:next w:val="a2"/>
    <w:link w:val="affffff9"/>
    <w:qFormat/>
    <w:rsid w:val="00990FF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990FF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990FFC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990FFC"/>
    <w:rPr>
      <w:rFonts w:ascii="Calibri" w:eastAsia="Times New Roman" w:hAnsi="Calibri" w:cs="Times New Roman"/>
      <w:lang w:val="x-none" w:eastAsia="x-none"/>
    </w:rPr>
  </w:style>
  <w:style w:type="character" w:customStyle="1" w:styleId="1b">
    <w:name w:val="Стиль1 Знак"/>
    <w:link w:val="1a"/>
    <w:rsid w:val="00990FFC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90FFC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990FFC"/>
  </w:style>
  <w:style w:type="paragraph" w:customStyle="1" w:styleId="Body1">
    <w:name w:val="Body 1"/>
    <w:rsid w:val="00990FF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990FF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5">
    <w:name w:val="Без интервала Знак"/>
    <w:link w:val="affffff4"/>
    <w:uiPriority w:val="1"/>
    <w:rsid w:val="00990FFC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990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990FF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a">
    <w:name w:val="Нет списка2"/>
    <w:next w:val="a5"/>
    <w:semiHidden/>
    <w:rsid w:val="00990FFC"/>
  </w:style>
  <w:style w:type="character" w:customStyle="1" w:styleId="120">
    <w:name w:val="Знак Знак12"/>
    <w:rsid w:val="00990FFC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990FF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990FFC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990FF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990FFC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990FFC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990FF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990FFC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990FFC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990FFC"/>
    <w:rPr>
      <w:rFonts w:cs="Times New Roman"/>
      <w:sz w:val="20"/>
      <w:szCs w:val="20"/>
    </w:rPr>
  </w:style>
  <w:style w:type="character" w:customStyle="1" w:styleId="2b">
    <w:name w:val="Знак Знак2"/>
    <w:rsid w:val="00990FF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990FFC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990FFC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990FFC"/>
  </w:style>
  <w:style w:type="table" w:customStyle="1" w:styleId="1d">
    <w:name w:val="Сетка таблицы1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990FF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c"/>
    <w:rsid w:val="00990FF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2"/>
    <w:basedOn w:val="a2"/>
    <w:link w:val="Bodytext"/>
    <w:rsid w:val="00990FF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990F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990FFC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990F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990FFC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990FF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990FFC"/>
    <w:rPr>
      <w:color w:val="800080"/>
      <w:u w:val="single"/>
    </w:rPr>
  </w:style>
  <w:style w:type="paragraph" w:styleId="afffffff1">
    <w:name w:val="Revision"/>
    <w:hidden/>
    <w:uiPriority w:val="99"/>
    <w:semiHidden/>
    <w:rsid w:val="00990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990FFC"/>
  </w:style>
  <w:style w:type="paragraph" w:customStyle="1" w:styleId="2d">
    <w:name w:val="Абзац списка2"/>
    <w:basedOn w:val="a2"/>
    <w:rsid w:val="00990FFC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990FF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990FF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990F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e">
    <w:name w:val="Сетка таблицы2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90FF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990F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990FF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990F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990F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990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990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990F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990FF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99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990FFC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990FF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990FFC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990FFC"/>
  </w:style>
  <w:style w:type="paragraph" w:customStyle="1" w:styleId="c21">
    <w:name w:val="c21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2"/>
    <w:link w:val="afffffff3"/>
    <w:uiPriority w:val="99"/>
    <w:qFormat/>
    <w:rsid w:val="00990FFC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99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990FF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990FFC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990FFC"/>
    <w:pPr>
      <w:jc w:val="center"/>
    </w:pPr>
    <w:rPr>
      <w:b/>
    </w:rPr>
  </w:style>
  <w:style w:type="character" w:customStyle="1" w:styleId="afffffff8">
    <w:name w:val="СВЕЛ отдельныые быделения"/>
    <w:rsid w:val="00990FFC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990FFC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990FFC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990FF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990FF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990FFC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990F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990FF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990FF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990FFC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990F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990FF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990FF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990FFC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990FFC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990FFC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990FF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">
    <w:name w:val="СВЕЛ 2"/>
    <w:basedOn w:val="20"/>
    <w:uiPriority w:val="99"/>
    <w:qFormat/>
    <w:rsid w:val="00990FFC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990FF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990FFC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990F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90FFC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990FFC"/>
  </w:style>
  <w:style w:type="paragraph" w:customStyle="1" w:styleId="Style6">
    <w:name w:val="Style6"/>
    <w:basedOn w:val="a2"/>
    <w:rsid w:val="00990FF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990FFC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990FFC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5"/>
    <w:locked/>
    <w:rsid w:val="00990FFC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990FF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990FFC"/>
    <w:rPr>
      <w:rFonts w:cs="Times New Roman"/>
    </w:rPr>
  </w:style>
  <w:style w:type="paragraph" w:customStyle="1" w:styleId="1f1">
    <w:name w:val="Без интервала1"/>
    <w:rsid w:val="00990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990FFC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990FF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90FF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990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2"/>
    <w:next w:val="a2"/>
    <w:uiPriority w:val="99"/>
    <w:rsid w:val="00990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2"/>
    <w:rsid w:val="00990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99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990FF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990FF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990FF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990FFC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990F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990FFC"/>
    <w:rPr>
      <w:b/>
      <w:bCs/>
      <w:sz w:val="22"/>
      <w:szCs w:val="22"/>
    </w:rPr>
  </w:style>
  <w:style w:type="character" w:customStyle="1" w:styleId="nobr">
    <w:name w:val="nobr"/>
    <w:rsid w:val="00990FFC"/>
  </w:style>
  <w:style w:type="numbering" w:customStyle="1" w:styleId="53">
    <w:name w:val="Нет списка5"/>
    <w:next w:val="a5"/>
    <w:uiPriority w:val="99"/>
    <w:semiHidden/>
    <w:unhideWhenUsed/>
    <w:rsid w:val="00990FFC"/>
  </w:style>
  <w:style w:type="table" w:customStyle="1" w:styleId="37">
    <w:name w:val="Сетка таблицы3"/>
    <w:basedOn w:val="a4"/>
    <w:next w:val="afffff9"/>
    <w:uiPriority w:val="5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990FFC"/>
  </w:style>
  <w:style w:type="numbering" w:customStyle="1" w:styleId="215">
    <w:name w:val="Нет списка21"/>
    <w:next w:val="a5"/>
    <w:semiHidden/>
    <w:rsid w:val="00990FFC"/>
  </w:style>
  <w:style w:type="numbering" w:customStyle="1" w:styleId="310">
    <w:name w:val="Нет списка31"/>
    <w:next w:val="a5"/>
    <w:uiPriority w:val="99"/>
    <w:semiHidden/>
    <w:unhideWhenUsed/>
    <w:rsid w:val="00990FFC"/>
  </w:style>
  <w:style w:type="table" w:customStyle="1" w:styleId="114">
    <w:name w:val="Сетка таблицы11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semiHidden/>
    <w:rsid w:val="00990FFC"/>
  </w:style>
  <w:style w:type="table" w:customStyle="1" w:styleId="216">
    <w:name w:val="Сетка таблицы21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c">
    <w:name w:val="Заголовок Знак"/>
    <w:uiPriority w:val="10"/>
    <w:rsid w:val="00990F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990FFC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990FFC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990FFC"/>
  </w:style>
  <w:style w:type="table" w:customStyle="1" w:styleId="311">
    <w:name w:val="Сетка таблицы31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e">
    <w:name w:val="Основной"/>
    <w:qFormat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Placeholder Text"/>
    <w:uiPriority w:val="99"/>
    <w:semiHidden/>
    <w:rsid w:val="00990FFC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0">
    <w:name w:val="ЛЕНЛЕН текст"/>
    <w:basedOn w:val="a2"/>
    <w:qFormat/>
    <w:rsid w:val="00990FFC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990FFC"/>
  </w:style>
  <w:style w:type="table" w:customStyle="1" w:styleId="54">
    <w:name w:val="Сетка таблицы5"/>
    <w:basedOn w:val="a4"/>
    <w:next w:val="afffff9"/>
    <w:uiPriority w:val="39"/>
    <w:rsid w:val="00990FF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990FFC"/>
  </w:style>
  <w:style w:type="table" w:customStyle="1" w:styleId="64">
    <w:name w:val="Сетка таблицы6"/>
    <w:basedOn w:val="a4"/>
    <w:next w:val="afffff9"/>
    <w:uiPriority w:val="39"/>
    <w:rsid w:val="00990FF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uiPriority w:val="99"/>
    <w:semiHidden/>
    <w:unhideWhenUsed/>
    <w:rsid w:val="00990FFC"/>
  </w:style>
  <w:style w:type="table" w:customStyle="1" w:styleId="74">
    <w:name w:val="Сетка таблицы7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990FF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990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990FF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990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990FF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990FFC"/>
    <w:pPr>
      <w:numPr>
        <w:numId w:val="11"/>
      </w:numPr>
    </w:pPr>
  </w:style>
  <w:style w:type="table" w:customStyle="1" w:styleId="84">
    <w:name w:val="Сетка таблицы8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990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990FFC"/>
  </w:style>
  <w:style w:type="table" w:customStyle="1" w:styleId="93">
    <w:name w:val="Сетка таблицы9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5"/>
    <w:uiPriority w:val="99"/>
    <w:semiHidden/>
    <w:unhideWhenUsed/>
    <w:rsid w:val="00990FFC"/>
  </w:style>
  <w:style w:type="table" w:customStyle="1" w:styleId="101">
    <w:name w:val="Сетка таблицы10"/>
    <w:basedOn w:val="a4"/>
    <w:next w:val="afffff9"/>
    <w:uiPriority w:val="5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uiPriority w:val="99"/>
    <w:semiHidden/>
    <w:unhideWhenUsed/>
    <w:rsid w:val="00990FFC"/>
  </w:style>
  <w:style w:type="numbering" w:customStyle="1" w:styleId="220">
    <w:name w:val="Нет списка22"/>
    <w:next w:val="a5"/>
    <w:semiHidden/>
    <w:rsid w:val="00990FFC"/>
  </w:style>
  <w:style w:type="numbering" w:customStyle="1" w:styleId="320">
    <w:name w:val="Нет списка32"/>
    <w:next w:val="a5"/>
    <w:uiPriority w:val="99"/>
    <w:semiHidden/>
    <w:unhideWhenUsed/>
    <w:rsid w:val="00990FFC"/>
  </w:style>
  <w:style w:type="table" w:customStyle="1" w:styleId="122">
    <w:name w:val="Сетка таблицы12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990FFC"/>
  </w:style>
  <w:style w:type="table" w:customStyle="1" w:styleId="221">
    <w:name w:val="Сетка таблицы22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5"/>
    <w:uiPriority w:val="99"/>
    <w:semiHidden/>
    <w:unhideWhenUsed/>
    <w:rsid w:val="00990FFC"/>
  </w:style>
  <w:style w:type="table" w:customStyle="1" w:styleId="321">
    <w:name w:val="Сетка таблицы32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5"/>
    <w:semiHidden/>
    <w:rsid w:val="00990FFC"/>
  </w:style>
  <w:style w:type="table" w:customStyle="1" w:styleId="130">
    <w:name w:val="Сетка таблицы13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990FFC"/>
    <w:pPr>
      <w:numPr>
        <w:numId w:val="12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990FFC"/>
  </w:style>
  <w:style w:type="table" w:customStyle="1" w:styleId="140">
    <w:name w:val="Сетка таблицы14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990FFC"/>
  </w:style>
  <w:style w:type="table" w:customStyle="1" w:styleId="150">
    <w:name w:val="Сетка таблицы15"/>
    <w:basedOn w:val="a4"/>
    <w:next w:val="afffff9"/>
    <w:uiPriority w:val="39"/>
    <w:rsid w:val="00990FF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5"/>
    <w:semiHidden/>
    <w:rsid w:val="00990FFC"/>
  </w:style>
  <w:style w:type="table" w:customStyle="1" w:styleId="160">
    <w:name w:val="Сетка таблицы16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2"/>
    <w:qFormat/>
    <w:rsid w:val="00990FFC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2"/>
    <w:qFormat/>
    <w:rsid w:val="00990FFC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0">
    <w:name w:val="ЛЕНЛЕН заголовок 2"/>
    <w:basedOn w:val="a2"/>
    <w:qFormat/>
    <w:rsid w:val="00990FFC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2"/>
    <w:qFormat/>
    <w:rsid w:val="00990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990FFC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990FFC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2"/>
    <w:qFormat/>
    <w:rsid w:val="00990FFC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990FFC"/>
    <w:rPr>
      <w:i/>
      <w:iCs/>
    </w:rPr>
  </w:style>
  <w:style w:type="paragraph" w:styleId="2f1">
    <w:name w:val="envelope return"/>
    <w:basedOn w:val="a2"/>
    <w:uiPriority w:val="99"/>
    <w:rsid w:val="00990FFC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990FFC"/>
    <w:pPr>
      <w:numPr>
        <w:numId w:val="4"/>
      </w:numPr>
    </w:pPr>
  </w:style>
  <w:style w:type="numbering" w:customStyle="1" w:styleId="211">
    <w:name w:val="Импортированный стиль 211"/>
    <w:rsid w:val="00990FFC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990FFC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990FFC"/>
    <w:rPr>
      <w:b/>
    </w:rPr>
  </w:style>
  <w:style w:type="character" w:customStyle="1" w:styleId="13">
    <w:name w:val="Оглавление 1 Знак"/>
    <w:link w:val="12"/>
    <w:uiPriority w:val="39"/>
    <w:rsid w:val="00990FF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3"/>
    <w:link w:val="1f5"/>
    <w:rsid w:val="00990FF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2">
    <w:name w:val="ПООПуровень2"/>
    <w:basedOn w:val="1f5"/>
    <w:qFormat/>
    <w:rsid w:val="00990FFC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990FF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990FF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990FFC"/>
  </w:style>
  <w:style w:type="character" w:customStyle="1" w:styleId="3a">
    <w:name w:val="ПООПуровень3 Знак"/>
    <w:link w:val="39"/>
    <w:rsid w:val="00990FF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990FF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990F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990F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990F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990FF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990FF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990FFC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990F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990FF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990FFC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90FF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990FF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990F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990F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990FF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990FF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990FF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990FF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990FFC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990FFC"/>
  </w:style>
  <w:style w:type="paragraph" w:styleId="a6">
    <w:name w:val="Body Text"/>
    <w:basedOn w:val="a2"/>
    <w:link w:val="a7"/>
    <w:uiPriority w:val="99"/>
    <w:qFormat/>
    <w:rsid w:val="0099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990FFC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990FFC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990FF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990FFC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990F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99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990FF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990FFC"/>
    <w:rPr>
      <w:rFonts w:cs="Times New Roman"/>
      <w:vertAlign w:val="superscript"/>
    </w:rPr>
  </w:style>
  <w:style w:type="paragraph" w:styleId="25">
    <w:name w:val="List 2"/>
    <w:basedOn w:val="a2"/>
    <w:uiPriority w:val="99"/>
    <w:rsid w:val="00990FF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990FFC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990FFC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990FFC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990FFC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90FFC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990FF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990FFC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990FF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990FF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990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990FFC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990FF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990FF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990FFC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990FFC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990F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990FFC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990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990FFC"/>
  </w:style>
  <w:style w:type="character" w:customStyle="1" w:styleId="afc">
    <w:name w:val="Цветовое выделение"/>
    <w:uiPriority w:val="99"/>
    <w:rsid w:val="00990FFC"/>
    <w:rPr>
      <w:b/>
      <w:color w:val="26282F"/>
    </w:rPr>
  </w:style>
  <w:style w:type="character" w:customStyle="1" w:styleId="afd">
    <w:name w:val="Гипертекстовая ссылка"/>
    <w:uiPriority w:val="99"/>
    <w:rsid w:val="00990FFC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990FFC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990FFC"/>
  </w:style>
  <w:style w:type="paragraph" w:customStyle="1" w:styleId="aff1">
    <w:name w:val="Внимание: недобросовестность!"/>
    <w:basedOn w:val="aff"/>
    <w:next w:val="a2"/>
    <w:uiPriority w:val="99"/>
    <w:rsid w:val="00990FFC"/>
  </w:style>
  <w:style w:type="character" w:customStyle="1" w:styleId="aff2">
    <w:name w:val="Выделение для Базового Поиска"/>
    <w:uiPriority w:val="99"/>
    <w:rsid w:val="00990FFC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990FFC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990FFC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990FF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990FFC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990FFC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990FFC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990FFC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990F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990F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990FFC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990FFC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990FFC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990FFC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990FFC"/>
  </w:style>
  <w:style w:type="paragraph" w:customStyle="1" w:styleId="afffa">
    <w:name w:val="Моноширинный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990FFC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990FFC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990FFC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990FFC"/>
    <w:pPr>
      <w:ind w:left="140"/>
    </w:pPr>
  </w:style>
  <w:style w:type="character" w:customStyle="1" w:styleId="affff2">
    <w:name w:val="Опечатки"/>
    <w:uiPriority w:val="99"/>
    <w:rsid w:val="00990FFC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990FF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990FF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990FFC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990FF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990FFC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990FFC"/>
  </w:style>
  <w:style w:type="paragraph" w:customStyle="1" w:styleId="affffa">
    <w:name w:val="Примечание."/>
    <w:basedOn w:val="aff"/>
    <w:next w:val="a2"/>
    <w:uiPriority w:val="99"/>
    <w:rsid w:val="00990FFC"/>
  </w:style>
  <w:style w:type="character" w:customStyle="1" w:styleId="affffb">
    <w:name w:val="Продолжение ссылки"/>
    <w:uiPriority w:val="99"/>
    <w:rsid w:val="00990FFC"/>
  </w:style>
  <w:style w:type="paragraph" w:customStyle="1" w:styleId="affffc">
    <w:name w:val="Словарная статья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990FFC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990FF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990FF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990FFC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990FFC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990FFC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990FFC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990FF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0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990FFC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990FF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990FF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990FF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990FF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990FF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990FF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2"/>
    <w:link w:val="afffffb"/>
    <w:uiPriority w:val="99"/>
    <w:unhideWhenUsed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990FF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990FFC"/>
    <w:rPr>
      <w:rFonts w:cs="Times New Roman"/>
      <w:vertAlign w:val="superscript"/>
    </w:rPr>
  </w:style>
  <w:style w:type="paragraph" w:customStyle="1" w:styleId="pboth">
    <w:name w:val="pboth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90FFC"/>
  </w:style>
  <w:style w:type="character" w:customStyle="1" w:styleId="WW8Num1z1">
    <w:name w:val="WW8Num1z1"/>
    <w:rsid w:val="00990FFC"/>
  </w:style>
  <w:style w:type="character" w:customStyle="1" w:styleId="WW8Num1z2">
    <w:name w:val="WW8Num1z2"/>
    <w:rsid w:val="00990FFC"/>
  </w:style>
  <w:style w:type="character" w:customStyle="1" w:styleId="WW8Num1z3">
    <w:name w:val="WW8Num1z3"/>
    <w:rsid w:val="00990FFC"/>
  </w:style>
  <w:style w:type="character" w:customStyle="1" w:styleId="WW8Num1z4">
    <w:name w:val="WW8Num1z4"/>
    <w:rsid w:val="00990FFC"/>
  </w:style>
  <w:style w:type="character" w:customStyle="1" w:styleId="WW8Num1z5">
    <w:name w:val="WW8Num1z5"/>
    <w:rsid w:val="00990FFC"/>
  </w:style>
  <w:style w:type="character" w:customStyle="1" w:styleId="WW8Num1z6">
    <w:name w:val="WW8Num1z6"/>
    <w:rsid w:val="00990FFC"/>
  </w:style>
  <w:style w:type="character" w:customStyle="1" w:styleId="WW8Num1z7">
    <w:name w:val="WW8Num1z7"/>
    <w:rsid w:val="00990FFC"/>
  </w:style>
  <w:style w:type="character" w:customStyle="1" w:styleId="WW8Num1z8">
    <w:name w:val="WW8Num1z8"/>
    <w:rsid w:val="00990FFC"/>
  </w:style>
  <w:style w:type="character" w:customStyle="1" w:styleId="WW8Num2z0">
    <w:name w:val="WW8Num2z0"/>
    <w:rsid w:val="00990FFC"/>
  </w:style>
  <w:style w:type="character" w:customStyle="1" w:styleId="WW8Num2z1">
    <w:name w:val="WW8Num2z1"/>
    <w:rsid w:val="00990FFC"/>
  </w:style>
  <w:style w:type="character" w:customStyle="1" w:styleId="WW8Num2z2">
    <w:name w:val="WW8Num2z2"/>
    <w:rsid w:val="00990FFC"/>
  </w:style>
  <w:style w:type="character" w:customStyle="1" w:styleId="WW8Num2z3">
    <w:name w:val="WW8Num2z3"/>
    <w:rsid w:val="00990FFC"/>
  </w:style>
  <w:style w:type="character" w:customStyle="1" w:styleId="WW8Num2z4">
    <w:name w:val="WW8Num2z4"/>
    <w:rsid w:val="00990FFC"/>
  </w:style>
  <w:style w:type="character" w:customStyle="1" w:styleId="WW8Num2z5">
    <w:name w:val="WW8Num2z5"/>
    <w:rsid w:val="00990FFC"/>
  </w:style>
  <w:style w:type="character" w:customStyle="1" w:styleId="WW8Num2z6">
    <w:name w:val="WW8Num2z6"/>
    <w:rsid w:val="00990FFC"/>
  </w:style>
  <w:style w:type="character" w:customStyle="1" w:styleId="WW8Num2z7">
    <w:name w:val="WW8Num2z7"/>
    <w:rsid w:val="00990FFC"/>
  </w:style>
  <w:style w:type="character" w:customStyle="1" w:styleId="WW8Num2z8">
    <w:name w:val="WW8Num2z8"/>
    <w:rsid w:val="00990FFC"/>
  </w:style>
  <w:style w:type="character" w:customStyle="1" w:styleId="WW8Num3z0">
    <w:name w:val="WW8Num3z0"/>
    <w:rsid w:val="00990FFC"/>
    <w:rPr>
      <w:bCs/>
      <w:sz w:val="28"/>
      <w:szCs w:val="28"/>
    </w:rPr>
  </w:style>
  <w:style w:type="character" w:customStyle="1" w:styleId="WW8Num3z1">
    <w:name w:val="WW8Num3z1"/>
    <w:rsid w:val="00990FFC"/>
  </w:style>
  <w:style w:type="character" w:customStyle="1" w:styleId="WW8Num3z2">
    <w:name w:val="WW8Num3z2"/>
    <w:rsid w:val="00990FFC"/>
  </w:style>
  <w:style w:type="character" w:customStyle="1" w:styleId="WW8Num3z3">
    <w:name w:val="WW8Num3z3"/>
    <w:rsid w:val="00990FFC"/>
  </w:style>
  <w:style w:type="character" w:customStyle="1" w:styleId="WW8Num3z4">
    <w:name w:val="WW8Num3z4"/>
    <w:rsid w:val="00990FFC"/>
  </w:style>
  <w:style w:type="character" w:customStyle="1" w:styleId="WW8Num3z5">
    <w:name w:val="WW8Num3z5"/>
    <w:rsid w:val="00990FFC"/>
  </w:style>
  <w:style w:type="character" w:customStyle="1" w:styleId="WW8Num3z6">
    <w:name w:val="WW8Num3z6"/>
    <w:rsid w:val="00990FFC"/>
  </w:style>
  <w:style w:type="character" w:customStyle="1" w:styleId="WW8Num3z7">
    <w:name w:val="WW8Num3z7"/>
    <w:rsid w:val="00990FFC"/>
  </w:style>
  <w:style w:type="character" w:customStyle="1" w:styleId="WW8Num3z8">
    <w:name w:val="WW8Num3z8"/>
    <w:rsid w:val="00990FFC"/>
  </w:style>
  <w:style w:type="character" w:customStyle="1" w:styleId="17">
    <w:name w:val="Основной шрифт абзаца1"/>
    <w:rsid w:val="00990FFC"/>
  </w:style>
  <w:style w:type="character" w:customStyle="1" w:styleId="afffffd">
    <w:name w:val="Символ сноски"/>
    <w:rsid w:val="00990FFC"/>
    <w:rPr>
      <w:vertAlign w:val="superscript"/>
    </w:rPr>
  </w:style>
  <w:style w:type="paragraph" w:customStyle="1" w:styleId="afffffe">
    <w:name w:val="Заголовок"/>
    <w:aliases w:val="Название2"/>
    <w:basedOn w:val="a2"/>
    <w:next w:val="a6"/>
    <w:qFormat/>
    <w:rsid w:val="00990FF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">
    <w:name w:val="List"/>
    <w:basedOn w:val="a6"/>
    <w:rsid w:val="00990FFC"/>
    <w:pPr>
      <w:suppressAutoHyphens/>
      <w:spacing w:after="120"/>
    </w:pPr>
    <w:rPr>
      <w:rFonts w:cs="Mangal"/>
      <w:lang w:val="ru-RU" w:eastAsia="ar-SA"/>
    </w:rPr>
  </w:style>
  <w:style w:type="paragraph" w:customStyle="1" w:styleId="18">
    <w:name w:val="Название1"/>
    <w:basedOn w:val="a2"/>
    <w:rsid w:val="00990F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990FF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990FF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990F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990F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">
    <w:name w:val="Знак2"/>
    <w:basedOn w:val="a2"/>
    <w:rsid w:val="00990FFC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2"/>
    <w:rsid w:val="00990F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990FFC"/>
    <w:pPr>
      <w:jc w:val="center"/>
    </w:pPr>
    <w:rPr>
      <w:b/>
      <w:bCs/>
    </w:rPr>
  </w:style>
  <w:style w:type="paragraph" w:customStyle="1" w:styleId="affffff2">
    <w:name w:val="Содержимое врезки"/>
    <w:basedOn w:val="a6"/>
    <w:rsid w:val="00990FFC"/>
    <w:pPr>
      <w:suppressAutoHyphens/>
      <w:spacing w:after="120"/>
    </w:pPr>
    <w:rPr>
      <w:lang w:val="ru-RU" w:eastAsia="ar-SA"/>
    </w:rPr>
  </w:style>
  <w:style w:type="character" w:styleId="affffff3">
    <w:name w:val="Strong"/>
    <w:qFormat/>
    <w:rsid w:val="00990FFC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990FFC"/>
  </w:style>
  <w:style w:type="character" w:customStyle="1" w:styleId="FontStyle66">
    <w:name w:val="Font Style66"/>
    <w:rsid w:val="00990FFC"/>
  </w:style>
  <w:style w:type="paragraph" w:customStyle="1" w:styleId="Style13">
    <w:name w:val="Style13"/>
    <w:basedOn w:val="a2"/>
    <w:rsid w:val="0099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99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99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4">
    <w:name w:val="No Spacing"/>
    <w:link w:val="affffff5"/>
    <w:uiPriority w:val="1"/>
    <w:qFormat/>
    <w:rsid w:val="00990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990FFC"/>
  </w:style>
  <w:style w:type="paragraph" w:styleId="affffff6">
    <w:name w:val="Title"/>
    <w:basedOn w:val="a2"/>
    <w:link w:val="affffff7"/>
    <w:uiPriority w:val="10"/>
    <w:qFormat/>
    <w:rsid w:val="00990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ffff7">
    <w:name w:val="Название Знак"/>
    <w:basedOn w:val="a3"/>
    <w:link w:val="affffff6"/>
    <w:uiPriority w:val="10"/>
    <w:rsid w:val="00990F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fff8">
    <w:name w:val="Subtitle"/>
    <w:basedOn w:val="a2"/>
    <w:next w:val="a2"/>
    <w:link w:val="affffff9"/>
    <w:qFormat/>
    <w:rsid w:val="00990FF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990FF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990FFC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990FFC"/>
    <w:rPr>
      <w:rFonts w:ascii="Calibri" w:eastAsia="Times New Roman" w:hAnsi="Calibri" w:cs="Times New Roman"/>
      <w:lang w:val="x-none" w:eastAsia="x-none"/>
    </w:rPr>
  </w:style>
  <w:style w:type="character" w:customStyle="1" w:styleId="1b">
    <w:name w:val="Стиль1 Знак"/>
    <w:link w:val="1a"/>
    <w:rsid w:val="00990FFC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90FFC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990FFC"/>
  </w:style>
  <w:style w:type="paragraph" w:customStyle="1" w:styleId="Body1">
    <w:name w:val="Body 1"/>
    <w:rsid w:val="00990FF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990FF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5">
    <w:name w:val="Без интервала Знак"/>
    <w:link w:val="affffff4"/>
    <w:uiPriority w:val="1"/>
    <w:rsid w:val="00990FFC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990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990FF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a">
    <w:name w:val="Нет списка2"/>
    <w:next w:val="a5"/>
    <w:semiHidden/>
    <w:rsid w:val="00990FFC"/>
  </w:style>
  <w:style w:type="character" w:customStyle="1" w:styleId="120">
    <w:name w:val="Знак Знак12"/>
    <w:rsid w:val="00990FFC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990FF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990FFC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990FF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990FFC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990FFC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990FF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990FFC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990FFC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990FFC"/>
    <w:rPr>
      <w:rFonts w:cs="Times New Roman"/>
      <w:sz w:val="20"/>
      <w:szCs w:val="20"/>
    </w:rPr>
  </w:style>
  <w:style w:type="character" w:customStyle="1" w:styleId="2b">
    <w:name w:val="Знак Знак2"/>
    <w:rsid w:val="00990FF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990FFC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990FFC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990FFC"/>
  </w:style>
  <w:style w:type="table" w:customStyle="1" w:styleId="1d">
    <w:name w:val="Сетка таблицы1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990FF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c"/>
    <w:rsid w:val="00990FF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2"/>
    <w:basedOn w:val="a2"/>
    <w:link w:val="Bodytext"/>
    <w:rsid w:val="00990FF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990F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990FFC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990F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990FFC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990FF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990FFC"/>
    <w:rPr>
      <w:color w:val="800080"/>
      <w:u w:val="single"/>
    </w:rPr>
  </w:style>
  <w:style w:type="paragraph" w:styleId="afffffff1">
    <w:name w:val="Revision"/>
    <w:hidden/>
    <w:uiPriority w:val="99"/>
    <w:semiHidden/>
    <w:rsid w:val="00990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990FFC"/>
  </w:style>
  <w:style w:type="paragraph" w:customStyle="1" w:styleId="2d">
    <w:name w:val="Абзац списка2"/>
    <w:basedOn w:val="a2"/>
    <w:rsid w:val="00990FFC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990FF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990FF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990F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e">
    <w:name w:val="Сетка таблицы2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90FF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990F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990FF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990F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990F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990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990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990F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990FF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99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990FFC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990FF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990FFC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990FFC"/>
  </w:style>
  <w:style w:type="paragraph" w:customStyle="1" w:styleId="c21">
    <w:name w:val="c21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2"/>
    <w:link w:val="afffffff3"/>
    <w:uiPriority w:val="99"/>
    <w:qFormat/>
    <w:rsid w:val="00990FFC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99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990FF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990FFC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990FFC"/>
    <w:pPr>
      <w:jc w:val="center"/>
    </w:pPr>
    <w:rPr>
      <w:b/>
    </w:rPr>
  </w:style>
  <w:style w:type="character" w:customStyle="1" w:styleId="afffffff8">
    <w:name w:val="СВЕЛ отдельныые быделения"/>
    <w:rsid w:val="00990FFC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990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990FFC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990FFC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990FF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990FF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990FFC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990F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990FF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990FF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990FFC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990F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990FF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990FF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990FFC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990FFC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990FFC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990FF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">
    <w:name w:val="СВЕЛ 2"/>
    <w:basedOn w:val="20"/>
    <w:uiPriority w:val="99"/>
    <w:qFormat/>
    <w:rsid w:val="00990FFC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990FF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990FFC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990F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90FFC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990FFC"/>
  </w:style>
  <w:style w:type="paragraph" w:customStyle="1" w:styleId="Style6">
    <w:name w:val="Style6"/>
    <w:basedOn w:val="a2"/>
    <w:rsid w:val="00990FF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990FFC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990FFC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5"/>
    <w:locked/>
    <w:rsid w:val="00990FFC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990FF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990FFC"/>
    <w:rPr>
      <w:rFonts w:cs="Times New Roman"/>
    </w:rPr>
  </w:style>
  <w:style w:type="paragraph" w:customStyle="1" w:styleId="1f1">
    <w:name w:val="Без интервала1"/>
    <w:rsid w:val="00990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990FFC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990FF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90FF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990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2"/>
    <w:next w:val="a2"/>
    <w:uiPriority w:val="99"/>
    <w:rsid w:val="00990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2"/>
    <w:rsid w:val="00990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99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990FF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990FF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990FF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990FFC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990F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990FFC"/>
    <w:rPr>
      <w:b/>
      <w:bCs/>
      <w:sz w:val="22"/>
      <w:szCs w:val="22"/>
    </w:rPr>
  </w:style>
  <w:style w:type="character" w:customStyle="1" w:styleId="nobr">
    <w:name w:val="nobr"/>
    <w:rsid w:val="00990FFC"/>
  </w:style>
  <w:style w:type="numbering" w:customStyle="1" w:styleId="53">
    <w:name w:val="Нет списка5"/>
    <w:next w:val="a5"/>
    <w:uiPriority w:val="99"/>
    <w:semiHidden/>
    <w:unhideWhenUsed/>
    <w:rsid w:val="00990FFC"/>
  </w:style>
  <w:style w:type="table" w:customStyle="1" w:styleId="37">
    <w:name w:val="Сетка таблицы3"/>
    <w:basedOn w:val="a4"/>
    <w:next w:val="afffff9"/>
    <w:uiPriority w:val="5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990FFC"/>
  </w:style>
  <w:style w:type="numbering" w:customStyle="1" w:styleId="215">
    <w:name w:val="Нет списка21"/>
    <w:next w:val="a5"/>
    <w:semiHidden/>
    <w:rsid w:val="00990FFC"/>
  </w:style>
  <w:style w:type="numbering" w:customStyle="1" w:styleId="310">
    <w:name w:val="Нет списка31"/>
    <w:next w:val="a5"/>
    <w:uiPriority w:val="99"/>
    <w:semiHidden/>
    <w:unhideWhenUsed/>
    <w:rsid w:val="00990FFC"/>
  </w:style>
  <w:style w:type="table" w:customStyle="1" w:styleId="114">
    <w:name w:val="Сетка таблицы11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semiHidden/>
    <w:rsid w:val="00990FFC"/>
  </w:style>
  <w:style w:type="table" w:customStyle="1" w:styleId="216">
    <w:name w:val="Сетка таблицы21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c">
    <w:name w:val="Заголовок Знак"/>
    <w:uiPriority w:val="10"/>
    <w:rsid w:val="00990F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990FFC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990FFC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990FFC"/>
  </w:style>
  <w:style w:type="table" w:customStyle="1" w:styleId="311">
    <w:name w:val="Сетка таблицы31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e">
    <w:name w:val="Основной"/>
    <w:qFormat/>
    <w:rsid w:val="0099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Placeholder Text"/>
    <w:uiPriority w:val="99"/>
    <w:semiHidden/>
    <w:rsid w:val="00990FFC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0">
    <w:name w:val="ЛЕНЛЕН текст"/>
    <w:basedOn w:val="a2"/>
    <w:qFormat/>
    <w:rsid w:val="00990FFC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990FFC"/>
  </w:style>
  <w:style w:type="table" w:customStyle="1" w:styleId="54">
    <w:name w:val="Сетка таблицы5"/>
    <w:basedOn w:val="a4"/>
    <w:next w:val="afffff9"/>
    <w:uiPriority w:val="39"/>
    <w:rsid w:val="00990FF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99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990FFC"/>
  </w:style>
  <w:style w:type="table" w:customStyle="1" w:styleId="64">
    <w:name w:val="Сетка таблицы6"/>
    <w:basedOn w:val="a4"/>
    <w:next w:val="afffff9"/>
    <w:uiPriority w:val="39"/>
    <w:rsid w:val="00990FF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uiPriority w:val="99"/>
    <w:semiHidden/>
    <w:unhideWhenUsed/>
    <w:rsid w:val="00990FFC"/>
  </w:style>
  <w:style w:type="table" w:customStyle="1" w:styleId="74">
    <w:name w:val="Сетка таблицы7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990FF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990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990FF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990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990FF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990FFC"/>
    <w:pPr>
      <w:numPr>
        <w:numId w:val="11"/>
      </w:numPr>
    </w:pPr>
  </w:style>
  <w:style w:type="table" w:customStyle="1" w:styleId="84">
    <w:name w:val="Сетка таблицы8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990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990FFC"/>
  </w:style>
  <w:style w:type="table" w:customStyle="1" w:styleId="93">
    <w:name w:val="Сетка таблицы9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5"/>
    <w:uiPriority w:val="99"/>
    <w:semiHidden/>
    <w:unhideWhenUsed/>
    <w:rsid w:val="00990FFC"/>
  </w:style>
  <w:style w:type="table" w:customStyle="1" w:styleId="101">
    <w:name w:val="Сетка таблицы10"/>
    <w:basedOn w:val="a4"/>
    <w:next w:val="afffff9"/>
    <w:uiPriority w:val="59"/>
    <w:rsid w:val="00990F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uiPriority w:val="99"/>
    <w:semiHidden/>
    <w:unhideWhenUsed/>
    <w:rsid w:val="00990FFC"/>
  </w:style>
  <w:style w:type="numbering" w:customStyle="1" w:styleId="220">
    <w:name w:val="Нет списка22"/>
    <w:next w:val="a5"/>
    <w:semiHidden/>
    <w:rsid w:val="00990FFC"/>
  </w:style>
  <w:style w:type="numbering" w:customStyle="1" w:styleId="320">
    <w:name w:val="Нет списка32"/>
    <w:next w:val="a5"/>
    <w:uiPriority w:val="99"/>
    <w:semiHidden/>
    <w:unhideWhenUsed/>
    <w:rsid w:val="00990FFC"/>
  </w:style>
  <w:style w:type="table" w:customStyle="1" w:styleId="122">
    <w:name w:val="Сетка таблицы12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990FFC"/>
  </w:style>
  <w:style w:type="table" w:customStyle="1" w:styleId="221">
    <w:name w:val="Сетка таблицы22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5"/>
    <w:uiPriority w:val="99"/>
    <w:semiHidden/>
    <w:unhideWhenUsed/>
    <w:rsid w:val="00990FFC"/>
  </w:style>
  <w:style w:type="table" w:customStyle="1" w:styleId="321">
    <w:name w:val="Сетка таблицы32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fff9"/>
    <w:uiPriority w:val="3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ffff9"/>
    <w:uiPriority w:val="59"/>
    <w:rsid w:val="0099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5"/>
    <w:semiHidden/>
    <w:rsid w:val="00990FFC"/>
  </w:style>
  <w:style w:type="table" w:customStyle="1" w:styleId="130">
    <w:name w:val="Сетка таблицы13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990FFC"/>
    <w:pPr>
      <w:numPr>
        <w:numId w:val="12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990FFC"/>
  </w:style>
  <w:style w:type="table" w:customStyle="1" w:styleId="140">
    <w:name w:val="Сетка таблицы14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990FFC"/>
  </w:style>
  <w:style w:type="table" w:customStyle="1" w:styleId="150">
    <w:name w:val="Сетка таблицы15"/>
    <w:basedOn w:val="a4"/>
    <w:next w:val="afffff9"/>
    <w:uiPriority w:val="39"/>
    <w:rsid w:val="00990FFC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5"/>
    <w:semiHidden/>
    <w:rsid w:val="00990FFC"/>
  </w:style>
  <w:style w:type="table" w:customStyle="1" w:styleId="160">
    <w:name w:val="Сетка таблицы16"/>
    <w:basedOn w:val="a4"/>
    <w:next w:val="afffff9"/>
    <w:locked/>
    <w:rsid w:val="00990F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2"/>
    <w:qFormat/>
    <w:rsid w:val="00990FFC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2"/>
    <w:qFormat/>
    <w:rsid w:val="00990FFC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0">
    <w:name w:val="ЛЕНЛЕН заголовок 2"/>
    <w:basedOn w:val="a2"/>
    <w:qFormat/>
    <w:rsid w:val="00990FFC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2"/>
    <w:qFormat/>
    <w:rsid w:val="00990F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990FFC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990FFC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2"/>
    <w:qFormat/>
    <w:rsid w:val="00990FFC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990FFC"/>
    <w:rPr>
      <w:i/>
      <w:iCs/>
    </w:rPr>
  </w:style>
  <w:style w:type="paragraph" w:styleId="2f1">
    <w:name w:val="envelope return"/>
    <w:basedOn w:val="a2"/>
    <w:uiPriority w:val="99"/>
    <w:rsid w:val="00990FFC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990FFC"/>
    <w:pPr>
      <w:numPr>
        <w:numId w:val="4"/>
      </w:numPr>
    </w:pPr>
  </w:style>
  <w:style w:type="numbering" w:customStyle="1" w:styleId="211">
    <w:name w:val="Импортированный стиль 211"/>
    <w:rsid w:val="00990FFC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990FFC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990FFC"/>
    <w:rPr>
      <w:b/>
    </w:rPr>
  </w:style>
  <w:style w:type="character" w:customStyle="1" w:styleId="13">
    <w:name w:val="Оглавление 1 Знак"/>
    <w:link w:val="12"/>
    <w:uiPriority w:val="39"/>
    <w:rsid w:val="00990FF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3"/>
    <w:link w:val="1f5"/>
    <w:rsid w:val="00990FF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2">
    <w:name w:val="ПООПуровень2"/>
    <w:basedOn w:val="1f5"/>
    <w:qFormat/>
    <w:rsid w:val="00990FFC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990FF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990FF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990FFC"/>
  </w:style>
  <w:style w:type="character" w:customStyle="1" w:styleId="3a">
    <w:name w:val="ПООПуровень3 Знак"/>
    <w:link w:val="39"/>
    <w:rsid w:val="00990FF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990FF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fi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6346</Words>
  <Characters>36173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2019-10-31T06:39:00Z</dcterms:created>
  <dcterms:modified xsi:type="dcterms:W3CDTF">2019-12-01T14:31:00Z</dcterms:modified>
</cp:coreProperties>
</file>