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F8" w:rsidRDefault="00D220F8" w:rsidP="00D220F8">
      <w:pPr>
        <w:pStyle w:val="a3"/>
        <w:spacing w:line="360" w:lineRule="auto"/>
        <w:ind w:left="360"/>
      </w:pPr>
      <w:r>
        <w:t>Практическая работа №</w:t>
      </w:r>
      <w:r w:rsidRPr="00C82BC8">
        <w:t xml:space="preserve"> </w:t>
      </w:r>
      <w:r>
        <w:t>3</w:t>
      </w:r>
    </w:p>
    <w:p w:rsidR="00D220F8" w:rsidRPr="00F32F9B" w:rsidRDefault="00D220F8" w:rsidP="00D220F8">
      <w:pPr>
        <w:pStyle w:val="a3"/>
        <w:spacing w:line="360" w:lineRule="auto"/>
        <w:ind w:left="360"/>
        <w:rPr>
          <w:bCs w:val="0"/>
        </w:rPr>
      </w:pPr>
      <w:r w:rsidRPr="00F32F9B">
        <w:t xml:space="preserve">Расчет </w:t>
      </w:r>
      <w:r w:rsidRPr="00F32F9B">
        <w:rPr>
          <w:bCs w:val="0"/>
        </w:rPr>
        <w:t>пропускной способности линии связи</w:t>
      </w:r>
    </w:p>
    <w:p w:rsidR="00D220F8" w:rsidRDefault="00D220F8" w:rsidP="00D220F8">
      <w:pPr>
        <w:spacing w:line="360" w:lineRule="auto"/>
        <w:jc w:val="both"/>
      </w:pPr>
      <w:r>
        <w:rPr>
          <w:b/>
          <w:u w:val="single"/>
        </w:rPr>
        <w:t>Цель работы:</w:t>
      </w:r>
      <w:r w:rsidRPr="00A868ED">
        <w:rPr>
          <w:b/>
        </w:rPr>
        <w:t xml:space="preserve"> </w:t>
      </w:r>
      <w:r w:rsidRPr="00A868ED">
        <w:t>научиться</w:t>
      </w:r>
      <w:r w:rsidR="00F92B0F">
        <w:t xml:space="preserve"> производить расчет пропускной способности линии связи</w:t>
      </w:r>
      <w:r w:rsidRPr="00A868ED">
        <w:t>.</w:t>
      </w:r>
    </w:p>
    <w:p w:rsidR="00D220F8" w:rsidRDefault="00D220F8" w:rsidP="00D220F8">
      <w:pPr>
        <w:spacing w:line="360" w:lineRule="auto"/>
      </w:pPr>
      <w:r>
        <w:rPr>
          <w:b/>
          <w:u w:val="single"/>
        </w:rPr>
        <w:t>Оборудование:</w:t>
      </w:r>
      <w:r>
        <w:t xml:space="preserve"> IBM PC - совместимый компьютер</w:t>
      </w:r>
    </w:p>
    <w:p w:rsidR="00D220F8" w:rsidRPr="00CF1BA5" w:rsidRDefault="00D220F8" w:rsidP="00D220F8">
      <w:pPr>
        <w:spacing w:line="360" w:lineRule="auto"/>
      </w:pPr>
      <w:r>
        <w:rPr>
          <w:b/>
          <w:u w:val="single"/>
        </w:rPr>
        <w:t>Используемая литература:</w:t>
      </w:r>
      <w:r>
        <w:t xml:space="preserve"> конспект лекций и данные методические указания.</w:t>
      </w:r>
    </w:p>
    <w:p w:rsidR="009733F4" w:rsidRDefault="009733F4" w:rsidP="00D220F8">
      <w:pPr>
        <w:spacing w:line="360" w:lineRule="auto"/>
        <w:ind w:left="720"/>
        <w:rPr>
          <w:b/>
        </w:rPr>
      </w:pPr>
    </w:p>
    <w:p w:rsidR="00D220F8" w:rsidRDefault="00D220F8" w:rsidP="00D220F8">
      <w:pPr>
        <w:spacing w:line="360" w:lineRule="auto"/>
        <w:ind w:left="720"/>
        <w:rPr>
          <w:b/>
        </w:rPr>
      </w:pPr>
      <w:r>
        <w:rPr>
          <w:b/>
        </w:rPr>
        <w:t>Порядок выполнения работы</w:t>
      </w:r>
    </w:p>
    <w:p w:rsidR="00D220F8" w:rsidRDefault="00D220F8" w:rsidP="00D220F8">
      <w:pPr>
        <w:pStyle w:val="a3"/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>Ознакомиться с теоретической частью работы.</w:t>
      </w:r>
    </w:p>
    <w:p w:rsidR="00D220F8" w:rsidRPr="00E10853" w:rsidRDefault="00D220F8" w:rsidP="00D220F8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>
        <w:t>Изучить порядок</w:t>
      </w:r>
      <w:r w:rsidRPr="00E10853">
        <w:t>.</w:t>
      </w:r>
    </w:p>
    <w:p w:rsidR="00D220F8" w:rsidRDefault="00D220F8" w:rsidP="00D220F8">
      <w:pPr>
        <w:numPr>
          <w:ilvl w:val="0"/>
          <w:numId w:val="1"/>
        </w:numPr>
        <w:tabs>
          <w:tab w:val="bar" w:pos="-1440"/>
          <w:tab w:val="left" w:pos="360"/>
        </w:tabs>
        <w:spacing w:line="360" w:lineRule="auto"/>
        <w:jc w:val="both"/>
      </w:pPr>
      <w:r>
        <w:t>Ознакомиться с контрольными вопросами и продумать ответы на них.</w:t>
      </w:r>
    </w:p>
    <w:p w:rsidR="00D220F8" w:rsidRDefault="00D220F8" w:rsidP="00D220F8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>
        <w:t>Сдать устный или письменный (по вариантам) зачёт по данной практической работе.</w:t>
      </w:r>
    </w:p>
    <w:p w:rsidR="00D220F8" w:rsidRDefault="00D220F8" w:rsidP="00D220F8">
      <w:pPr>
        <w:spacing w:line="360" w:lineRule="auto"/>
        <w:jc w:val="both"/>
      </w:pPr>
    </w:p>
    <w:p w:rsidR="00ED5DFE" w:rsidRPr="00ED5DFE" w:rsidRDefault="00ED5DFE" w:rsidP="009733F4">
      <w:pPr>
        <w:ind w:firstLine="720"/>
        <w:jc w:val="both"/>
        <w:rPr>
          <w:b/>
        </w:rPr>
      </w:pPr>
      <w:r w:rsidRPr="00ED5DFE">
        <w:rPr>
          <w:b/>
        </w:rPr>
        <w:t>Краткие теоретические сведения</w:t>
      </w:r>
    </w:p>
    <w:p w:rsidR="00ED5DFE" w:rsidRDefault="00ED5DFE" w:rsidP="009733F4">
      <w:pPr>
        <w:ind w:firstLine="720"/>
        <w:jc w:val="both"/>
      </w:pPr>
    </w:p>
    <w:p w:rsidR="00877DE6" w:rsidRPr="00A0125C" w:rsidRDefault="00877DE6" w:rsidP="00877DE6">
      <w:pPr>
        <w:ind w:firstLine="720"/>
        <w:jc w:val="both"/>
      </w:pPr>
      <w:r w:rsidRPr="00A0125C">
        <w:t>Обмен информацией производится по каналам передачи информации (линиям связи).  </w:t>
      </w:r>
    </w:p>
    <w:p w:rsidR="00877DE6" w:rsidRPr="00A0125C" w:rsidRDefault="00877DE6" w:rsidP="00877DE6">
      <w:pPr>
        <w:ind w:firstLine="720"/>
        <w:jc w:val="both"/>
      </w:pPr>
      <w:r w:rsidRPr="00A0125C">
        <w:t>Каналы передачи информации могут использовать различные физические принципы. Так, при непосредственном общении людей информация передаётся с помощью звуковых волн, а при разговоре по телефону — с помощью электрических сигналов, которые распространяются по линиям связи.</w:t>
      </w:r>
    </w:p>
    <w:p w:rsidR="00877DE6" w:rsidRPr="00A0125C" w:rsidRDefault="00877DE6" w:rsidP="00877DE6">
      <w:pPr>
        <w:ind w:firstLine="720"/>
        <w:jc w:val="both"/>
      </w:pPr>
      <w:r w:rsidRPr="00A0125C">
        <w:rPr>
          <w:rStyle w:val="a6"/>
        </w:rPr>
        <w:t xml:space="preserve">Канал связи </w:t>
      </w:r>
      <w:r w:rsidRPr="00A0125C">
        <w:t> — технические средства, позволяющие осуществлять передачу данных на расстоянии.</w:t>
      </w:r>
    </w:p>
    <w:p w:rsidR="00877DE6" w:rsidRPr="00A0125C" w:rsidRDefault="00877DE6" w:rsidP="00877DE6">
      <w:pPr>
        <w:ind w:firstLine="720"/>
        <w:jc w:val="both"/>
      </w:pPr>
      <w:r w:rsidRPr="00A0125C">
        <w:t>Компьютеры могут обмениваться информацией с использованием каналов связи различной физической природы: кабельных, оптоволоконных, радиоканалов и др.</w:t>
      </w:r>
    </w:p>
    <w:p w:rsidR="00877DE6" w:rsidRPr="00A0125C" w:rsidRDefault="00877DE6" w:rsidP="00877DE6">
      <w:pPr>
        <w:ind w:firstLine="720"/>
        <w:jc w:val="both"/>
      </w:pPr>
      <w:r w:rsidRPr="00A0125C">
        <w:rPr>
          <w:rStyle w:val="a6"/>
        </w:rPr>
        <w:t>Скорость передачи информации</w:t>
      </w:r>
      <w:r w:rsidRPr="00A0125C">
        <w:t xml:space="preserve"> (скорость информационного потока) — количество информации, передаваемое за единицу времени.</w:t>
      </w:r>
    </w:p>
    <w:p w:rsidR="00877DE6" w:rsidRPr="00A0125C" w:rsidRDefault="00877DE6" w:rsidP="00877DE6">
      <w:pPr>
        <w:ind w:firstLine="720"/>
        <w:jc w:val="both"/>
      </w:pPr>
      <w:r w:rsidRPr="00A0125C">
        <w:t>Общая схема передачи информации включает в себя отправителя информации, канал передачи информации и получателя информации.</w:t>
      </w:r>
    </w:p>
    <w:p w:rsidR="00877DE6" w:rsidRPr="00A0125C" w:rsidRDefault="00877DE6" w:rsidP="00877DE6">
      <w:pPr>
        <w:ind w:firstLine="720"/>
        <w:jc w:val="both"/>
      </w:pPr>
      <w:r w:rsidRPr="00A0125C">
        <w:t> </w:t>
      </w:r>
    </w:p>
    <w:p w:rsidR="00877DE6" w:rsidRPr="00A0125C" w:rsidRDefault="00877DE6" w:rsidP="00877DE6">
      <w:pPr>
        <w:ind w:firstLine="720"/>
        <w:jc w:val="both"/>
        <w:rPr>
          <w:i/>
        </w:rPr>
      </w:pPr>
      <w:r w:rsidRPr="00A0125C">
        <w:t xml:space="preserve">Основной характеристикой каналов передачи информации является их </w:t>
      </w:r>
      <w:r w:rsidRPr="00A0125C">
        <w:rPr>
          <w:rStyle w:val="a8"/>
          <w:i w:val="0"/>
        </w:rPr>
        <w:t>пропускная способность</w:t>
      </w:r>
      <w:r w:rsidRPr="00A0125C">
        <w:rPr>
          <w:i/>
        </w:rPr>
        <w:t xml:space="preserve">. </w:t>
      </w:r>
    </w:p>
    <w:p w:rsidR="00877DE6" w:rsidRPr="00A0125C" w:rsidRDefault="00877DE6" w:rsidP="00877DE6">
      <w:pPr>
        <w:ind w:firstLine="720"/>
        <w:jc w:val="both"/>
      </w:pPr>
    </w:p>
    <w:p w:rsidR="00877DE6" w:rsidRPr="00A0125C" w:rsidRDefault="00877DE6" w:rsidP="00877DE6">
      <w:pPr>
        <w:pStyle w:val="a5"/>
        <w:spacing w:before="0" w:beforeAutospacing="0" w:after="0" w:afterAutospacing="0"/>
        <w:ind w:firstLine="720"/>
        <w:jc w:val="both"/>
      </w:pPr>
      <w:r w:rsidRPr="00A0125C">
        <w:rPr>
          <w:b/>
          <w:iCs/>
        </w:rPr>
        <w:t>Пропускная способность</w:t>
      </w:r>
      <w:r w:rsidRPr="00A0125C">
        <w:rPr>
          <w:i/>
          <w:iCs/>
        </w:rPr>
        <w:t xml:space="preserve"> </w:t>
      </w:r>
      <w:r w:rsidRPr="00A0125C">
        <w:t xml:space="preserve">линии определяет максимально возможную скорость передачи данных по линии связи; измеряется в битах в секунду </w:t>
      </w:r>
      <w:r w:rsidR="009F7DE2">
        <w:t>–</w:t>
      </w:r>
      <w:r w:rsidRPr="00A0125C">
        <w:t xml:space="preserve"> бит/с, Кбит/с, Мбит/с, Гбит/</w:t>
      </w:r>
      <w:proofErr w:type="gramStart"/>
      <w:r w:rsidRPr="00A0125C">
        <w:t>с</w:t>
      </w:r>
      <w:proofErr w:type="gramEnd"/>
      <w:r w:rsidRPr="00A0125C">
        <w:t xml:space="preserve"> и т. д.</w:t>
      </w:r>
    </w:p>
    <w:p w:rsidR="00877DE6" w:rsidRPr="00A0125C" w:rsidRDefault="00877DE6" w:rsidP="00877DE6">
      <w:pPr>
        <w:pStyle w:val="2"/>
        <w:ind w:firstLine="72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0125C">
        <w:rPr>
          <w:rFonts w:ascii="Times New Roman" w:hAnsi="Times New Roman" w:cs="Times New Roman"/>
          <w:i w:val="0"/>
          <w:sz w:val="24"/>
          <w:szCs w:val="24"/>
        </w:rPr>
        <w:t xml:space="preserve">Критерии оценки пропускной способности </w:t>
      </w:r>
    </w:p>
    <w:p w:rsidR="00877DE6" w:rsidRPr="00A0125C" w:rsidRDefault="00877DE6" w:rsidP="00877DE6">
      <w:pPr>
        <w:pStyle w:val="a5"/>
        <w:ind w:firstLine="720"/>
        <w:jc w:val="both"/>
      </w:pPr>
      <w:r w:rsidRPr="00A0125C">
        <w:t xml:space="preserve">Со времени возникновения теории </w:t>
      </w:r>
      <w:proofErr w:type="spellStart"/>
      <w:r w:rsidRPr="00A0125C">
        <w:t>телетрафика</w:t>
      </w:r>
      <w:proofErr w:type="spellEnd"/>
      <w:r w:rsidRPr="00A0125C">
        <w:t xml:space="preserve"> было разработано множество методов расчета пропускных способностей каналов. Однако в отличие от методов расчета, применяемых к сетям с коммутацией каналов, расчет требуемой пропускной способности в </w:t>
      </w:r>
      <w:r w:rsidRPr="009F7DE2">
        <w:t>пакетных сетях</w:t>
      </w:r>
      <w:r w:rsidRPr="00A0125C">
        <w:t xml:space="preserve"> довольно сложен и вряд ли позволит получить точные результаты. В первую очередь это связано с огромным количеством факторов (в особенности присущих современным </w:t>
      </w:r>
      <w:proofErr w:type="spellStart"/>
      <w:r w:rsidRPr="00A0125C">
        <w:t>мультисервисным</w:t>
      </w:r>
      <w:proofErr w:type="spellEnd"/>
      <w:r w:rsidRPr="00A0125C">
        <w:t xml:space="preserve"> сетям), которые довольно сложно предугадать. В IP-сетях общая инфраструктура, как правило, используется множеством приложений, каждое из </w:t>
      </w:r>
      <w:r w:rsidRPr="00A0125C">
        <w:lastRenderedPageBreak/>
        <w:t>которых может использовать собственную, отличную от других модель трафика. Причем в рамках одного сеанса трафик, передаваемый в прямом направлении, может отличаться от трафика, проходящего в обратном направлении. Вдобавок к этому</w:t>
      </w:r>
      <w:r>
        <w:t>,</w:t>
      </w:r>
      <w:r w:rsidRPr="00A0125C">
        <w:t xml:space="preserve"> расчеты осложняются тем, что скорость трафика между отдельно взятыми узлами сети может изменяться. Поэтому в большинстве случаев при построении сетей оценка пропускной способности фактически обусловлена общими рекомендациями производителей, статистическими исследованиями и опытом других организаций. </w:t>
      </w:r>
    </w:p>
    <w:p w:rsidR="00877DE6" w:rsidRPr="00A0125C" w:rsidRDefault="00877DE6" w:rsidP="00877DE6">
      <w:pPr>
        <w:pStyle w:val="a5"/>
        <w:ind w:firstLine="720"/>
        <w:jc w:val="both"/>
      </w:pPr>
      <w:r w:rsidRPr="00A0125C">
        <w:t xml:space="preserve">Чтобы более или менее точно определить, какая пропускная способность требуется для проектируемой сети, необходимо в первую очередь знать, какие приложения будут использоваться. Далее для каждого приложения следует проанализировать, каким образом будет происходить передача данных в течение выбранных промежутков времени, какие протоколы для этого применяются. </w:t>
      </w:r>
    </w:p>
    <w:p w:rsidR="00877DE6" w:rsidRPr="00A0125C" w:rsidRDefault="00877DE6" w:rsidP="00877DE6">
      <w:pPr>
        <w:pStyle w:val="2"/>
        <w:ind w:firstLine="72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0125C">
        <w:rPr>
          <w:rFonts w:ascii="Times New Roman" w:hAnsi="Times New Roman" w:cs="Times New Roman"/>
          <w:i w:val="0"/>
          <w:sz w:val="24"/>
          <w:szCs w:val="24"/>
        </w:rPr>
        <w:t>Пример расчета</w:t>
      </w:r>
      <w:r w:rsidRPr="00A0125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пропускной способности небольшой корпоративной сети</w:t>
      </w:r>
    </w:p>
    <w:p w:rsidR="00877DE6" w:rsidRPr="00A0125C" w:rsidRDefault="00877DE6" w:rsidP="00877DE6">
      <w:pPr>
        <w:pStyle w:val="a5"/>
        <w:ind w:firstLine="720"/>
        <w:jc w:val="both"/>
      </w:pPr>
      <w:r w:rsidRPr="00A0125C">
        <w:t xml:space="preserve">Предположим, в сети расположены 300 рабочих компьютеров и столько же IP-телефонов. Планируется использовать </w:t>
      </w:r>
      <w:r>
        <w:t>следующие</w:t>
      </w:r>
      <w:r w:rsidRPr="00A0125C">
        <w:t xml:space="preserve"> сервисы: электронная почта, IP-телефония, видеонаблюдение (рис. </w:t>
      </w:r>
      <w:r>
        <w:t>3.</w:t>
      </w:r>
      <w:r w:rsidRPr="00A0125C">
        <w:t xml:space="preserve">1). Для видеонаблюдения применяются 20 камер, с которых </w:t>
      </w:r>
      <w:proofErr w:type="spellStart"/>
      <w:r w:rsidRPr="00A0125C">
        <w:t>видеопотоки</w:t>
      </w:r>
      <w:proofErr w:type="spellEnd"/>
      <w:r w:rsidRPr="00A0125C">
        <w:t xml:space="preserve"> передаются на сервер. Попытаемся оценить, какая максимальная пропускная способность потребуется для всех сервисов на каналах между коммутаторами ядра сети и на стыках с каждым из серверов. </w:t>
      </w:r>
    </w:p>
    <w:p w:rsidR="00877DE6" w:rsidRPr="00A0125C" w:rsidRDefault="00877DE6" w:rsidP="00877DE6">
      <w:pPr>
        <w:pStyle w:val="a5"/>
        <w:ind w:firstLine="720"/>
        <w:jc w:val="both"/>
      </w:pPr>
      <w:r>
        <w:rPr>
          <w:noProof/>
        </w:rPr>
        <w:drawing>
          <wp:inline distT="0" distB="0" distL="0" distR="0">
            <wp:extent cx="4810760" cy="20269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DE6" w:rsidRDefault="00877DE6" w:rsidP="00877DE6">
      <w:pPr>
        <w:pStyle w:val="a5"/>
        <w:ind w:firstLine="720"/>
        <w:jc w:val="both"/>
      </w:pPr>
      <w:r>
        <w:t>Рисунок 3.1 – Пример расчета пропускной способности для простейшей топологии сети</w:t>
      </w:r>
    </w:p>
    <w:p w:rsidR="00877DE6" w:rsidRPr="00A0125C" w:rsidRDefault="00877DE6" w:rsidP="00877DE6">
      <w:pPr>
        <w:pStyle w:val="a5"/>
        <w:ind w:firstLine="720"/>
        <w:jc w:val="both"/>
      </w:pPr>
      <w:r>
        <w:t>В</w:t>
      </w:r>
      <w:r w:rsidRPr="00A0125C">
        <w:t xml:space="preserve">се расчеты нужно проводить </w:t>
      </w:r>
      <w:r w:rsidRPr="009F11ED">
        <w:t>для времени наибольшей сетевой активности</w:t>
      </w:r>
      <w:r w:rsidRPr="00A0125C">
        <w:t xml:space="preserve"> пользователей (ЧНН</w:t>
      </w:r>
      <w:r>
        <w:t xml:space="preserve"> </w:t>
      </w:r>
      <w:r w:rsidR="009F11ED">
        <w:t>–</w:t>
      </w:r>
      <w:r w:rsidRPr="00A0125C">
        <w:t xml:space="preserve"> часы наибольшей нагрузки), поскольку обычно в такие периоды работоспособность сети наиболее важна и возникающие задержки и отказы в работе приложений, связанные с нехваткой пропускной способности, неприемлемы. В организациях наибольшая нагрузка на сеть может возникать, например, в конце отчетного периода или в сезонный наплыв клиентов, когда совершается наибольшее количество телефонных вызовов и отправляется большая часть почтовых сообщений. </w:t>
      </w:r>
    </w:p>
    <w:p w:rsidR="00877DE6" w:rsidRPr="00A0125C" w:rsidRDefault="00877DE6" w:rsidP="00877DE6">
      <w:pPr>
        <w:pStyle w:val="a5"/>
        <w:ind w:firstLine="720"/>
        <w:jc w:val="both"/>
      </w:pPr>
      <w:r w:rsidRPr="00A0125C">
        <w:rPr>
          <w:rStyle w:val="a6"/>
        </w:rPr>
        <w:t>Электронная почта</w:t>
      </w:r>
      <w:r w:rsidRPr="00A0125C">
        <w:t xml:space="preserve"> </w:t>
      </w:r>
    </w:p>
    <w:p w:rsidR="00877DE6" w:rsidRPr="00A0125C" w:rsidRDefault="00877DE6" w:rsidP="00877DE6">
      <w:pPr>
        <w:pStyle w:val="a5"/>
        <w:ind w:firstLine="720"/>
        <w:jc w:val="both"/>
      </w:pPr>
      <w:r w:rsidRPr="00A0125C">
        <w:t xml:space="preserve">Возвращаясь к нашему примеру, рассмотрим сервис электронной почты. В нем используются протоколы, работающие поверх TCP, то есть скорость передачи данных постоянно корректируется, стремясь занять всю доступную пропускную способность. Таким образом, будем отталкиваться от </w:t>
      </w:r>
      <w:r w:rsidRPr="009F11ED">
        <w:t>максимального значения задержки отправки</w:t>
      </w:r>
      <w:r w:rsidRPr="00A0125C">
        <w:t xml:space="preserve"> </w:t>
      </w:r>
      <w:r w:rsidRPr="00A0125C">
        <w:lastRenderedPageBreak/>
        <w:t xml:space="preserve">сообщения – предположим, 1 секунды будет достаточно, чтобы пользователю было комфортно. Далее нужно оценить </w:t>
      </w:r>
      <w:r w:rsidRPr="009F11ED">
        <w:t>средний объем отправляемого сообщения</w:t>
      </w:r>
      <w:r w:rsidRPr="00A0125C">
        <w:t xml:space="preserve">. Предположим, что в пиках активности почтовые сообщения часто будут содержать различные вложения (копии счетов, отчеты и т.д.), поэтому для нашего примера средний размер сообщения возьмем 500 кбайт. И наконец, последний параметр, который нам необходимо выбрать, – </w:t>
      </w:r>
      <w:r w:rsidRPr="009F11ED">
        <w:t>максимальное число сотрудников</w:t>
      </w:r>
      <w:r w:rsidRPr="00A0125C">
        <w:t xml:space="preserve">, которые одновременно отправляют сообщения. Предположим, во время авралов половина сотрудников одновременно нажмут кнопку "Отправить" в почтовом клиенте. Тогда требуемая максимальная пропускная способность для трафика электронной почты составит (500 кбайт </w:t>
      </w:r>
      <w:proofErr w:type="spellStart"/>
      <w:r w:rsidRPr="00A0125C">
        <w:t>х</w:t>
      </w:r>
      <w:proofErr w:type="spellEnd"/>
      <w:r w:rsidRPr="00A0125C">
        <w:t xml:space="preserve"> 150 хостов)/1 с = 75 000 кбайт/с или </w:t>
      </w:r>
      <w:r w:rsidRPr="00AE7886">
        <w:rPr>
          <w:b/>
        </w:rPr>
        <w:t>600</w:t>
      </w:r>
      <w:r w:rsidRPr="00A0125C">
        <w:t xml:space="preserve"> Мбит/</w:t>
      </w:r>
      <w:proofErr w:type="gramStart"/>
      <w:r w:rsidRPr="00A0125C">
        <w:t>с</w:t>
      </w:r>
      <w:proofErr w:type="gramEnd"/>
      <w:r w:rsidRPr="00A0125C">
        <w:t xml:space="preserve">. Отсюда сразу можно </w:t>
      </w:r>
      <w:proofErr w:type="gramStart"/>
      <w:r w:rsidRPr="00A0125C">
        <w:t>сделать</w:t>
      </w:r>
      <w:proofErr w:type="gramEnd"/>
      <w:r w:rsidRPr="00A0125C">
        <w:t xml:space="preserve"> вывод, что для соединения почтового сервера с сетью необходимо использовать канал </w:t>
      </w:r>
      <w:proofErr w:type="spellStart"/>
      <w:r w:rsidRPr="00A0125C">
        <w:t>Gigabit</w:t>
      </w:r>
      <w:proofErr w:type="spellEnd"/>
      <w:r w:rsidRPr="00A0125C">
        <w:t xml:space="preserve"> Ethernet. В ядре сети это значение будет одним из слагаемых, составляющих общую требуемую пропускную способность. </w:t>
      </w:r>
    </w:p>
    <w:p w:rsidR="00877DE6" w:rsidRPr="00A0125C" w:rsidRDefault="00877DE6" w:rsidP="00877DE6">
      <w:pPr>
        <w:pStyle w:val="a5"/>
        <w:ind w:firstLine="720"/>
        <w:jc w:val="both"/>
        <w:rPr>
          <w:rStyle w:val="a6"/>
        </w:rPr>
      </w:pPr>
      <w:r w:rsidRPr="00A0125C">
        <w:rPr>
          <w:rStyle w:val="a6"/>
        </w:rPr>
        <w:t>Телефония и видеонаблюдение</w:t>
      </w:r>
    </w:p>
    <w:p w:rsidR="00877DE6" w:rsidRPr="00A0125C" w:rsidRDefault="00877DE6" w:rsidP="00877DE6">
      <w:pPr>
        <w:pStyle w:val="a5"/>
        <w:spacing w:before="0" w:beforeAutospacing="0" w:after="0" w:afterAutospacing="0"/>
        <w:ind w:firstLine="720"/>
        <w:jc w:val="both"/>
      </w:pPr>
      <w:r w:rsidRPr="00A0125C">
        <w:t xml:space="preserve">Другие приложения – телефония и видеонаблюдение – в своей структуре передачи потоков схожи: оба вида трафика передаются с использованием протокола UDP и имеют более или менее фиксированную скорость передачи. Главные отличия в том, что у телефонии потоки являются двунаправленными и ограничены временем вызова, у видеонаблюдения потоки передаются в одном направлении и, как правило, являются непрерывными. </w:t>
      </w:r>
    </w:p>
    <w:p w:rsidR="00877DE6" w:rsidRPr="00A0125C" w:rsidRDefault="00877DE6" w:rsidP="00877DE6">
      <w:pPr>
        <w:pStyle w:val="a5"/>
        <w:spacing w:before="0" w:beforeAutospacing="0" w:after="0" w:afterAutospacing="0"/>
        <w:ind w:firstLine="720"/>
        <w:jc w:val="both"/>
      </w:pPr>
      <w:r w:rsidRPr="00A0125C">
        <w:t xml:space="preserve">Чтобы оценить требуемую пропускную способность для трафика телефонии, предположим, что в пики активности количество одновременных соединений, проходящих через шлюз, может достигать 100. При использовании кодека G.711 в сетях Ethernet скорость одного потока с учетом заголовков и служебных пакетов составляет примерно 100 кбит/с. Таким образом, в периоды наибольшей активности пользователей требуемая пропускная способность в ядре сети составит </w:t>
      </w:r>
      <w:r w:rsidRPr="00AE7886">
        <w:rPr>
          <w:b/>
        </w:rPr>
        <w:t>10</w:t>
      </w:r>
      <w:r w:rsidRPr="00A0125C">
        <w:t xml:space="preserve"> Мбит/</w:t>
      </w:r>
      <w:proofErr w:type="gramStart"/>
      <w:r w:rsidRPr="00A0125C">
        <w:t>с</w:t>
      </w:r>
      <w:proofErr w:type="gramEnd"/>
      <w:r w:rsidRPr="00A0125C">
        <w:t xml:space="preserve">. </w:t>
      </w:r>
    </w:p>
    <w:p w:rsidR="00877DE6" w:rsidRPr="00A0125C" w:rsidRDefault="00877DE6" w:rsidP="00877DE6">
      <w:pPr>
        <w:pStyle w:val="a5"/>
        <w:spacing w:before="0" w:beforeAutospacing="0" w:after="0" w:afterAutospacing="0"/>
        <w:ind w:firstLine="720"/>
        <w:jc w:val="both"/>
      </w:pPr>
      <w:r w:rsidRPr="00A0125C">
        <w:t>Трафик видеонаблюдения рассчитывается довольно просто и точно. Допустим, в нашем случае видеокамеры передают потоки по 4 Мбит/</w:t>
      </w:r>
      <w:proofErr w:type="gramStart"/>
      <w:r w:rsidRPr="00A0125C">
        <w:t>с</w:t>
      </w:r>
      <w:proofErr w:type="gramEnd"/>
      <w:r w:rsidRPr="00A0125C">
        <w:t xml:space="preserve"> каждая. Требуемая пропускная способность будет равна сумме скоростей всех </w:t>
      </w:r>
      <w:proofErr w:type="spellStart"/>
      <w:r w:rsidRPr="00A0125C">
        <w:t>видеопотоков</w:t>
      </w:r>
      <w:proofErr w:type="spellEnd"/>
      <w:r w:rsidRPr="00A0125C">
        <w:t xml:space="preserve">: 4 Мбит/с </w:t>
      </w:r>
      <w:proofErr w:type="spellStart"/>
      <w:r w:rsidRPr="00A0125C">
        <w:t>х</w:t>
      </w:r>
      <w:proofErr w:type="spellEnd"/>
      <w:r w:rsidRPr="00A0125C">
        <w:t xml:space="preserve"> 20 камер = </w:t>
      </w:r>
      <w:r w:rsidRPr="00AE7886">
        <w:rPr>
          <w:b/>
        </w:rPr>
        <w:t>80</w:t>
      </w:r>
      <w:r w:rsidRPr="00A0125C">
        <w:t xml:space="preserve"> Мбит/</w:t>
      </w:r>
      <w:proofErr w:type="gramStart"/>
      <w:r w:rsidRPr="00A0125C">
        <w:t>с</w:t>
      </w:r>
      <w:proofErr w:type="gramEnd"/>
      <w:r w:rsidRPr="00A0125C">
        <w:t xml:space="preserve">. </w:t>
      </w:r>
    </w:p>
    <w:p w:rsidR="00877DE6" w:rsidRDefault="00877DE6" w:rsidP="00877DE6">
      <w:pPr>
        <w:pStyle w:val="a5"/>
        <w:ind w:firstLine="720"/>
        <w:jc w:val="both"/>
        <w:rPr>
          <w:bCs/>
          <w:color w:val="000000"/>
        </w:rPr>
      </w:pPr>
      <w:r w:rsidRPr="00A0125C">
        <w:rPr>
          <w:bCs/>
          <w:color w:val="000000"/>
        </w:rPr>
        <w:t xml:space="preserve">В итоге осталось сложить полученные пиковые значения для каждого из сетевых сервисов: </w:t>
      </w:r>
    </w:p>
    <w:p w:rsidR="00877DE6" w:rsidRDefault="00877DE6" w:rsidP="00877DE6">
      <w:pPr>
        <w:pStyle w:val="a5"/>
        <w:ind w:firstLine="720"/>
        <w:jc w:val="both"/>
        <w:rPr>
          <w:bCs/>
          <w:color w:val="000000"/>
        </w:rPr>
      </w:pPr>
      <w:r w:rsidRPr="00A0125C">
        <w:rPr>
          <w:bCs/>
          <w:color w:val="000000"/>
        </w:rPr>
        <w:t>600 + 10 + 80 = 690 Мбит/</w:t>
      </w:r>
      <w:proofErr w:type="gramStart"/>
      <w:r w:rsidRPr="00A0125C">
        <w:rPr>
          <w:bCs/>
          <w:color w:val="000000"/>
        </w:rPr>
        <w:t>с</w:t>
      </w:r>
      <w:proofErr w:type="gramEnd"/>
      <w:r w:rsidRPr="00A0125C">
        <w:rPr>
          <w:bCs/>
          <w:color w:val="000000"/>
        </w:rPr>
        <w:t xml:space="preserve">. </w:t>
      </w:r>
    </w:p>
    <w:p w:rsidR="00877DE6" w:rsidRDefault="00877DE6" w:rsidP="00877DE6">
      <w:pPr>
        <w:pStyle w:val="a5"/>
        <w:ind w:firstLine="720"/>
        <w:jc w:val="both"/>
        <w:rPr>
          <w:bCs/>
          <w:color w:val="000000"/>
        </w:rPr>
      </w:pPr>
      <w:r w:rsidRPr="00A0125C">
        <w:rPr>
          <w:bCs/>
          <w:color w:val="000000"/>
        </w:rPr>
        <w:t xml:space="preserve">Это и будет требуемая пропускная способность в ядре сети. При проектировании следует также предусмотреть и возможность </w:t>
      </w:r>
      <w:r w:rsidRPr="00AE7886">
        <w:rPr>
          <w:b/>
          <w:bCs/>
          <w:color w:val="000000"/>
        </w:rPr>
        <w:t>масштабирования</w:t>
      </w:r>
      <w:r w:rsidRPr="00A0125C">
        <w:rPr>
          <w:bCs/>
          <w:color w:val="000000"/>
        </w:rPr>
        <w:t xml:space="preserve">, чтобы каналы связи могли как можно дольше обслуживать трафик разрастающейся сети. В нашем примере будет достаточно использования </w:t>
      </w:r>
      <w:proofErr w:type="spellStart"/>
      <w:r w:rsidRPr="00A0125C">
        <w:rPr>
          <w:bCs/>
          <w:color w:val="000000"/>
        </w:rPr>
        <w:t>Gigabit</w:t>
      </w:r>
      <w:proofErr w:type="spellEnd"/>
      <w:r w:rsidRPr="00A0125C">
        <w:rPr>
          <w:bCs/>
          <w:color w:val="000000"/>
        </w:rPr>
        <w:t xml:space="preserve"> Ethernet, чтобы удовлетворить требованиям сервисов и одновременно иметь возможность беспрепятственно развивать сеть, подключая большее количество узлов</w:t>
      </w:r>
      <w:r>
        <w:rPr>
          <w:bCs/>
          <w:color w:val="000000"/>
        </w:rPr>
        <w:t>.</w:t>
      </w:r>
    </w:p>
    <w:p w:rsidR="00877DE6" w:rsidRPr="00A0125C" w:rsidRDefault="00877DE6" w:rsidP="00877DE6">
      <w:pPr>
        <w:pStyle w:val="a5"/>
        <w:ind w:firstLine="720"/>
        <w:jc w:val="both"/>
      </w:pPr>
      <w:r w:rsidRPr="00A0125C">
        <w:t>Конечно же, приведенный пример является далеко не эталонным – каждый случай нужно рассматривать отдельно. В реальности топология сети может быть гораздо сложнее (рис</w:t>
      </w:r>
      <w:r>
        <w:t>унок</w:t>
      </w:r>
      <w:r w:rsidRPr="00A0125C">
        <w:t xml:space="preserve"> </w:t>
      </w:r>
      <w:r>
        <w:t>3.</w:t>
      </w:r>
      <w:r w:rsidRPr="00A0125C">
        <w:t xml:space="preserve">2), и оценку пропускной способности необходимо производить для каждого из участков сети. </w:t>
      </w:r>
    </w:p>
    <w:p w:rsidR="00877DE6" w:rsidRDefault="00877DE6" w:rsidP="00877DE6">
      <w:pPr>
        <w:pStyle w:val="a5"/>
        <w:ind w:firstLine="720"/>
        <w:jc w:val="both"/>
      </w:pPr>
      <w:r>
        <w:rPr>
          <w:noProof/>
        </w:rPr>
        <w:lastRenderedPageBreak/>
        <w:drawing>
          <wp:inline distT="0" distB="0" distL="0" distR="0">
            <wp:extent cx="4638040" cy="25806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258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DE6" w:rsidRDefault="00877DE6" w:rsidP="00877DE6">
      <w:pPr>
        <w:pStyle w:val="a5"/>
        <w:ind w:firstLine="720"/>
        <w:jc w:val="both"/>
      </w:pPr>
      <w:r>
        <w:t>Рисунок 3.2 – Пример распределенной сети предприятия</w:t>
      </w:r>
    </w:p>
    <w:p w:rsidR="00877DE6" w:rsidRPr="00A0125C" w:rsidRDefault="00877DE6" w:rsidP="00877DE6">
      <w:pPr>
        <w:pStyle w:val="a5"/>
        <w:ind w:firstLine="720"/>
        <w:jc w:val="both"/>
      </w:pPr>
    </w:p>
    <w:p w:rsidR="00877DE6" w:rsidRDefault="00877DE6" w:rsidP="00877DE6">
      <w:pPr>
        <w:pStyle w:val="a3"/>
        <w:spacing w:line="360" w:lineRule="auto"/>
        <w:ind w:left="0" w:firstLine="720"/>
        <w:jc w:val="both"/>
        <w:rPr>
          <w:b w:val="0"/>
        </w:rPr>
      </w:pPr>
      <w:r w:rsidRPr="00A0125C">
        <w:rPr>
          <w:b w:val="0"/>
        </w:rPr>
        <w:t xml:space="preserve">Нужно учитывать, что VoIP-трафик (IP-телефония) распространяется не только от телефонов к серверу, но и между телефонами напрямую. Кроме того, в разных отделах организации сетевая активность может различаться: служба </w:t>
      </w:r>
      <w:proofErr w:type="spellStart"/>
      <w:r w:rsidRPr="00A0125C">
        <w:rPr>
          <w:b w:val="0"/>
        </w:rPr>
        <w:t>техподдержки</w:t>
      </w:r>
      <w:proofErr w:type="spellEnd"/>
      <w:r w:rsidRPr="00A0125C">
        <w:rPr>
          <w:b w:val="0"/>
        </w:rPr>
        <w:t xml:space="preserve"> совершает больше телефонных вызовов, отдел проектов активнее других пользуется электронной почтой, инженерный отдел больше других потребляет интернет-трафик и т.д. В результате некоторые участки сети могут требовать большей пропускной способности по сравнению с остальными.</w:t>
      </w:r>
    </w:p>
    <w:p w:rsidR="00877DE6" w:rsidRDefault="00877DE6" w:rsidP="00877DE6">
      <w:pPr>
        <w:pStyle w:val="1"/>
        <w:ind w:firstLine="72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1706">
        <w:rPr>
          <w:rFonts w:ascii="Times New Roman" w:hAnsi="Times New Roman" w:cs="Times New Roman"/>
          <w:i w:val="0"/>
          <w:sz w:val="24"/>
          <w:szCs w:val="24"/>
        </w:rPr>
        <w:t>Стандартные значения скорости передачи</w:t>
      </w:r>
    </w:p>
    <w:p w:rsidR="00877DE6" w:rsidRPr="00D1723B" w:rsidRDefault="00877DE6" w:rsidP="00877DE6"/>
    <w:p w:rsidR="00877DE6" w:rsidRPr="007A1706" w:rsidRDefault="00877DE6" w:rsidP="00877DE6">
      <w:pPr>
        <w:pStyle w:val="a5"/>
        <w:spacing w:before="0" w:beforeAutospacing="0" w:after="0" w:afterAutospacing="0"/>
        <w:ind w:firstLine="720"/>
        <w:jc w:val="both"/>
      </w:pPr>
      <w:r w:rsidRPr="007A1706">
        <w:t xml:space="preserve">При проектировании систем передачи информации нужно руководствоваться рекомендациями международных и отечественных организаций (МЭК, МККТТ – международная консультационная комиссия по телефонии и телеграфии, ГОСТ). В соответствии с этими рекомендациями разрешается использовать значения скорости </w:t>
      </w:r>
      <w:r w:rsidRPr="007A1706">
        <w:rPr>
          <w:rStyle w:val="a6"/>
          <w:b w:val="0"/>
          <w:i/>
          <w:iCs/>
        </w:rPr>
        <w:t>V</w:t>
      </w:r>
      <w:r w:rsidRPr="007A1706">
        <w:t xml:space="preserve"> из следующего стандартного ряда: 50, 100, 200, 300, 600, 1200, 2400, 4800, 7200, 9600, 12000, 14400, 16000, 19200, 24000, 32000, 48000, 64000, 72000, 96000, 128000, 144000, 240000, 256000, 480000, 512000 бит/</w:t>
      </w:r>
      <w:proofErr w:type="gramStart"/>
      <w:r w:rsidRPr="007A1706">
        <w:t>с</w:t>
      </w:r>
      <w:proofErr w:type="gramEnd"/>
      <w:r w:rsidRPr="007A1706">
        <w:t>.</w:t>
      </w:r>
    </w:p>
    <w:p w:rsidR="00877DE6" w:rsidRPr="007A1706" w:rsidRDefault="00877DE6" w:rsidP="00877DE6">
      <w:pPr>
        <w:pStyle w:val="a5"/>
        <w:spacing w:before="0" w:beforeAutospacing="0" w:after="0" w:afterAutospacing="0"/>
        <w:ind w:firstLine="720"/>
        <w:jc w:val="both"/>
      </w:pPr>
      <w:r w:rsidRPr="007A1706">
        <w:t>Для телефонных каналов предельным значением является 9600 бит/</w:t>
      </w:r>
      <w:proofErr w:type="spellStart"/>
      <w:r w:rsidRPr="007A1706">
        <w:t>c</w:t>
      </w:r>
      <w:proofErr w:type="spellEnd"/>
      <w:r w:rsidRPr="007A1706">
        <w:t xml:space="preserve">. </w:t>
      </w:r>
    </w:p>
    <w:p w:rsidR="00877DE6" w:rsidRDefault="00877DE6" w:rsidP="00877DE6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7A1706">
        <w:t>Обеспечить ту или иную скорость передачи информации можно в зависимости от конкретного типа канала связи. Проводные (воздушные или кабельные), особенно телефонные и в чуть меньшей мере телеграфные каналы связи наиболее часто используются в системах передачи данных. Скорости выше, чем 9600 бит/</w:t>
      </w:r>
      <w:proofErr w:type="spellStart"/>
      <w:r w:rsidRPr="007A1706">
        <w:t>c</w:t>
      </w:r>
      <w:proofErr w:type="spellEnd"/>
      <w:r w:rsidRPr="007A1706">
        <w:t>, обеспечиваются в широкополосных каналах связи (кабельные, спутниковые).</w:t>
      </w:r>
      <w:r w:rsidRPr="00D47CA7">
        <w:rPr>
          <w:sz w:val="20"/>
          <w:szCs w:val="20"/>
        </w:rPr>
        <w:t xml:space="preserve"> </w:t>
      </w:r>
    </w:p>
    <w:p w:rsidR="00877DE6" w:rsidRPr="007A1706" w:rsidRDefault="00877DE6" w:rsidP="00877DE6">
      <w:pPr>
        <w:pStyle w:val="a5"/>
        <w:spacing w:before="0" w:beforeAutospacing="0" w:after="0" w:afterAutospacing="0"/>
        <w:ind w:firstLine="720"/>
        <w:jc w:val="both"/>
      </w:pPr>
      <w:r w:rsidRPr="007A1706">
        <w:t xml:space="preserve">Для проводных каналов связи разрабатываются специализированные устройства передачи и преобразования сигналов – </w:t>
      </w:r>
      <w:r w:rsidRPr="007A1706">
        <w:rPr>
          <w:iCs/>
        </w:rPr>
        <w:t>модем</w:t>
      </w:r>
      <w:r w:rsidRPr="007A1706">
        <w:t xml:space="preserve">. Кроме этого, модем согласует </w:t>
      </w:r>
      <w:proofErr w:type="spellStart"/>
      <w:r w:rsidRPr="007A1706">
        <w:t>импедансы</w:t>
      </w:r>
      <w:proofErr w:type="spellEnd"/>
      <w:r w:rsidRPr="007A1706">
        <w:t xml:space="preserve"> канала связи и передатчика. </w:t>
      </w:r>
    </w:p>
    <w:p w:rsidR="00877DE6" w:rsidRPr="007A1706" w:rsidRDefault="00877DE6" w:rsidP="00877DE6">
      <w:pPr>
        <w:pStyle w:val="a5"/>
        <w:spacing w:before="0" w:beforeAutospacing="0" w:after="0" w:afterAutospacing="0"/>
        <w:ind w:firstLine="720"/>
        <w:jc w:val="both"/>
      </w:pPr>
      <w:r w:rsidRPr="007A1706">
        <w:t xml:space="preserve">Скорость </w:t>
      </w:r>
      <w:r w:rsidRPr="007A1706">
        <w:rPr>
          <w:rStyle w:val="a6"/>
          <w:b w:val="0"/>
          <w:i/>
          <w:iCs/>
        </w:rPr>
        <w:t>V</w:t>
      </w:r>
      <w:r w:rsidRPr="007A1706">
        <w:t xml:space="preserve"> определяют на одной из первых стадий проектирования, так как она определяет выбор модема. Возможно, она окажется близка к стандартному значению скорости.</w:t>
      </w:r>
    </w:p>
    <w:p w:rsidR="00877DE6" w:rsidRPr="00A0125C" w:rsidRDefault="00877DE6" w:rsidP="00877DE6">
      <w:pPr>
        <w:pStyle w:val="a3"/>
        <w:spacing w:line="360" w:lineRule="auto"/>
        <w:ind w:left="0" w:firstLine="720"/>
        <w:jc w:val="both"/>
        <w:rPr>
          <w:b w:val="0"/>
          <w:bCs w:val="0"/>
          <w:sz w:val="20"/>
        </w:rPr>
      </w:pPr>
    </w:p>
    <w:p w:rsidR="00877DE6" w:rsidRPr="00692EB4" w:rsidRDefault="00877DE6" w:rsidP="00877DE6">
      <w:pPr>
        <w:pStyle w:val="a3"/>
        <w:spacing w:line="360" w:lineRule="auto"/>
        <w:ind w:left="0" w:firstLine="720"/>
        <w:jc w:val="both"/>
        <w:rPr>
          <w:b w:val="0"/>
        </w:rPr>
      </w:pPr>
      <w:r w:rsidRPr="00692EB4">
        <w:rPr>
          <w:b w:val="0"/>
        </w:rPr>
        <w:lastRenderedPageBreak/>
        <w:t xml:space="preserve">Рассчитать пропускную способность уже существующего канала можно методом от обратного: если вам известно время передачи блока данных, то величину скорости </w:t>
      </w:r>
      <w:r w:rsidRPr="00692EB4">
        <w:rPr>
          <w:b w:val="0"/>
          <w:lang w:val="en-US"/>
        </w:rPr>
        <w:t>V</w:t>
      </w:r>
      <w:r w:rsidRPr="00692EB4">
        <w:rPr>
          <w:b w:val="0"/>
        </w:rPr>
        <w:t xml:space="preserve"> (бит/с) находят из соотношения </w:t>
      </w:r>
    </w:p>
    <w:p w:rsidR="00877DE6" w:rsidRPr="00692EB4" w:rsidRDefault="00877DE6" w:rsidP="00877DE6">
      <w:pPr>
        <w:pStyle w:val="a3"/>
        <w:spacing w:line="360" w:lineRule="auto"/>
        <w:ind w:left="0" w:firstLine="720"/>
        <w:jc w:val="both"/>
        <w:rPr>
          <w:b w:val="0"/>
        </w:rPr>
      </w:pPr>
      <w:r w:rsidRPr="00692EB4">
        <w:rPr>
          <w:b w:val="0"/>
          <w:lang w:val="en-US"/>
        </w:rPr>
        <w:t>V</w:t>
      </w:r>
      <w:r w:rsidRPr="00692EB4">
        <w:rPr>
          <w:b w:val="0"/>
        </w:rPr>
        <w:t xml:space="preserve"> = </w:t>
      </w:r>
      <w:r w:rsidRPr="00692EB4">
        <w:rPr>
          <w:b w:val="0"/>
          <w:lang w:val="en-US"/>
        </w:rPr>
        <w:t>W</w:t>
      </w:r>
      <w:r w:rsidRPr="00692EB4">
        <w:rPr>
          <w:b w:val="0"/>
        </w:rPr>
        <w:t>/</w:t>
      </w:r>
      <w:proofErr w:type="gramStart"/>
      <w:r w:rsidRPr="00692EB4">
        <w:rPr>
          <w:b w:val="0"/>
          <w:lang w:val="en-US"/>
        </w:rPr>
        <w:t>t</w:t>
      </w:r>
      <w:r w:rsidRPr="00692EB4">
        <w:rPr>
          <w:b w:val="0"/>
        </w:rPr>
        <w:t xml:space="preserve"> ,</w:t>
      </w:r>
      <w:proofErr w:type="gramEnd"/>
      <w:r w:rsidRPr="00692EB4">
        <w:rPr>
          <w:b w:val="0"/>
        </w:rPr>
        <w:t xml:space="preserve"> </w:t>
      </w:r>
    </w:p>
    <w:p w:rsidR="00877DE6" w:rsidRPr="00692EB4" w:rsidRDefault="00877DE6" w:rsidP="00877DE6">
      <w:pPr>
        <w:pStyle w:val="a3"/>
        <w:spacing w:line="360" w:lineRule="auto"/>
        <w:ind w:left="0" w:firstLine="720"/>
        <w:jc w:val="both"/>
        <w:rPr>
          <w:b w:val="0"/>
        </w:rPr>
      </w:pPr>
      <w:r w:rsidRPr="00692EB4">
        <w:rPr>
          <w:b w:val="0"/>
        </w:rPr>
        <w:t xml:space="preserve">где </w:t>
      </w:r>
      <w:r w:rsidRPr="00692EB4">
        <w:rPr>
          <w:b w:val="0"/>
          <w:lang w:val="en-US"/>
        </w:rPr>
        <w:t>W</w:t>
      </w:r>
      <w:r w:rsidRPr="00692EB4">
        <w:rPr>
          <w:b w:val="0"/>
        </w:rPr>
        <w:t xml:space="preserve"> – объем переданного блока данных (Мб),  </w:t>
      </w:r>
    </w:p>
    <w:p w:rsidR="00877DE6" w:rsidRPr="00692EB4" w:rsidRDefault="00877DE6" w:rsidP="00877DE6">
      <w:pPr>
        <w:pStyle w:val="a3"/>
        <w:spacing w:line="360" w:lineRule="auto"/>
        <w:ind w:left="0" w:firstLine="720"/>
        <w:jc w:val="both"/>
        <w:rPr>
          <w:b w:val="0"/>
        </w:rPr>
      </w:pPr>
      <w:r w:rsidRPr="00692EB4">
        <w:rPr>
          <w:b w:val="0"/>
          <w:lang w:val="en-US"/>
        </w:rPr>
        <w:t>t</w:t>
      </w:r>
      <w:r w:rsidRPr="00692EB4">
        <w:rPr>
          <w:b w:val="0"/>
        </w:rPr>
        <w:t xml:space="preserve"> - </w:t>
      </w:r>
      <w:proofErr w:type="gramStart"/>
      <w:r w:rsidRPr="00692EB4">
        <w:rPr>
          <w:b w:val="0"/>
        </w:rPr>
        <w:t>время</w:t>
      </w:r>
      <w:proofErr w:type="gramEnd"/>
      <w:r w:rsidRPr="00692EB4">
        <w:rPr>
          <w:b w:val="0"/>
        </w:rPr>
        <w:t xml:space="preserve"> передачи (с).</w:t>
      </w:r>
    </w:p>
    <w:p w:rsidR="00877DE6" w:rsidRDefault="00877DE6" w:rsidP="00877DE6">
      <w:pPr>
        <w:pStyle w:val="a3"/>
        <w:spacing w:line="360" w:lineRule="auto"/>
        <w:ind w:left="360"/>
        <w:jc w:val="both"/>
      </w:pPr>
    </w:p>
    <w:p w:rsidR="00877DE6" w:rsidRDefault="00877DE6" w:rsidP="009F7DE2">
      <w:pPr>
        <w:pStyle w:val="a3"/>
        <w:spacing w:line="360" w:lineRule="auto"/>
        <w:ind w:left="0" w:firstLine="709"/>
        <w:jc w:val="both"/>
      </w:pPr>
      <w:r>
        <w:t>Задания</w:t>
      </w:r>
    </w:p>
    <w:p w:rsidR="00877DE6" w:rsidRDefault="00877DE6" w:rsidP="009F7DE2">
      <w:pPr>
        <w:pStyle w:val="a3"/>
        <w:spacing w:line="360" w:lineRule="auto"/>
        <w:ind w:left="0" w:firstLine="709"/>
        <w:jc w:val="both"/>
      </w:pPr>
      <w:r>
        <w:t>1</w:t>
      </w:r>
      <w:proofErr w:type="gramStart"/>
      <w:r>
        <w:t xml:space="preserve"> В</w:t>
      </w:r>
      <w:proofErr w:type="gramEnd"/>
      <w:r>
        <w:t>ычислите пропускную способность канала связи, если известно: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3"/>
        <w:gridCol w:w="3133"/>
        <w:gridCol w:w="3134"/>
      </w:tblGrid>
      <w:tr w:rsidR="00877DE6" w:rsidTr="00F92B0F">
        <w:tc>
          <w:tcPr>
            <w:tcW w:w="3133" w:type="dxa"/>
          </w:tcPr>
          <w:p w:rsidR="00877DE6" w:rsidRDefault="00877DE6" w:rsidP="00F92B0F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3133" w:type="dxa"/>
          </w:tcPr>
          <w:p w:rsidR="00877DE6" w:rsidRDefault="00877DE6" w:rsidP="00F92B0F">
            <w:pPr>
              <w:pStyle w:val="a3"/>
              <w:spacing w:line="360" w:lineRule="auto"/>
              <w:ind w:left="0"/>
            </w:pPr>
            <w:r>
              <w:t>Вариант 1</w:t>
            </w:r>
          </w:p>
        </w:tc>
        <w:tc>
          <w:tcPr>
            <w:tcW w:w="3134" w:type="dxa"/>
          </w:tcPr>
          <w:p w:rsidR="00877DE6" w:rsidRDefault="00877DE6" w:rsidP="00F92B0F">
            <w:pPr>
              <w:pStyle w:val="a3"/>
              <w:spacing w:line="360" w:lineRule="auto"/>
              <w:ind w:left="0"/>
            </w:pPr>
            <w:r>
              <w:t>Вариант 2</w:t>
            </w:r>
          </w:p>
        </w:tc>
      </w:tr>
      <w:tr w:rsidR="00877DE6" w:rsidTr="00F92B0F">
        <w:tc>
          <w:tcPr>
            <w:tcW w:w="3133" w:type="dxa"/>
            <w:vAlign w:val="center"/>
          </w:tcPr>
          <w:p w:rsidR="00877DE6" w:rsidRDefault="00877DE6" w:rsidP="00F92B0F">
            <w:pPr>
              <w:pStyle w:val="a3"/>
              <w:ind w:left="0"/>
              <w:jc w:val="left"/>
            </w:pPr>
            <w:r>
              <w:t>Время передачи</w:t>
            </w:r>
          </w:p>
        </w:tc>
        <w:tc>
          <w:tcPr>
            <w:tcW w:w="3133" w:type="dxa"/>
            <w:vAlign w:val="center"/>
          </w:tcPr>
          <w:p w:rsidR="00877DE6" w:rsidRPr="00466E4D" w:rsidRDefault="00877DE6" w:rsidP="0098526A">
            <w:pPr>
              <w:pStyle w:val="a3"/>
              <w:spacing w:line="360" w:lineRule="auto"/>
              <w:ind w:left="0"/>
              <w:rPr>
                <w:b w:val="0"/>
              </w:rPr>
            </w:pPr>
            <w:r w:rsidRPr="00466E4D">
              <w:rPr>
                <w:b w:val="0"/>
              </w:rPr>
              <w:t>1 мин 38,3 с</w:t>
            </w:r>
          </w:p>
        </w:tc>
        <w:tc>
          <w:tcPr>
            <w:tcW w:w="3134" w:type="dxa"/>
            <w:vAlign w:val="center"/>
          </w:tcPr>
          <w:p w:rsidR="00877DE6" w:rsidRPr="00466E4D" w:rsidRDefault="00877DE6" w:rsidP="00F92B0F">
            <w:pPr>
              <w:pStyle w:val="a3"/>
              <w:spacing w:line="360" w:lineRule="auto"/>
              <w:ind w:left="0"/>
              <w:rPr>
                <w:b w:val="0"/>
              </w:rPr>
            </w:pPr>
            <w:r w:rsidRPr="00466E4D">
              <w:rPr>
                <w:b w:val="0"/>
              </w:rPr>
              <w:t>2,488 с</w:t>
            </w:r>
          </w:p>
        </w:tc>
      </w:tr>
      <w:tr w:rsidR="00877DE6" w:rsidTr="00F92B0F">
        <w:tc>
          <w:tcPr>
            <w:tcW w:w="3133" w:type="dxa"/>
            <w:vAlign w:val="center"/>
          </w:tcPr>
          <w:p w:rsidR="00877DE6" w:rsidRDefault="00877DE6" w:rsidP="00F92B0F">
            <w:pPr>
              <w:pStyle w:val="a3"/>
              <w:ind w:left="0"/>
              <w:jc w:val="left"/>
            </w:pPr>
            <w:r>
              <w:t>Объем передаваемого блока</w:t>
            </w:r>
          </w:p>
        </w:tc>
        <w:tc>
          <w:tcPr>
            <w:tcW w:w="3133" w:type="dxa"/>
            <w:vAlign w:val="center"/>
          </w:tcPr>
          <w:p w:rsidR="00877DE6" w:rsidRPr="00466E4D" w:rsidRDefault="00877DE6" w:rsidP="00F92B0F">
            <w:pPr>
              <w:pStyle w:val="a3"/>
              <w:spacing w:line="360" w:lineRule="auto"/>
              <w:ind w:left="0"/>
              <w:rPr>
                <w:b w:val="0"/>
              </w:rPr>
            </w:pPr>
            <w:r w:rsidRPr="00466E4D">
              <w:rPr>
                <w:b w:val="0"/>
              </w:rPr>
              <w:t>1,5 Мб</w:t>
            </w:r>
          </w:p>
        </w:tc>
        <w:tc>
          <w:tcPr>
            <w:tcW w:w="3134" w:type="dxa"/>
            <w:vAlign w:val="center"/>
          </w:tcPr>
          <w:p w:rsidR="00877DE6" w:rsidRPr="00466E4D" w:rsidRDefault="00877DE6" w:rsidP="00F92B0F">
            <w:pPr>
              <w:pStyle w:val="a3"/>
              <w:spacing w:line="360" w:lineRule="auto"/>
              <w:ind w:left="0"/>
              <w:rPr>
                <w:b w:val="0"/>
              </w:rPr>
            </w:pPr>
            <w:r w:rsidRPr="00466E4D">
              <w:rPr>
                <w:b w:val="0"/>
              </w:rPr>
              <w:t>3,5 Кб</w:t>
            </w:r>
          </w:p>
        </w:tc>
      </w:tr>
    </w:tbl>
    <w:p w:rsidR="00877DE6" w:rsidRPr="00E50D0A" w:rsidRDefault="00877DE6" w:rsidP="00877DE6">
      <w:pPr>
        <w:pStyle w:val="a3"/>
        <w:spacing w:line="360" w:lineRule="auto"/>
        <w:ind w:left="360"/>
        <w:jc w:val="both"/>
      </w:pPr>
    </w:p>
    <w:p w:rsidR="00877DE6" w:rsidRPr="0034062F" w:rsidRDefault="00877DE6" w:rsidP="009F7DE2">
      <w:pPr>
        <w:spacing w:line="360" w:lineRule="auto"/>
        <w:ind w:firstLine="709"/>
        <w:jc w:val="both"/>
      </w:pPr>
      <w:r w:rsidRPr="00D651F6">
        <w:rPr>
          <w:b/>
        </w:rPr>
        <w:t>2</w:t>
      </w:r>
      <w:proofErr w:type="gramStart"/>
      <w:r>
        <w:t xml:space="preserve"> </w:t>
      </w:r>
      <w:r w:rsidRPr="00D651F6">
        <w:rPr>
          <w:b/>
        </w:rPr>
        <w:t>Р</w:t>
      </w:r>
      <w:proofErr w:type="gramEnd"/>
      <w:r w:rsidRPr="00D651F6">
        <w:rPr>
          <w:b/>
        </w:rPr>
        <w:t>ассчитайте пропускную способность сети</w:t>
      </w:r>
      <w:r>
        <w:t xml:space="preserve">, представленной на рисунке 3.3: считать, что к «нижнему серверу» подключены камеры видеонаблюдения  (2 штуки), а к «левому серверу»  – два </w:t>
      </w:r>
      <w:proofErr w:type="spellStart"/>
      <w:r>
        <w:rPr>
          <w:lang w:val="en-US"/>
        </w:rPr>
        <w:t>ip</w:t>
      </w:r>
      <w:proofErr w:type="spellEnd"/>
      <w:r>
        <w:t xml:space="preserve">-телефона и пять рабочих станций. Принять </w:t>
      </w:r>
      <w:r w:rsidRPr="00A0125C">
        <w:t xml:space="preserve">средний размер сообщения </w:t>
      </w:r>
      <w:r>
        <w:t>равны</w:t>
      </w:r>
      <w:r w:rsidRPr="00A0125C">
        <w:t>м 500 кбайт</w:t>
      </w:r>
      <w:r>
        <w:t xml:space="preserve">, а </w:t>
      </w:r>
      <w:r w:rsidRPr="00A0125C">
        <w:t>видеокамеры передают потоки по 4 Мбит/</w:t>
      </w:r>
      <w:proofErr w:type="gramStart"/>
      <w:r w:rsidRPr="00A0125C">
        <w:t>с</w:t>
      </w:r>
      <w:proofErr w:type="gramEnd"/>
      <w:r w:rsidRPr="00A0125C">
        <w:t xml:space="preserve"> каждая</w:t>
      </w:r>
      <w:r>
        <w:t>.</w:t>
      </w:r>
    </w:p>
    <w:p w:rsidR="00877DE6" w:rsidRDefault="00877DE6" w:rsidP="00877DE6">
      <w:pPr>
        <w:spacing w:line="360" w:lineRule="auto"/>
      </w:pPr>
    </w:p>
    <w:p w:rsidR="00877DE6" w:rsidRPr="007A1706" w:rsidRDefault="00877DE6" w:rsidP="00877DE6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627120" cy="1468120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DE6" w:rsidRDefault="00877DE6" w:rsidP="00877DE6">
      <w:pPr>
        <w:spacing w:line="360" w:lineRule="auto"/>
        <w:jc w:val="both"/>
      </w:pPr>
    </w:p>
    <w:p w:rsidR="00877DE6" w:rsidRPr="0063369C" w:rsidRDefault="00877DE6" w:rsidP="009F7DE2">
      <w:pPr>
        <w:spacing w:line="360" w:lineRule="auto"/>
        <w:ind w:firstLine="709"/>
        <w:jc w:val="both"/>
      </w:pPr>
      <w:r>
        <w:t>Рисунок 3.3 – Пример сети для расчета пропускной способности</w:t>
      </w:r>
    </w:p>
    <w:p w:rsidR="009733F4" w:rsidRPr="0063369C" w:rsidRDefault="00F92B0F" w:rsidP="009F7DE2">
      <w:pPr>
        <w:spacing w:line="360" w:lineRule="auto"/>
        <w:ind w:firstLine="709"/>
        <w:jc w:val="both"/>
      </w:pPr>
      <w:r>
        <w:t>3</w:t>
      </w:r>
      <w:proofErr w:type="gramStart"/>
      <w:r>
        <w:t xml:space="preserve"> Д</w:t>
      </w:r>
      <w:proofErr w:type="gramEnd"/>
      <w:r>
        <w:t>ать ответы на контрольные вопросы.</w:t>
      </w:r>
    </w:p>
    <w:p w:rsidR="00D220F8" w:rsidRDefault="00D220F8" w:rsidP="00D220F8">
      <w:pPr>
        <w:spacing w:line="360" w:lineRule="auto"/>
        <w:ind w:firstLine="709"/>
        <w:outlineLvl w:val="0"/>
        <w:rPr>
          <w:b/>
        </w:rPr>
      </w:pPr>
      <w:r>
        <w:rPr>
          <w:b/>
        </w:rPr>
        <w:t>Контрольные вопросы</w:t>
      </w:r>
    </w:p>
    <w:p w:rsidR="00D220F8" w:rsidRPr="00D651F6" w:rsidRDefault="00D220F8" w:rsidP="00EB5834">
      <w:pPr>
        <w:pStyle w:val="ab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outlineLvl w:val="0"/>
      </w:pPr>
      <w:r w:rsidRPr="00D651F6">
        <w:t>Какие характеристики оговариваются в стандартах кабелей?</w:t>
      </w:r>
    </w:p>
    <w:p w:rsidR="00D220F8" w:rsidRPr="00D651F6" w:rsidRDefault="00D220F8" w:rsidP="00EB5834">
      <w:pPr>
        <w:pStyle w:val="ab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outlineLvl w:val="0"/>
      </w:pPr>
      <w:r w:rsidRPr="00D651F6">
        <w:t xml:space="preserve">Что такое импеданс? Какова его величина для кабеля </w:t>
      </w:r>
      <w:r w:rsidRPr="00D651F6">
        <w:rPr>
          <w:lang w:val="en-US"/>
        </w:rPr>
        <w:t>UTP</w:t>
      </w:r>
      <w:r w:rsidRPr="00D651F6">
        <w:t>?</w:t>
      </w:r>
    </w:p>
    <w:p w:rsidR="00D220F8" w:rsidRPr="00D651F6" w:rsidRDefault="00D220F8" w:rsidP="00EB5834">
      <w:pPr>
        <w:pStyle w:val="ab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outlineLvl w:val="0"/>
      </w:pPr>
      <w:r w:rsidRPr="00D651F6">
        <w:t>На что влияет паразитная емкость?</w:t>
      </w:r>
    </w:p>
    <w:p w:rsidR="00D220F8" w:rsidRPr="00D651F6" w:rsidRDefault="00D220F8" w:rsidP="00EB5834">
      <w:pPr>
        <w:pStyle w:val="ab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outlineLvl w:val="0"/>
      </w:pPr>
      <w:r w:rsidRPr="00D651F6">
        <w:t>Что такое перекрестные наводки? В чем они измеряются?</w:t>
      </w:r>
    </w:p>
    <w:p w:rsidR="00D220F8" w:rsidRPr="00D651F6" w:rsidRDefault="00D220F8" w:rsidP="00EB5834">
      <w:pPr>
        <w:pStyle w:val="ab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outlineLvl w:val="0"/>
      </w:pPr>
      <w:r w:rsidRPr="00D651F6">
        <w:t xml:space="preserve">Что такое активное сопротивление, какова его связь с частотой передачи  и длиной кабеля? </w:t>
      </w:r>
    </w:p>
    <w:p w:rsidR="00A2360E" w:rsidRDefault="00EB5834" w:rsidP="00EB5834">
      <w:pPr>
        <w:pStyle w:val="ab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outlineLvl w:val="0"/>
      </w:pPr>
      <w:r>
        <w:t>Каково предельное значение пропускной способности для телефонных линий?</w:t>
      </w:r>
    </w:p>
    <w:sectPr w:rsidR="00A2360E" w:rsidSect="00A2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AC1"/>
    <w:multiLevelType w:val="hybridMultilevel"/>
    <w:tmpl w:val="DBF4C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1E0385"/>
    <w:multiLevelType w:val="hybridMultilevel"/>
    <w:tmpl w:val="433CE7EA"/>
    <w:lvl w:ilvl="0" w:tplc="B068059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220F8"/>
    <w:rsid w:val="00287C66"/>
    <w:rsid w:val="00314301"/>
    <w:rsid w:val="0034062F"/>
    <w:rsid w:val="00411CB6"/>
    <w:rsid w:val="004F5B48"/>
    <w:rsid w:val="005D23EA"/>
    <w:rsid w:val="00677AAE"/>
    <w:rsid w:val="00877DE6"/>
    <w:rsid w:val="00957202"/>
    <w:rsid w:val="009733F4"/>
    <w:rsid w:val="0098526A"/>
    <w:rsid w:val="009F11ED"/>
    <w:rsid w:val="009F7DE2"/>
    <w:rsid w:val="00A2360E"/>
    <w:rsid w:val="00AA77EB"/>
    <w:rsid w:val="00B50BA3"/>
    <w:rsid w:val="00C11E0D"/>
    <w:rsid w:val="00D17D8F"/>
    <w:rsid w:val="00D220F8"/>
    <w:rsid w:val="00D651F6"/>
    <w:rsid w:val="00EB5834"/>
    <w:rsid w:val="00ED5DFE"/>
    <w:rsid w:val="00F32F9B"/>
    <w:rsid w:val="00F4477C"/>
    <w:rsid w:val="00F90E21"/>
    <w:rsid w:val="00F92B0F"/>
    <w:rsid w:val="00FE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20F8"/>
    <w:pPr>
      <w:keepNext/>
      <w:jc w:val="center"/>
      <w:outlineLvl w:val="0"/>
    </w:pPr>
    <w:rPr>
      <w:rFonts w:ascii="Arial" w:hAnsi="Arial" w:cs="Arial"/>
      <w:b/>
      <w:bCs/>
      <w:i/>
      <w:iCs/>
      <w:sz w:val="20"/>
      <w:szCs w:val="20"/>
    </w:rPr>
  </w:style>
  <w:style w:type="paragraph" w:styleId="2">
    <w:name w:val="heading 2"/>
    <w:basedOn w:val="a"/>
    <w:next w:val="a"/>
    <w:link w:val="20"/>
    <w:qFormat/>
    <w:rsid w:val="00D220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0F8"/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20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220F8"/>
    <w:pPr>
      <w:ind w:left="-36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20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D220F8"/>
    <w:pPr>
      <w:spacing w:before="100" w:beforeAutospacing="1" w:after="100" w:afterAutospacing="1"/>
    </w:pPr>
  </w:style>
  <w:style w:type="character" w:styleId="a6">
    <w:name w:val="Strong"/>
    <w:basedOn w:val="a0"/>
    <w:qFormat/>
    <w:rsid w:val="00D220F8"/>
    <w:rPr>
      <w:b/>
      <w:bCs/>
    </w:rPr>
  </w:style>
  <w:style w:type="table" w:styleId="a7">
    <w:name w:val="Table Grid"/>
    <w:basedOn w:val="a1"/>
    <w:rsid w:val="00D22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D220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220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F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B5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ладовер</dc:creator>
  <cp:keywords/>
  <dc:description/>
  <cp:lastModifiedBy>ladover</cp:lastModifiedBy>
  <cp:revision>15</cp:revision>
  <dcterms:created xsi:type="dcterms:W3CDTF">2016-10-17T10:13:00Z</dcterms:created>
  <dcterms:modified xsi:type="dcterms:W3CDTF">2021-11-25T12:46:00Z</dcterms:modified>
</cp:coreProperties>
</file>