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A5" w:rsidRPr="0092055E" w:rsidRDefault="006238A5" w:rsidP="0062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5E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1.Выберите вариант правильного ответа: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Кто является автором статьи о драме «Гроза» - «Луч света в тёмном царстве»: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Белинский;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Герцен;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Добролюбов.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из героев пьесы «Гроза» произносит фразу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«Да как знаю я, что недели две никакой грозы надо мной не будет, кандалов этих на ногах нет, так до жены ли мне?»: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Дикий;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Тихон;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Борис.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«Да здесь  всё будто из-под неволи»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Варвара;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Катерина;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Борис.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Завершите фразы героев пьесы Островского «Гроза»: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«Злодеи вы, изверги! Эх,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>…»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Тихон: «Да я и не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жить»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Варвара: «Делай, что хочешь, лишь бы всё … было»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Выберите вариант правильного ответа: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романа Гончарова: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«Обыкновенная история»;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«Обломов»;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«Обрыв».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Обломов рядом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романе – антитеза образов. Завершите определение литературоведческого термина: Антитеза – это…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противостояние персонажей литературного произведения;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учение, ставящее человека в центре мироздания;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художественное противопоставление характеров, обстоятельств, понятий, явлений.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Выберите вариант правильного ответа: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Оценивая социальное содержание романа «Отцы и дети», И.Тургенев написал: «Вся моя повесть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…»: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пролетариата как передового класса;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дворянства как передового класса;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революционных демократов как передового класса.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Кто был главным идейным противником Евгения Базарова в романе: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Аркадий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Ситников;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Павел Кирсанов.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Кому принадлежат слова в романе Тургенева «Отцы и дети»: «Я нужен России? Нет, видимо, не нужен, да и кто нужен?..»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Павлу Кирсанову;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Евгению Базарову;</w:t>
      </w:r>
      <w:r>
        <w:rPr>
          <w:rFonts w:ascii="Times New Roman" w:hAnsi="Times New Roman" w:cs="Times New Roman"/>
          <w:sz w:val="24"/>
          <w:szCs w:val="24"/>
        </w:rPr>
        <w:tab/>
        <w:t xml:space="preserve"> в) Андрею Кирсанову.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жанр произведения Н.Некрасова «Кому на Руси жить хорошо»: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 в стихах;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новелла;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поэма – эпопея.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Выберите номер правильного ответа: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«Очарованный странник» Лескова – произведение, составленное из отдельных эпизодов. Что или кто объединяет эти части: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сквозной сюжет;</w:t>
      </w:r>
      <w:r>
        <w:rPr>
          <w:rFonts w:ascii="Times New Roman" w:hAnsi="Times New Roman" w:cs="Times New Roman"/>
          <w:sz w:val="24"/>
          <w:szCs w:val="24"/>
        </w:rPr>
        <w:tab/>
        <w:t xml:space="preserve"> б) автор – повествователь;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цыганка Груша.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Основная идея «Очарованный странник» состоит в следующем: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русский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справится; </w:t>
      </w:r>
      <w:r>
        <w:rPr>
          <w:rFonts w:ascii="Times New Roman" w:hAnsi="Times New Roman" w:cs="Times New Roman"/>
          <w:sz w:val="24"/>
          <w:szCs w:val="24"/>
        </w:rPr>
        <w:tab/>
        <w:t>б) русский человек всегда стремится к опасности;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в экстренных ситуациях раскрывается человек.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Кому принадлежат поэтические строки: «Средь шумного бала, случайно, в тревоге мирской суеты тебя я увидел, но тайна твои покрывала черты…»: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Ф.Тютчеву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А.Толстому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Безглагольные стихи: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Шёпот, робкое дыханье,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Трели соловья,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и колыханье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Сонного ручья… - принадлежат: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Ф.Тютчеву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А.Толстому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явления современной ему действительности высмеивает Салтыков – Щедрин в сказках?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ком из сказочных герое Салтыков – Щедрин скажет: «Жил – дрожал и умирал – дрожал»: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диком помещике; </w:t>
      </w:r>
      <w:r>
        <w:rPr>
          <w:rFonts w:ascii="Times New Roman" w:hAnsi="Times New Roman" w:cs="Times New Roman"/>
          <w:sz w:val="24"/>
          <w:szCs w:val="24"/>
        </w:rPr>
        <w:tab/>
        <w:t>б) о карасе – идеалисте;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в) о премудром пескаре.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Проанализируйте стихотворение  Ф.И. Тютчева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!» («Молчание»):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Молчи, скрывайся и таи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чувства и мечты свои –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Пускай в душевной глубине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Встают и заходят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Безмолвно, как звёзды в ночи, -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Любуйся ими - и молчи.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сердцу высказать себя?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понять тебя?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Поймет ли он, чем ты живешь?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Мысль изречённая есть ложь.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Взрывая, возмутишь ключи,-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Питайся ими – и молчи.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жить в  себе самом умей –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целый мир в душе твоей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Таинственно – волшебных дум;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оглушит наружный шум,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Дневные разгонят лучи, - 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Внимай их пенью и молчи!..</w:t>
      </w:r>
    </w:p>
    <w:p w:rsidR="006238A5" w:rsidRDefault="006238A5" w:rsidP="0062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Мережковский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размышляет в связи со стихотворением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!: “Двумя силами движется мир человеческий, так же, как стихийный: силой притяжения и силой отталкивания атомов – личностей. Из этих двух сил только одну – силу отталкивания утверждает Тютчев. Но если бы исполнилось то, чего хочет, то мир человеческий, так же как стихийный, распался бы в хаос».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Можете вы согласиться с тем, что только « силу отталкивания» утверждает Тютчев? Обоснуйте свой ответ.</w:t>
      </w:r>
    </w:p>
    <w:p w:rsidR="006238A5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Обязательно ли должна присутствовать «сила притяжения», например, в поэзии? Есть ли у Тютчева стихи, в которых, на ваш взгляд, присутствует или даже главенствует «сила притяжения»?</w:t>
      </w:r>
    </w:p>
    <w:p w:rsidR="006238A5" w:rsidRPr="00227F06" w:rsidRDefault="006238A5" w:rsidP="00623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Можете вы согласиться с утверждением о возможности распадения мира «в хаос»? Почему?</w:t>
      </w:r>
    </w:p>
    <w:p w:rsidR="008A6F93" w:rsidRDefault="006238A5"/>
    <w:sectPr w:rsidR="008A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5"/>
    <w:rsid w:val="00617FD3"/>
    <w:rsid w:val="006238A5"/>
    <w:rsid w:val="00834CBB"/>
    <w:rsid w:val="00A9569E"/>
    <w:rsid w:val="00B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2013-11-14T15:51:00Z</dcterms:created>
  <dcterms:modified xsi:type="dcterms:W3CDTF">2013-11-14T15:52:00Z</dcterms:modified>
</cp:coreProperties>
</file>