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A3" w:rsidRPr="002666DA" w:rsidRDefault="00196DA3" w:rsidP="00196D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6DA">
        <w:rPr>
          <w:rFonts w:ascii="Times New Roman" w:hAnsi="Times New Roman" w:cs="Times New Roman"/>
          <w:b/>
          <w:sz w:val="32"/>
          <w:szCs w:val="32"/>
        </w:rPr>
        <w:t>Тема 6. Эффективность менеджмента</w:t>
      </w:r>
    </w:p>
    <w:p w:rsidR="00196DA3" w:rsidRPr="002666DA" w:rsidRDefault="00196DA3" w:rsidP="00196D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DA3" w:rsidRPr="00FF2360" w:rsidRDefault="00196DA3" w:rsidP="00196DA3">
      <w:pPr>
        <w:keepNext/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 xml:space="preserve">Под эффективностью менеджмента мы будем понимать, сложную многогранную категорию, которая отражает характерные особенности экономических, социальных, организационных и иных явлений. </w:t>
      </w:r>
    </w:p>
    <w:p w:rsidR="00196DA3" w:rsidRPr="00FF2360" w:rsidRDefault="00196DA3" w:rsidP="00196DA3">
      <w:pPr>
        <w:keepNext/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Эффективность управления, как социально-экономическая категория, - это результативность данной деятельности, степень рационального использования материальных, финансовых и трудовых ресурсов. Функциональная роль эффективности управления – отражать уровень и динамику его развития, качественную и количественную стороны данного процесса.</w:t>
      </w:r>
    </w:p>
    <w:p w:rsidR="00196DA3" w:rsidRPr="00FF2360" w:rsidRDefault="00196DA3" w:rsidP="00196DA3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60">
        <w:rPr>
          <w:rFonts w:ascii="Times New Roman" w:hAnsi="Times New Roman" w:cs="Times New Roman"/>
          <w:bCs/>
          <w:sz w:val="24"/>
          <w:szCs w:val="24"/>
        </w:rPr>
        <w:t>Эффективность можно различать как потенциальную и реальную. Потенциальная эффективность оценивается предварительно, реальная определяется полученными на практике результатами.</w:t>
      </w:r>
    </w:p>
    <w:p w:rsidR="00196DA3" w:rsidRPr="00FF2360" w:rsidRDefault="00196DA3" w:rsidP="00196DA3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60">
        <w:rPr>
          <w:rFonts w:ascii="Times New Roman" w:hAnsi="Times New Roman" w:cs="Times New Roman"/>
          <w:bCs/>
          <w:sz w:val="24"/>
          <w:szCs w:val="24"/>
        </w:rPr>
        <w:t>Эффективность управления бывает тактической и стратегической. Тактическая эффективность отражает получение эффекта в ближайшем времени, стратегическая в будущем.</w:t>
      </w:r>
    </w:p>
    <w:p w:rsidR="00196DA3" w:rsidRPr="00FF2360" w:rsidRDefault="00196DA3" w:rsidP="00196DA3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60">
        <w:rPr>
          <w:rFonts w:ascii="Times New Roman" w:hAnsi="Times New Roman" w:cs="Times New Roman"/>
          <w:bCs/>
          <w:sz w:val="24"/>
          <w:szCs w:val="24"/>
        </w:rPr>
        <w:t>В достижении высокой эффективности менеджмента большую роль играют характеристики системы, механизма и процесса (технологии) менеджмента. Однако,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360">
        <w:rPr>
          <w:rFonts w:ascii="Times New Roman" w:hAnsi="Times New Roman" w:cs="Times New Roman"/>
          <w:bCs/>
          <w:sz w:val="24"/>
          <w:szCs w:val="24"/>
        </w:rPr>
        <w:t>эффективность менеджмента всегда изменчива и определяется не только внутренними факторами, но и внешними</w:t>
      </w:r>
      <w:r w:rsidRPr="00FF2360">
        <w:rPr>
          <w:rFonts w:ascii="Times New Roman" w:hAnsi="Times New Roman" w:cs="Times New Roman"/>
          <w:sz w:val="24"/>
          <w:szCs w:val="24"/>
        </w:rPr>
        <w:t xml:space="preserve"> </w:t>
      </w:r>
      <w:r w:rsidRPr="00FF2360">
        <w:rPr>
          <w:rFonts w:ascii="Times New Roman" w:hAnsi="Times New Roman" w:cs="Times New Roman"/>
          <w:bCs/>
          <w:sz w:val="24"/>
          <w:szCs w:val="24"/>
        </w:rPr>
        <w:t>– состоянием экономики, конкуренцией, социально политической обстановки и др. При этом внешняя и внутренняя эффективность менеджмента должны быть сбалансированы.</w:t>
      </w:r>
    </w:p>
    <w:p w:rsidR="00196DA3" w:rsidRPr="00FF2360" w:rsidRDefault="00196DA3" w:rsidP="00196DA3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bCs/>
          <w:sz w:val="24"/>
          <w:szCs w:val="24"/>
        </w:rPr>
        <w:t xml:space="preserve">Современная наука выделяет три группы </w:t>
      </w:r>
      <w:r w:rsidRPr="00FF2360">
        <w:rPr>
          <w:rFonts w:ascii="Times New Roman" w:hAnsi="Times New Roman" w:cs="Times New Roman"/>
          <w:sz w:val="24"/>
          <w:szCs w:val="24"/>
        </w:rPr>
        <w:t>основных принципов, определяющих эффективность менеджмента.</w:t>
      </w:r>
    </w:p>
    <w:p w:rsidR="00196DA3" w:rsidRPr="00FF2360" w:rsidRDefault="00196DA3" w:rsidP="00196DA3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 xml:space="preserve">Принципы приоритетов в менеджменте. Главными из них являются: </w:t>
      </w:r>
    </w:p>
    <w:p w:rsidR="00196DA3" w:rsidRPr="00FF2360" w:rsidRDefault="00196DA3" w:rsidP="00196DA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 xml:space="preserve">приоритеты человеческого фактора – мотивированная деятельность, профессионализм; </w:t>
      </w:r>
    </w:p>
    <w:p w:rsidR="00196DA3" w:rsidRPr="00FF2360" w:rsidRDefault="00196DA3" w:rsidP="00196DA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 xml:space="preserve">принципы критических факторов – учет фактора времени, развитие информационных технологий, корпоративность, как форма эффективного сотрудничества и партнерства; </w:t>
      </w:r>
    </w:p>
    <w:p w:rsidR="00196DA3" w:rsidRPr="00FF2360" w:rsidRDefault="00196DA3" w:rsidP="00196DA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основные принципы ориентирования – управленческая деятельность включает в себя разработку цели, миссии и стратегии менеджмента, обеспечение качества, создание условий творчества (система «думай сам») и др.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В чем же состоит проблематика оценки эффективности менеджмента?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В первую очередь это связано с тем, что результат может быть как прямым (непосредственным), так и косвенным (отдаленным). Во-вторых, результат может принести социально-экономический, социально-психологический и социально-организационный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360">
        <w:rPr>
          <w:rFonts w:ascii="Times New Roman" w:hAnsi="Times New Roman" w:cs="Times New Roman"/>
          <w:sz w:val="24"/>
          <w:szCs w:val="24"/>
        </w:rPr>
        <w:t xml:space="preserve">эффект. В-третьих, мы можем получить исключительно </w:t>
      </w:r>
      <w:proofErr w:type="gramStart"/>
      <w:r w:rsidRPr="00FF2360">
        <w:rPr>
          <w:rFonts w:ascii="Times New Roman" w:hAnsi="Times New Roman" w:cs="Times New Roman"/>
          <w:sz w:val="24"/>
          <w:szCs w:val="24"/>
        </w:rPr>
        <w:t>экономический</w:t>
      </w:r>
      <w:proofErr w:type="gramEnd"/>
      <w:r w:rsidRPr="00FF2360">
        <w:rPr>
          <w:rFonts w:ascii="Times New Roman" w:hAnsi="Times New Roman" w:cs="Times New Roman"/>
          <w:sz w:val="24"/>
          <w:szCs w:val="24"/>
        </w:rPr>
        <w:t>, производственный эффект. Социальный и экономический эффект находятся в постоянном противоречии. Рост социального эффекта может вызывать снижение экономического эффекта и наоборот.</w:t>
      </w:r>
    </w:p>
    <w:p w:rsidR="00196DA3" w:rsidRPr="00FF2360" w:rsidRDefault="00196DA3" w:rsidP="00196DA3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Факторы оценки эффективности менеджмента</w:t>
      </w:r>
    </w:p>
    <w:p w:rsidR="00196DA3" w:rsidRPr="00FF2360" w:rsidRDefault="00196DA3" w:rsidP="00196DA3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 xml:space="preserve">Для обеспечения эффективности менеджмента необходимо учитывать все влияния на ее же факторы. Но это можно сделать только тогда, когда эти факторы систематизированы и выделены основные и определяющие. 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Что же такое фактор, по каким признакам их можно классифицировать?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 xml:space="preserve">Фактор - момент, существенное обстоятельство в каком-то процессе, явлении. Эффективность управления формируется под воздействием ряда факторов, которые можно классифицировать по следующим признакам: </w:t>
      </w:r>
    </w:p>
    <w:p w:rsidR="00196DA3" w:rsidRPr="00FF2360" w:rsidRDefault="00196DA3" w:rsidP="00196DA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по продолжительности влияния;</w:t>
      </w:r>
    </w:p>
    <w:p w:rsidR="00196DA3" w:rsidRPr="00FF2360" w:rsidRDefault="00196DA3" w:rsidP="00196DA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по характеру влияния;</w:t>
      </w:r>
    </w:p>
    <w:p w:rsidR="00196DA3" w:rsidRPr="00FF2360" w:rsidRDefault="00196DA3" w:rsidP="00196DA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lastRenderedPageBreak/>
        <w:t>по степени формализации;</w:t>
      </w:r>
    </w:p>
    <w:p w:rsidR="00196DA3" w:rsidRPr="00FF2360" w:rsidRDefault="00196DA3" w:rsidP="00196DA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в зависимости от масштаба влияния;</w:t>
      </w:r>
    </w:p>
    <w:p w:rsidR="00196DA3" w:rsidRPr="00FF2360" w:rsidRDefault="00196DA3" w:rsidP="00196DA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по содержанию;</w:t>
      </w:r>
    </w:p>
    <w:p w:rsidR="00196DA3" w:rsidRPr="00FF2360" w:rsidRDefault="00196DA3" w:rsidP="00196DA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по форме влияния;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Рассмотрим более подробно основные факторы, оказывающие влияние на эффективность менеджмента.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По продолжительности влияния выделяют факторы, влияние которых сказывается на протяжении длительного времени (технический уровень производства, стиль управления и др.) и которые действуют непродолжительное время (прогулы, простои, нарушения трудовой дисциплины и т.п.).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По характеру влияния различают факторы интенсивные и экстенсивные. Первые обеспечивают повышение эффективности менеджмента за счет мобилизации внутренних ресурсов, совершенствование организации труда управленческих работников и улучшение его условий, подготовка кадров управления. Вторые предусматривают привлечение дополнительных ресурсов – увеличение численности управленческого персонала, расширение технического оснащения труда управленцев на качественно неизменной основе и т.д.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По степени формализации выделяют количественно измеримые и количественно неизмеримые факторы.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360">
        <w:rPr>
          <w:rFonts w:ascii="Times New Roman" w:hAnsi="Times New Roman" w:cs="Times New Roman"/>
          <w:sz w:val="24"/>
          <w:szCs w:val="24"/>
        </w:rPr>
        <w:t>В зависимости от масштаба влияния факторы можно подразделить на: народно-хозяйственные, отраслевые, на уровне организаций, на уровне подразделений.</w:t>
      </w:r>
      <w:proofErr w:type="gramEnd"/>
    </w:p>
    <w:p w:rsidR="00196DA3" w:rsidRPr="00FF2360" w:rsidRDefault="00196DA3" w:rsidP="00196DA3">
      <w:pPr>
        <w:pStyle w:val="31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F2360">
        <w:rPr>
          <w:rFonts w:ascii="Times New Roman" w:hAnsi="Times New Roman" w:cs="Times New Roman"/>
          <w:color w:val="auto"/>
          <w:sz w:val="24"/>
          <w:szCs w:val="24"/>
        </w:rPr>
        <w:t xml:space="preserve">По содержанию различают факторы: </w:t>
      </w:r>
    </w:p>
    <w:p w:rsidR="00196DA3" w:rsidRPr="00FF2360" w:rsidRDefault="00196DA3" w:rsidP="00196DA3">
      <w:pPr>
        <w:pStyle w:val="31"/>
        <w:numPr>
          <w:ilvl w:val="0"/>
          <w:numId w:val="6"/>
        </w:numPr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F2360">
        <w:rPr>
          <w:rFonts w:ascii="Times New Roman" w:hAnsi="Times New Roman" w:cs="Times New Roman"/>
          <w:color w:val="auto"/>
          <w:sz w:val="24"/>
          <w:szCs w:val="24"/>
        </w:rPr>
        <w:t xml:space="preserve">научно-технические (уровень механизации и автоматизации труда), </w:t>
      </w:r>
    </w:p>
    <w:p w:rsidR="00196DA3" w:rsidRPr="00FF2360" w:rsidRDefault="00196DA3" w:rsidP="00196DA3">
      <w:pPr>
        <w:pStyle w:val="31"/>
        <w:numPr>
          <w:ilvl w:val="0"/>
          <w:numId w:val="6"/>
        </w:numPr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F2360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организационные (рациональная структура аппарата управления, расстановка кадров, документооборот, трудовая дисциплина), </w:t>
      </w:r>
    </w:p>
    <w:p w:rsidR="00196DA3" w:rsidRPr="00FF2360" w:rsidRDefault="00196DA3" w:rsidP="00196DA3">
      <w:pPr>
        <w:pStyle w:val="31"/>
        <w:numPr>
          <w:ilvl w:val="0"/>
          <w:numId w:val="6"/>
        </w:numPr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F2360">
        <w:rPr>
          <w:rFonts w:ascii="Times New Roman" w:hAnsi="Times New Roman" w:cs="Times New Roman"/>
          <w:color w:val="auto"/>
          <w:sz w:val="24"/>
          <w:szCs w:val="24"/>
        </w:rPr>
        <w:t xml:space="preserve">экономические (система материального поощрения и материальной ответственности), </w:t>
      </w:r>
      <w:proofErr w:type="gramEnd"/>
    </w:p>
    <w:p w:rsidR="00196DA3" w:rsidRPr="00FF2360" w:rsidRDefault="00196DA3" w:rsidP="00196DA3">
      <w:pPr>
        <w:pStyle w:val="31"/>
        <w:numPr>
          <w:ilvl w:val="0"/>
          <w:numId w:val="6"/>
        </w:numPr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F2360">
        <w:rPr>
          <w:rFonts w:ascii="Times New Roman" w:hAnsi="Times New Roman" w:cs="Times New Roman"/>
          <w:color w:val="auto"/>
          <w:sz w:val="24"/>
          <w:szCs w:val="24"/>
        </w:rPr>
        <w:t xml:space="preserve">социально-психологические (мотивация труда, межличностные отношения), </w:t>
      </w:r>
    </w:p>
    <w:p w:rsidR="00196DA3" w:rsidRPr="00FF2360" w:rsidRDefault="00196DA3" w:rsidP="00196DA3">
      <w:pPr>
        <w:pStyle w:val="31"/>
        <w:numPr>
          <w:ilvl w:val="0"/>
          <w:numId w:val="6"/>
        </w:numPr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F2360">
        <w:rPr>
          <w:rFonts w:ascii="Times New Roman" w:hAnsi="Times New Roman" w:cs="Times New Roman"/>
          <w:color w:val="auto"/>
          <w:sz w:val="24"/>
          <w:szCs w:val="24"/>
        </w:rPr>
        <w:t xml:space="preserve">технические, </w:t>
      </w:r>
    </w:p>
    <w:p w:rsidR="00196DA3" w:rsidRPr="00FF2360" w:rsidRDefault="00196DA3" w:rsidP="00196DA3">
      <w:pPr>
        <w:pStyle w:val="31"/>
        <w:numPr>
          <w:ilvl w:val="0"/>
          <w:numId w:val="6"/>
        </w:numPr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F2360">
        <w:rPr>
          <w:rFonts w:ascii="Times New Roman" w:hAnsi="Times New Roman" w:cs="Times New Roman"/>
          <w:color w:val="auto"/>
          <w:sz w:val="24"/>
          <w:szCs w:val="24"/>
        </w:rPr>
        <w:t>физиологические (санитарно-гигиенические условия труда) и др.</w:t>
      </w:r>
    </w:p>
    <w:p w:rsidR="00196DA3" w:rsidRPr="00FF2360" w:rsidRDefault="00196DA3" w:rsidP="00196DA3">
      <w:pPr>
        <w:pStyle w:val="31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F2360">
        <w:rPr>
          <w:rFonts w:ascii="Times New Roman" w:hAnsi="Times New Roman" w:cs="Times New Roman"/>
          <w:color w:val="auto"/>
          <w:sz w:val="24"/>
          <w:szCs w:val="24"/>
        </w:rPr>
        <w:t>По форме влияния различают факторы прямые (квалификация персонала, состояние оборудования) и косвенные (психологический климат, групповая динамика). Первые непосредственно влияют на эффективность управленческого труда, вторые - опосредованно.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 xml:space="preserve">Каждый из перечисленных факторов может воздействовать на систему управления сам по себе, в отдельности, а также в совокупности с другими. </w:t>
      </w:r>
      <w:proofErr w:type="gramStart"/>
      <w:r w:rsidRPr="00FF2360">
        <w:rPr>
          <w:rFonts w:ascii="Times New Roman" w:hAnsi="Times New Roman" w:cs="Times New Roman"/>
          <w:sz w:val="24"/>
          <w:szCs w:val="24"/>
        </w:rPr>
        <w:t xml:space="preserve">При совместном положительном воздействии они обеспечивают существенный рост результативности менеджмента (за счет </w:t>
      </w:r>
      <w:proofErr w:type="spellStart"/>
      <w:r w:rsidRPr="00FF2360">
        <w:rPr>
          <w:rFonts w:ascii="Times New Roman" w:hAnsi="Times New Roman" w:cs="Times New Roman"/>
          <w:sz w:val="24"/>
          <w:szCs w:val="24"/>
        </w:rPr>
        <w:t>синергического</w:t>
      </w:r>
      <w:proofErr w:type="spellEnd"/>
      <w:r w:rsidRPr="00FF2360">
        <w:rPr>
          <w:rFonts w:ascii="Times New Roman" w:hAnsi="Times New Roman" w:cs="Times New Roman"/>
          <w:sz w:val="24"/>
          <w:szCs w:val="24"/>
        </w:rPr>
        <w:t xml:space="preserve"> эффекта), при отрицательном - снижают ее.</w:t>
      </w:r>
      <w:proofErr w:type="gramEnd"/>
      <w:r w:rsidRPr="00FF2360">
        <w:rPr>
          <w:rFonts w:ascii="Times New Roman" w:hAnsi="Times New Roman" w:cs="Times New Roman"/>
          <w:sz w:val="24"/>
          <w:szCs w:val="24"/>
        </w:rPr>
        <w:t xml:space="preserve"> Роль менеджеров состоит в том, чтобы планомерно воздействовать на указанные факторы. Рост эффективности должен стать объектом постоянной управленческой деятельности на всех уровнях организации.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 xml:space="preserve">Критерии и показатели эффективности управления 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 xml:space="preserve">В оценке управления наибольшую сложность представляет понимание его результата. Можно оценить ресурсы, легко измерить время, трудно оценить результат. 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 xml:space="preserve">Есть конечный </w:t>
      </w:r>
      <w:proofErr w:type="gramStart"/>
      <w:r w:rsidRPr="00FF2360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Pr="00FF2360">
        <w:rPr>
          <w:rFonts w:ascii="Times New Roman" w:hAnsi="Times New Roman" w:cs="Times New Roman"/>
          <w:sz w:val="24"/>
          <w:szCs w:val="24"/>
        </w:rPr>
        <w:t xml:space="preserve"> в котором управление проявляется лишь опосредовано, и можно назвать непосредственный результат, который присущ любому виду деятельности человека.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Непосредственный результат управления может характеризовать 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360">
        <w:rPr>
          <w:rFonts w:ascii="Times New Roman" w:hAnsi="Times New Roman" w:cs="Times New Roman"/>
          <w:sz w:val="24"/>
          <w:szCs w:val="24"/>
        </w:rPr>
        <w:t>критериев и показателей эффективности.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Что же 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360">
        <w:rPr>
          <w:rFonts w:ascii="Times New Roman" w:hAnsi="Times New Roman" w:cs="Times New Roman"/>
          <w:sz w:val="24"/>
          <w:szCs w:val="24"/>
        </w:rPr>
        <w:t>критерий и показатель эффективности управления?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lastRenderedPageBreak/>
        <w:t>Критерий эффективности - признак, на основании которого производится оценка, определение или классификация чего либо; мерило суждения, оценки.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Критерий эффективности - признак, на основании которого производится оценка, определение или классификация чего либо; мерило суждения, оценки.</w:t>
      </w:r>
    </w:p>
    <w:p w:rsidR="00196DA3" w:rsidRPr="00FF2360" w:rsidRDefault="00196DA3" w:rsidP="00196DA3">
      <w:pPr>
        <w:pStyle w:val="21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F2360">
        <w:rPr>
          <w:rFonts w:ascii="Times New Roman" w:hAnsi="Times New Roman" w:cs="Times New Roman"/>
          <w:color w:val="auto"/>
          <w:sz w:val="24"/>
          <w:szCs w:val="24"/>
        </w:rPr>
        <w:t>Критерий эффективности управления определяется не только оптимальностью функционирования объекта управления, но и качеством труда персонала, социальной эффективностью (которые мы рассмотрим при изучении последующих вопросов).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Рассмотрим вначале критерии эффективности, относящиеся к объекту управления. Современная наука выделяет общие, локальные и качественные критерии эффективности управления.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 xml:space="preserve">Общий критерий – экономические результаты деятельности управляемой подсистемы в целом, т.е. осуществление предприятием (или организацией) своей миссии при наименьших затратах. 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Группа более частных локальных критериев:</w:t>
      </w:r>
    </w:p>
    <w:p w:rsidR="00196DA3" w:rsidRPr="00FF2360" w:rsidRDefault="00196DA3" w:rsidP="00196DA3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затраты живого труда на производство продукции или оказание услуг;</w:t>
      </w:r>
    </w:p>
    <w:p w:rsidR="00196DA3" w:rsidRPr="00FF2360" w:rsidRDefault="00196DA3" w:rsidP="00196DA3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затраты материальных ресурсов;</w:t>
      </w:r>
    </w:p>
    <w:p w:rsidR="00196DA3" w:rsidRPr="00FF2360" w:rsidRDefault="00196DA3" w:rsidP="00196DA3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затраты финансовых ресурсов;</w:t>
      </w:r>
    </w:p>
    <w:p w:rsidR="00196DA3" w:rsidRPr="00FF2360" w:rsidRDefault="00196DA3" w:rsidP="00196DA3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показатели использования основных производственных фондов;</w:t>
      </w:r>
    </w:p>
    <w:p w:rsidR="00196DA3" w:rsidRPr="00FF2360" w:rsidRDefault="00196DA3" w:rsidP="00196DA3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ускорение оборачиваемости оборотных средств;</w:t>
      </w:r>
    </w:p>
    <w:p w:rsidR="00196DA3" w:rsidRPr="00FF2360" w:rsidRDefault="00196DA3" w:rsidP="00196DA3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сокращение срока окупаемости капиталовложений.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Группа качественных критериев:</w:t>
      </w:r>
    </w:p>
    <w:p w:rsidR="00196DA3" w:rsidRPr="00FF2360" w:rsidRDefault="00196DA3" w:rsidP="00196DA3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увеличение доли продукции высшей категории качества;</w:t>
      </w:r>
    </w:p>
    <w:p w:rsidR="00196DA3" w:rsidRPr="00FF2360" w:rsidRDefault="00196DA3" w:rsidP="00196DA3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обеспечение экологической чистоты;</w:t>
      </w:r>
    </w:p>
    <w:p w:rsidR="00196DA3" w:rsidRPr="00FF2360" w:rsidRDefault="00196DA3" w:rsidP="00196DA3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выпуск продукции, необходимой обществу;</w:t>
      </w:r>
    </w:p>
    <w:p w:rsidR="00196DA3" w:rsidRPr="00FF2360" w:rsidRDefault="00196DA3" w:rsidP="00196DA3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улучшение условий труда и быта работников;</w:t>
      </w:r>
    </w:p>
    <w:p w:rsidR="00196DA3" w:rsidRPr="00FF2360" w:rsidRDefault="00196DA3" w:rsidP="00196DA3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360">
        <w:rPr>
          <w:rFonts w:ascii="Times New Roman" w:hAnsi="Times New Roman" w:cs="Times New Roman"/>
          <w:sz w:val="24"/>
          <w:szCs w:val="24"/>
        </w:rPr>
        <w:t>ресурсоэнергосбережение</w:t>
      </w:r>
      <w:proofErr w:type="spellEnd"/>
      <w:r w:rsidRPr="00FF236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Критерием эффективности управления, кроме того, при определенных условиях может быть максимум выпуска продукции или максимум услуг.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Все эти критерии должны быть отражены в определенной системе показателей экономической эффективности, которые мы рассмотрим во втором вопросе.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Показатель эффективности – количественная характеристика работы предприятия, косвенно характеризует эффективность управления.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 xml:space="preserve">Такие показатели эффективности как производительность труда, материалоемкость, фондоотдача основных производственных фондов, оборачиваемость оборотных средств, окупаемость капиталовложений условно можно объединить в группу частных или локальных показателей. 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 xml:space="preserve">Кроме того, выделяют обобщающие показатели: рентабельность и ликвидность. Они отражают результат хозяйственной </w:t>
      </w:r>
      <w:proofErr w:type="gramStart"/>
      <w:r w:rsidRPr="00FF236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FF2360">
        <w:rPr>
          <w:rFonts w:ascii="Times New Roman" w:hAnsi="Times New Roman" w:cs="Times New Roman"/>
          <w:sz w:val="24"/>
          <w:szCs w:val="24"/>
        </w:rPr>
        <w:t xml:space="preserve"> и управления в целом но не в полной мере характеризуют эффективность и качество управления трудовыми процессами, производственными фондами, материальными ресурсами.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360">
        <w:rPr>
          <w:rFonts w:ascii="Times New Roman" w:hAnsi="Times New Roman" w:cs="Times New Roman"/>
          <w:sz w:val="24"/>
          <w:szCs w:val="24"/>
        </w:rPr>
        <w:t>Показателями, характеризующими работу аппарата управления являются</w:t>
      </w:r>
      <w:proofErr w:type="gramEnd"/>
      <w:r w:rsidRPr="00FF2360">
        <w:rPr>
          <w:rFonts w:ascii="Times New Roman" w:hAnsi="Times New Roman" w:cs="Times New Roman"/>
          <w:sz w:val="24"/>
          <w:szCs w:val="24"/>
        </w:rPr>
        <w:t xml:space="preserve"> стратегическая эффективность управления и своевременность принятия и осуществления управленческих решений. 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При оценке эффективности управления необходимо комплексное применение всей системы обобщающих и частных показателей. Эффективность управленческой деятельности применительно к субъекту управления может характеризоваться количественными (экономический эффект) и качественными показателями (социальная эффективность), которые мы рассмотрим во втором и третьем вопросе соответственно.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color w:val="000000"/>
          <w:sz w:val="24"/>
          <w:szCs w:val="24"/>
        </w:rPr>
        <w:t>Показатели экономической эффективности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уровне отдельных предприятий в различных отраслях экономики используются разнообразные группы показателей экономической эффективности. Однако на каждом предприятии оценивается экономическая эффективность использования материальных ресурсов, основных производственных фондов и оборотных средств, капитальных вложений, деятельности персонала, а так же рассчитывается обобщающий показатель, характеризующий экономическую эффективность предприятия в целом.</w:t>
      </w:r>
    </w:p>
    <w:p w:rsidR="00196DA3" w:rsidRPr="00FF2360" w:rsidRDefault="00196DA3" w:rsidP="00196D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sz w:val="24"/>
          <w:szCs w:val="24"/>
        </w:rPr>
        <w:t>1.Показатель эффективности использования материальных ресурсов</w:t>
      </w:r>
      <w:r w:rsidRPr="00FF2360">
        <w:rPr>
          <w:rFonts w:ascii="Times New Roman" w:hAnsi="Times New Roman" w:cs="Times New Roman"/>
          <w:sz w:val="24"/>
          <w:szCs w:val="24"/>
        </w:rPr>
        <w:t xml:space="preserve">. </w:t>
      </w:r>
      <w:r w:rsidRPr="00FF2360">
        <w:rPr>
          <w:rFonts w:ascii="Times New Roman" w:hAnsi="Times New Roman" w:cs="Times New Roman"/>
          <w:color w:val="000000"/>
          <w:sz w:val="24"/>
          <w:szCs w:val="24"/>
        </w:rPr>
        <w:t xml:space="preserve">Снижение материалоемкости продукции – одно из главных направлений повышения эффективности в промышленности и строительстве, так как затраты на материалы составляют более половины затрат на производство продукции этих отраслей. Как правило, это достигается внедрением новых ресурсосберегающих технологий, заменой дорогостоящих материалов более </w:t>
      </w:r>
      <w:proofErr w:type="gramStart"/>
      <w:r w:rsidRPr="00FF2360">
        <w:rPr>
          <w:rFonts w:ascii="Times New Roman" w:hAnsi="Times New Roman" w:cs="Times New Roman"/>
          <w:color w:val="000000"/>
          <w:sz w:val="24"/>
          <w:szCs w:val="24"/>
        </w:rPr>
        <w:t>дешевыми</w:t>
      </w:r>
      <w:proofErr w:type="gramEnd"/>
      <w:r w:rsidRPr="00FF23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6DA3" w:rsidRPr="00FF2360" w:rsidRDefault="00196DA3" w:rsidP="00196D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sz w:val="24"/>
          <w:szCs w:val="24"/>
        </w:rPr>
        <w:t xml:space="preserve">2.Показатель эффективности использования основных производственных фондов. </w:t>
      </w:r>
      <w:r w:rsidRPr="00FF2360">
        <w:rPr>
          <w:rFonts w:ascii="Times New Roman" w:hAnsi="Times New Roman" w:cs="Times New Roman"/>
          <w:color w:val="000000"/>
          <w:sz w:val="24"/>
          <w:szCs w:val="24"/>
        </w:rPr>
        <w:t>К основным производственным фондам относятся: средства труда (производственные здания и сооружения, машины, станки, оборудование, транспортные средства и тому подобные) которые участвуют в производстве. Важнейшими направлениями повышения эффективности использования основных фондов являются: повышение коэффициента сменности работы предприятия, сокращение потерь рабочего времени оборудования и др.</w:t>
      </w:r>
    </w:p>
    <w:p w:rsidR="00196DA3" w:rsidRPr="00FF2360" w:rsidRDefault="00196DA3" w:rsidP="00196D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bCs/>
          <w:sz w:val="24"/>
          <w:szCs w:val="24"/>
        </w:rPr>
        <w:t xml:space="preserve">3.Показателем эффективности капитальных вложений. </w:t>
      </w:r>
      <w:r w:rsidRPr="00FF2360">
        <w:rPr>
          <w:rFonts w:ascii="Times New Roman" w:hAnsi="Times New Roman" w:cs="Times New Roman"/>
          <w:sz w:val="24"/>
          <w:szCs w:val="24"/>
        </w:rPr>
        <w:t>Как известно, оптимальный срок окупаемости капитальных вложений не должен превышать двух лет.</w:t>
      </w:r>
    </w:p>
    <w:p w:rsidR="00196DA3" w:rsidRPr="00FF2360" w:rsidRDefault="00196DA3" w:rsidP="00196D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sz w:val="24"/>
          <w:szCs w:val="24"/>
        </w:rPr>
        <w:t xml:space="preserve">4.Показателем, характеризующим эффективность деятельности персонала. </w:t>
      </w:r>
      <w:r w:rsidRPr="00FF2360">
        <w:rPr>
          <w:rFonts w:ascii="Times New Roman" w:hAnsi="Times New Roman" w:cs="Times New Roman"/>
          <w:color w:val="000000"/>
          <w:sz w:val="24"/>
          <w:szCs w:val="24"/>
        </w:rPr>
        <w:t>Повышение производительности труда зависит от ряда факторов: технического уровня производства, квалификации работников, качества и наличия в необходимом количестве материалов и т.д.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Материалоемкость, фондоотдача, окупаемость капиталовложений – это </w:t>
      </w:r>
      <w:proofErr w:type="gramStart"/>
      <w:r w:rsidRPr="00FF2360"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  <w:proofErr w:type="gramEnd"/>
      <w:r w:rsidRPr="00FF2360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характеризующие экономическую эффективность использования отдельных ресурсов. Между тем, на каждом предприятии необходимо определить </w:t>
      </w: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обобщающий показатель</w:t>
      </w:r>
      <w:r w:rsidRPr="00FF2360">
        <w:rPr>
          <w:rFonts w:ascii="Times New Roman" w:hAnsi="Times New Roman" w:cs="Times New Roman"/>
          <w:color w:val="000000"/>
          <w:sz w:val="24"/>
          <w:szCs w:val="24"/>
        </w:rPr>
        <w:t>, позволяющий оценить эффективность работы предприятия в целом. В условиях рынка таким показателем служит рентабельность, как отношение полученной прибыли к издержкам.</w:t>
      </w:r>
    </w:p>
    <w:p w:rsidR="00196DA3" w:rsidRPr="00FF2360" w:rsidRDefault="00196DA3" w:rsidP="00196D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Рентабельность качественно характеризует работу предприятия и отражает сопоставление прибыли со всеми затратами. В различных отраслях на уровне отдельных предприятий могут иметь место специфические особенности.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60">
        <w:rPr>
          <w:rFonts w:ascii="Times New Roman" w:hAnsi="Times New Roman" w:cs="Times New Roman"/>
          <w:bCs/>
          <w:sz w:val="24"/>
          <w:szCs w:val="24"/>
        </w:rPr>
        <w:t xml:space="preserve">Приведенные показатели экономической эффективности менеджмента являются статическими. </w:t>
      </w:r>
    </w:p>
    <w:p w:rsidR="00196DA3" w:rsidRPr="00FF2360" w:rsidRDefault="00196DA3" w:rsidP="00196D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60">
        <w:rPr>
          <w:rFonts w:ascii="Times New Roman" w:hAnsi="Times New Roman" w:cs="Times New Roman"/>
          <w:bCs/>
          <w:sz w:val="24"/>
          <w:szCs w:val="24"/>
        </w:rPr>
        <w:t>Достоверность показателей эффективности возрастает, если при анализе форм эффективности менеджмента учитывается ее динамический аспект.</w:t>
      </w:r>
    </w:p>
    <w:p w:rsidR="00196DA3" w:rsidRPr="00FF2360" w:rsidRDefault="00196DA3" w:rsidP="00196DA3">
      <w:pPr>
        <w:keepNext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color w:val="000000"/>
          <w:sz w:val="24"/>
          <w:szCs w:val="24"/>
        </w:rPr>
        <w:t>В связи с этим показатели эффективности менеджмента целесообразно рассматривать в динамике посредством регистрации и сравнения изменений за два или более периода.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color w:val="000000"/>
          <w:sz w:val="24"/>
          <w:szCs w:val="24"/>
        </w:rPr>
        <w:t>5.Динамический показатель эффективности менеджмента</w:t>
      </w:r>
      <w:r w:rsidRPr="00FF23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FF2360">
        <w:rPr>
          <w:rFonts w:ascii="Times New Roman" w:hAnsi="Times New Roman" w:cs="Times New Roman"/>
          <w:color w:val="000000"/>
          <w:sz w:val="24"/>
          <w:szCs w:val="24"/>
        </w:rPr>
        <w:t>Динамику экономической эффективности менеджмента характеризует также сравнение этих показателей за два или более периода, дающее показатель относительного изменения эффективности менеджмента.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color w:val="000000"/>
          <w:sz w:val="24"/>
          <w:szCs w:val="24"/>
        </w:rPr>
        <w:t>Приведенные динамические показатели целесообразно рассчитывать также при осуществлении коренных изменений системы управления организацией, при сравнении различных вариантов совершенствования системы управления. Оценка реальной взаимосвязи конкретных показателей эффективности менеджмента и перечисленных характеристик системы управления позволяет диагностировать систему управления, вскрывать ее потенциальные возможности, определять пути совершенствования.</w:t>
      </w:r>
    </w:p>
    <w:p w:rsidR="00196DA3" w:rsidRPr="00FF2360" w:rsidRDefault="00196DA3" w:rsidP="00196D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эффективности управления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lastRenderedPageBreak/>
        <w:t xml:space="preserve">Каковы основные мероприятия </w:t>
      </w:r>
      <w:r w:rsidRPr="00FF2360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 w:rsidRPr="00FF2360">
        <w:rPr>
          <w:rFonts w:ascii="Times New Roman" w:hAnsi="Times New Roman" w:cs="Times New Roman"/>
          <w:sz w:val="24"/>
          <w:szCs w:val="24"/>
        </w:rPr>
        <w:t xml:space="preserve"> экономической эффективности управления?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 xml:space="preserve">Улучшение показателей эффективности деятельности организации возможно в результате разработки и реализации организационно-технических мероприятий комплексно отражающих пути роста экономической эффективности управления. 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 xml:space="preserve">Предлагается следующая классификация мероприятий, связанных с ростом результата и снижением затрат ресурсов: </w:t>
      </w:r>
      <w:proofErr w:type="gramStart"/>
      <w:r w:rsidRPr="00FF2360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  <w:r w:rsidRPr="00FF2360">
        <w:rPr>
          <w:rFonts w:ascii="Times New Roman" w:hAnsi="Times New Roman" w:cs="Times New Roman"/>
          <w:sz w:val="24"/>
          <w:szCs w:val="24"/>
        </w:rPr>
        <w:t>, организационные, социально-экономические.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Технические мероприятия направлены на совершенствование технологий, оборудования, режимов переработки сырья, качества применяемых ресурсов.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Организационные мероприятия направлены на совершенствование организации учета, производства и труда, сокращения цикла производства, ремонта и экономии ресурсов.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 xml:space="preserve">Социально-экономические мероприятия направлены на улучшение условий труда и отдыха, применение мер стимулирования и ответственности, мотивации роста качества и производительности труда, развития корпоративного духа во имя целей организации. 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A3" w:rsidRPr="00FF2360" w:rsidRDefault="00196DA3" w:rsidP="00196DA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Социальная оценка эффективности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Как же можно характеризовать социальную эффективность?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Оценка социальной эффективности отражает социальный результат управленческой деятельности и характеризует степень использования потенциальных возможностей коллектива для осуществления миссии фирмы, ее общественную значимость.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60">
        <w:rPr>
          <w:rFonts w:ascii="Times New Roman" w:hAnsi="Times New Roman" w:cs="Times New Roman"/>
          <w:bCs/>
          <w:sz w:val="24"/>
          <w:szCs w:val="24"/>
        </w:rPr>
        <w:t>Показатели социальной эффективности управления характеризуются только результирующими составляющими, о</w:t>
      </w:r>
      <w:r w:rsidRPr="00FF2360">
        <w:rPr>
          <w:rFonts w:ascii="Times New Roman" w:hAnsi="Times New Roman" w:cs="Times New Roman"/>
          <w:color w:val="000000"/>
          <w:sz w:val="24"/>
          <w:szCs w:val="24"/>
        </w:rPr>
        <w:t>сновные из них:</w:t>
      </w:r>
      <w:r w:rsidRPr="00FF23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6DA3" w:rsidRPr="00FF2360" w:rsidRDefault="00196DA3" w:rsidP="00196DA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повышение научно-технического уровня управления; </w:t>
      </w:r>
    </w:p>
    <w:p w:rsidR="00196DA3" w:rsidRPr="00FF2360" w:rsidRDefault="00196DA3" w:rsidP="00196DA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уровень интеграции процессов управления; </w:t>
      </w:r>
    </w:p>
    <w:p w:rsidR="00196DA3" w:rsidRPr="00FF2360" w:rsidRDefault="00196DA3" w:rsidP="00196DA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повышение квалификации менеджеров; </w:t>
      </w:r>
    </w:p>
    <w:p w:rsidR="00196DA3" w:rsidRPr="00FF2360" w:rsidRDefault="00196DA3" w:rsidP="00196DA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повышение уровня обоснованности принимаемых решений; </w:t>
      </w:r>
    </w:p>
    <w:p w:rsidR="00196DA3" w:rsidRPr="00FF2360" w:rsidRDefault="00196DA3" w:rsidP="00196DA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организационной культуры; </w:t>
      </w:r>
    </w:p>
    <w:p w:rsidR="00196DA3" w:rsidRPr="00FF2360" w:rsidRDefault="00196DA3" w:rsidP="00196DA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управляемость системы; </w:t>
      </w:r>
    </w:p>
    <w:p w:rsidR="00196DA3" w:rsidRPr="00FF2360" w:rsidRDefault="00196DA3" w:rsidP="00196DA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удовлетворенность трудом; </w:t>
      </w:r>
    </w:p>
    <w:p w:rsidR="00196DA3" w:rsidRPr="00FF2360" w:rsidRDefault="00196DA3" w:rsidP="00196DA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завоевание общественного доверия; </w:t>
      </w:r>
    </w:p>
    <w:p w:rsidR="00196DA3" w:rsidRPr="00FF2360" w:rsidRDefault="00196DA3" w:rsidP="00196DA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усиление социальной ответственности организации; </w:t>
      </w:r>
    </w:p>
    <w:p w:rsidR="00196DA3" w:rsidRPr="00FF2360" w:rsidRDefault="00196DA3" w:rsidP="00196DA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экологические последствия.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color w:val="000000"/>
          <w:sz w:val="24"/>
          <w:szCs w:val="24"/>
        </w:rPr>
        <w:t>Каким показателем можно оценить вклад менеджера в деятельность организации?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sz w:val="24"/>
          <w:szCs w:val="24"/>
        </w:rPr>
        <w:t>В зависимости от постановки цели при определении результата деятельности менеджера выбираются соответствующие формы ее оценки</w:t>
      </w:r>
      <w:r w:rsidRPr="00FF2360">
        <w:rPr>
          <w:rFonts w:ascii="Times New Roman" w:hAnsi="Times New Roman" w:cs="Times New Roman"/>
          <w:color w:val="000000"/>
          <w:sz w:val="24"/>
          <w:szCs w:val="24"/>
        </w:rPr>
        <w:t xml:space="preserve"> (к.46). В настоящее время наиболее широкое применение получили следующие формы </w:t>
      </w:r>
      <w:r w:rsidRPr="00FF2360">
        <w:rPr>
          <w:rFonts w:ascii="Times New Roman" w:hAnsi="Times New Roman" w:cs="Times New Roman"/>
          <w:sz w:val="24"/>
          <w:szCs w:val="24"/>
        </w:rPr>
        <w:t>оценки деятельности</w:t>
      </w:r>
      <w:r w:rsidRPr="00FF2360">
        <w:rPr>
          <w:rFonts w:ascii="Times New Roman" w:hAnsi="Times New Roman" w:cs="Times New Roman"/>
          <w:color w:val="000000"/>
          <w:sz w:val="24"/>
          <w:szCs w:val="24"/>
        </w:rPr>
        <w:t xml:space="preserve"> менеджера: </w:t>
      </w:r>
      <w:r w:rsidRPr="00FF2360">
        <w:rPr>
          <w:rFonts w:ascii="Times New Roman" w:hAnsi="Times New Roman" w:cs="Times New Roman"/>
          <w:bCs/>
          <w:sz w:val="24"/>
          <w:szCs w:val="24"/>
        </w:rPr>
        <w:t>анкетирование,</w:t>
      </w:r>
      <w:r w:rsidRPr="00FF23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психологический </w:t>
      </w:r>
      <w:r w:rsidRPr="00FF2360">
        <w:rPr>
          <w:rFonts w:ascii="Times New Roman" w:hAnsi="Times New Roman" w:cs="Times New Roman"/>
          <w:bCs/>
          <w:sz w:val="24"/>
          <w:szCs w:val="24"/>
        </w:rPr>
        <w:t>аудит,</w:t>
      </w:r>
      <w:r w:rsidRPr="00FF23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F2360">
        <w:rPr>
          <w:rFonts w:ascii="Times New Roman" w:hAnsi="Times New Roman" w:cs="Times New Roman"/>
          <w:bCs/>
          <w:sz w:val="24"/>
          <w:szCs w:val="24"/>
        </w:rPr>
        <w:t>собеседование,</w:t>
      </w:r>
      <w:r w:rsidRPr="00FF23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графологический </w:t>
      </w:r>
      <w:r w:rsidRPr="00FF2360">
        <w:rPr>
          <w:rFonts w:ascii="Times New Roman" w:hAnsi="Times New Roman" w:cs="Times New Roman"/>
          <w:bCs/>
          <w:sz w:val="24"/>
          <w:szCs w:val="24"/>
        </w:rPr>
        <w:t>анализ,</w:t>
      </w:r>
      <w:r w:rsidRPr="00FF23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изучение кадровых </w:t>
      </w:r>
      <w:r w:rsidRPr="00FF2360">
        <w:rPr>
          <w:rFonts w:ascii="Times New Roman" w:hAnsi="Times New Roman" w:cs="Times New Roman"/>
          <w:bCs/>
          <w:sz w:val="24"/>
          <w:szCs w:val="24"/>
        </w:rPr>
        <w:t>документов,</w:t>
      </w:r>
      <w:r w:rsidRPr="00FF23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оценочные испытания.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color w:val="000000"/>
          <w:sz w:val="24"/>
          <w:szCs w:val="24"/>
        </w:rPr>
        <w:t xml:space="preserve">Формы оценки менеджера: </w:t>
      </w:r>
      <w:r w:rsidRPr="00FF2360">
        <w:rPr>
          <w:rFonts w:ascii="Times New Roman" w:hAnsi="Times New Roman" w:cs="Times New Roman"/>
          <w:bCs/>
          <w:sz w:val="24"/>
          <w:szCs w:val="24"/>
        </w:rPr>
        <w:t>анкетирование,</w:t>
      </w:r>
      <w:r w:rsidRPr="00FF23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психологический </w:t>
      </w:r>
      <w:r w:rsidRPr="00FF2360">
        <w:rPr>
          <w:rFonts w:ascii="Times New Roman" w:hAnsi="Times New Roman" w:cs="Times New Roman"/>
          <w:bCs/>
          <w:sz w:val="24"/>
          <w:szCs w:val="24"/>
        </w:rPr>
        <w:t>аудит,</w:t>
      </w:r>
      <w:r w:rsidRPr="00FF23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F2360">
        <w:rPr>
          <w:rFonts w:ascii="Times New Roman" w:hAnsi="Times New Roman" w:cs="Times New Roman"/>
          <w:bCs/>
          <w:sz w:val="24"/>
          <w:szCs w:val="24"/>
        </w:rPr>
        <w:t>собеседование,</w:t>
      </w:r>
      <w:r w:rsidRPr="00FF23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графологический </w:t>
      </w:r>
      <w:r w:rsidRPr="00FF2360">
        <w:rPr>
          <w:rFonts w:ascii="Times New Roman" w:hAnsi="Times New Roman" w:cs="Times New Roman"/>
          <w:bCs/>
          <w:sz w:val="24"/>
          <w:szCs w:val="24"/>
        </w:rPr>
        <w:t>анализ,</w:t>
      </w:r>
      <w:r w:rsidRPr="00FF23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изучение кадровых </w:t>
      </w:r>
      <w:r w:rsidRPr="00FF2360">
        <w:rPr>
          <w:rFonts w:ascii="Times New Roman" w:hAnsi="Times New Roman" w:cs="Times New Roman"/>
          <w:bCs/>
          <w:sz w:val="24"/>
          <w:szCs w:val="24"/>
        </w:rPr>
        <w:t>документов,</w:t>
      </w:r>
      <w:r w:rsidRPr="00FF23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оценочные испытания.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Исходя из форм, оценку деятельности менеджера, можно разделить на два главных направления. Это оценка эффективности труда менеджера</w:t>
      </w:r>
      <w:r w:rsidRPr="00FF2360">
        <w:rPr>
          <w:rFonts w:ascii="Times New Roman" w:hAnsi="Times New Roman" w:cs="Times New Roman"/>
          <w:sz w:val="24"/>
          <w:szCs w:val="24"/>
        </w:rPr>
        <w:t xml:space="preserve"> </w:t>
      </w: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и оценка качеств менеджера.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эффективности труда </w:t>
      </w:r>
      <w:r w:rsidRPr="00FF2360">
        <w:rPr>
          <w:rFonts w:ascii="Times New Roman" w:hAnsi="Times New Roman" w:cs="Times New Roman"/>
          <w:bCs/>
          <w:sz w:val="24"/>
          <w:szCs w:val="24"/>
        </w:rPr>
        <w:t>менеджера, в свою очередь,</w:t>
      </w: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является комплексным процессом и состоит из следующих этапов: </w:t>
      </w:r>
    </w:p>
    <w:p w:rsidR="00196DA3" w:rsidRPr="00FF2360" w:rsidRDefault="00196DA3" w:rsidP="00196DA3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личного вклада менеджера в деятельность организации; </w:t>
      </w:r>
    </w:p>
    <w:p w:rsidR="00196DA3" w:rsidRPr="00FF2360" w:rsidRDefault="00196DA3" w:rsidP="00196DA3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эффективности использования рабочего времени менеджера; </w:t>
      </w:r>
    </w:p>
    <w:p w:rsidR="00196DA3" w:rsidRPr="00FF2360" w:rsidRDefault="00196DA3" w:rsidP="00196DA3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оценка результатов работы менеджера;</w:t>
      </w:r>
    </w:p>
    <w:p w:rsidR="00196DA3" w:rsidRPr="00FF2360" w:rsidRDefault="00196DA3" w:rsidP="00196DA3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оценка содержания труда менеджера.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Личностные и профессиональные качества менеджера являются теми средствами, которые применяются им каждодневно в процессе анализа и принятия управленческих решений, </w:t>
      </w:r>
      <w:proofErr w:type="gramStart"/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контроля, за</w:t>
      </w:r>
      <w:proofErr w:type="gramEnd"/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их выполнением. При проведении аттестации работников, как правило, оценка проводится по трем группам качеств:</w:t>
      </w:r>
    </w:p>
    <w:p w:rsidR="00196DA3" w:rsidRPr="00FF2360" w:rsidRDefault="00196DA3" w:rsidP="00196DA3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профессионализм и компетентность;</w:t>
      </w:r>
    </w:p>
    <w:p w:rsidR="00196DA3" w:rsidRPr="00FF2360" w:rsidRDefault="00196DA3" w:rsidP="00196DA3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деловые качества;</w:t>
      </w:r>
    </w:p>
    <w:p w:rsidR="00196DA3" w:rsidRPr="00FF2360" w:rsidRDefault="00196DA3" w:rsidP="00196DA3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личные характеристики.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Значительное место в оценке деятельности менеджера занимает проблема определения личного вклада менеджера в итогах деятельности компании. В настоящее время существует несколько подходов к решению данной проблемы, а именно: определять личный вклад по удельному весу заработной платы работников аппарата управления в себестоимости готовой продукции или измерять личный вклад с помощью показателя выработки на одного работающего с учетом сложности труда и качества продукции. Но в конечном итоге предлагаемые варианты сводятся к их первоначальному назначению – вычислению затрат предприятия на содержание аппарата управления, что не отвечает поставленной задаче – определению личного вклада управленца.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Оценка вклада менеджера в эффективность управления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color w:val="000000"/>
          <w:sz w:val="24"/>
          <w:szCs w:val="24"/>
        </w:rPr>
        <w:t xml:space="preserve">Чем можно измерить персональный вклад менеджера в деятельность организации? </w:t>
      </w: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Интересный подход к оценке личного вклада нашли в японской корпорации «Сони». Он подразумевает измерение вклада менеджера с помощью управленческой добавленной стоимости.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Управленческая добавленная стоимость – это разница между расходами предприятия на содержание менеджеров и ценностью, которая ими создается. Управленческая добавленная стоимость рассчитывается с учетом добавленной бизнесом стоимости и добавленной акционерами стоимости: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УДС = ДБС – ДАС – ОИ – УИ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color w:val="000000"/>
          <w:sz w:val="24"/>
          <w:szCs w:val="24"/>
        </w:rPr>
        <w:t>где:</w:t>
      </w: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УДС – управленческая добавленная стоимость; ДБС – добавленная бизнесом стоимость; ДАС – добавленная акционерами стоимость; ОИ – операционные издержки; УИ – управленческие издержки.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Добавленная акционерами стоимость – это величина дохода, который могли бы получить акционеры при альтернативном инвестировании собственного капитала. Объем добавленной акционерами стоимости может выражаться банковской процентной ставкой, умноженной на величину собственного капитала.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Операционные издержки – это фонд заработной платы, амортизационные исчисления, а так же текущие расходы.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Управленческие издержки – это расходы на содержание управленческого персонала.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Добавленная бизнесом стоимость – это разница между величиной общего дохода фирмы от реализации товаров и услуг и объемов затрат и налогов. В затраты включаются: расходы на сырье и материалы, запасные части, электроэнергию, услуги, платежи по банковским кредитам.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ДБС = ОД – ЗН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color w:val="000000"/>
          <w:sz w:val="24"/>
          <w:szCs w:val="24"/>
        </w:rPr>
        <w:t>где:</w:t>
      </w: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ОД – общий доход фирмы; ЗН – затраты и налоги.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трицательное значение УДС говорит о неэффективной деятельности менеджера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color w:val="000000"/>
          <w:sz w:val="24"/>
          <w:szCs w:val="24"/>
        </w:rPr>
        <w:t>Для более подробного анализа деятельности менеджера вводится показатель рентабельности управления.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color w:val="000000"/>
          <w:sz w:val="24"/>
          <w:szCs w:val="24"/>
        </w:rPr>
        <w:t>Рентабельность управления – это отношение управленческой добавленной стоимости к управленческим затратам, аналогичное понятию рентабельности инвестирования.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bCs/>
          <w:color w:val="000000"/>
          <w:sz w:val="24"/>
          <w:szCs w:val="24"/>
        </w:rPr>
        <w:t>Отрицательная рентабельность управления требует оптимизации структуры управления.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условиях отсутствия единой методики определения личного вклада, данный подход может применяться наиболее результативно в случае, если определяется личный вклад целого подразделения управленческих работников, группы менеджеров. 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60">
        <w:rPr>
          <w:rFonts w:ascii="Times New Roman" w:hAnsi="Times New Roman" w:cs="Times New Roman"/>
          <w:color w:val="000000"/>
          <w:sz w:val="24"/>
          <w:szCs w:val="24"/>
        </w:rPr>
        <w:t>На современном этапе в производственной и управленческой деятельности интеллектуальным дополнением к экономике и современной организации различной деятельности становится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360">
        <w:rPr>
          <w:rFonts w:ascii="Times New Roman" w:hAnsi="Times New Roman" w:cs="Times New Roman"/>
          <w:color w:val="000000"/>
          <w:sz w:val="24"/>
          <w:szCs w:val="24"/>
        </w:rPr>
        <w:t xml:space="preserve">человеческий фактор. </w:t>
      </w:r>
    </w:p>
    <w:p w:rsidR="00196DA3" w:rsidRPr="00FF2360" w:rsidRDefault="00196DA3" w:rsidP="00196D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96DA3" w:rsidRPr="00FF2360" w:rsidRDefault="00196DA3" w:rsidP="00196DA3">
      <w:pPr>
        <w:pStyle w:val="a4"/>
        <w:spacing w:before="120" w:beforeAutospacing="0"/>
        <w:contextualSpacing/>
        <w:jc w:val="both"/>
      </w:pPr>
      <w:proofErr w:type="spellStart"/>
      <w:r w:rsidRPr="00FF2360">
        <w:rPr>
          <w:bCs/>
        </w:rPr>
        <w:t>Эко-эффективность</w:t>
      </w:r>
      <w:proofErr w:type="spellEnd"/>
      <w:r w:rsidRPr="00FF2360">
        <w:rPr>
          <w:bCs/>
        </w:rPr>
        <w:t xml:space="preserve"> системы экологического менеджмента</w:t>
      </w:r>
    </w:p>
    <w:p w:rsidR="00196DA3" w:rsidRPr="00FF2360" w:rsidRDefault="00196DA3" w:rsidP="00196DA3">
      <w:pPr>
        <w:pStyle w:val="a4"/>
        <w:spacing w:before="120" w:beforeAutospacing="0"/>
        <w:contextualSpacing/>
        <w:jc w:val="both"/>
      </w:pPr>
      <w:proofErr w:type="spellStart"/>
      <w:r w:rsidRPr="00FF2360">
        <w:t>Эко-эффективность</w:t>
      </w:r>
      <w:proofErr w:type="spellEnd"/>
      <w:r w:rsidRPr="00FF2360">
        <w:t xml:space="preserve"> (то есть, в равной степени, эффективность </w:t>
      </w:r>
      <w:proofErr w:type="spellStart"/>
      <w:proofErr w:type="gramStart"/>
      <w:r w:rsidRPr="00FF2360">
        <w:t>эко-логическая</w:t>
      </w:r>
      <w:proofErr w:type="spellEnd"/>
      <w:proofErr w:type="gramEnd"/>
      <w:r w:rsidRPr="00FF2360">
        <w:t xml:space="preserve"> и </w:t>
      </w:r>
      <w:proofErr w:type="spellStart"/>
      <w:r w:rsidRPr="00FF2360">
        <w:t>эко-номическая</w:t>
      </w:r>
      <w:proofErr w:type="spellEnd"/>
      <w:r w:rsidRPr="00FF2360">
        <w:t xml:space="preserve">) отражает производительность природных ресурсов. Иными словами, она означает удельное воздействие организации на окружающую среду в расчете на прибыль или на производимую продукцию. Например, потребление энергии на единицу продукции или объем прибыли на тонну выброшенного в атмосферу углекислого газа. Таким образом, </w:t>
      </w:r>
      <w:proofErr w:type="spellStart"/>
      <w:r w:rsidRPr="00FF2360">
        <w:t>эко-эффективность</w:t>
      </w:r>
      <w:proofErr w:type="spellEnd"/>
      <w:r w:rsidRPr="00FF2360">
        <w:t xml:space="preserve"> - это относительная комплексная величина, отражающая соотношение двух абсолютных переменных: экологической и финансовой результативности. Причем, как правило, экологическая результативность стоит в знаменателе, а финансовая - в числителе: </w:t>
      </w:r>
    </w:p>
    <w:p w:rsidR="00196DA3" w:rsidRPr="00FF2360" w:rsidRDefault="00196DA3" w:rsidP="00196DA3">
      <w:pPr>
        <w:pStyle w:val="a4"/>
        <w:spacing w:before="120" w:beforeAutospacing="0"/>
        <w:contextualSpacing/>
        <w:jc w:val="both"/>
      </w:pPr>
      <w:proofErr w:type="spellStart"/>
      <w:r w:rsidRPr="00FF2360">
        <w:t>Эко-эффективность</w:t>
      </w:r>
      <w:proofErr w:type="spellEnd"/>
      <w:r w:rsidRPr="00FF2360">
        <w:t xml:space="preserve"> </w:t>
      </w:r>
      <w:proofErr w:type="spellStart"/>
      <w:r w:rsidRPr="00FF2360">
        <w:t>=Финансовая</w:t>
      </w:r>
      <w:proofErr w:type="spellEnd"/>
      <w:r w:rsidRPr="00FF2360">
        <w:t xml:space="preserve"> результативность / Экологическая результативность </w:t>
      </w:r>
    </w:p>
    <w:p w:rsidR="00196DA3" w:rsidRPr="00FF2360" w:rsidRDefault="00196DA3" w:rsidP="00196DA3">
      <w:pPr>
        <w:pStyle w:val="a4"/>
        <w:spacing w:before="120" w:beforeAutospacing="0"/>
        <w:contextualSpacing/>
        <w:jc w:val="both"/>
      </w:pPr>
      <w:r w:rsidRPr="00FF2360">
        <w:t xml:space="preserve">Данная формула дает понять, что, как уже говорилось, принцип </w:t>
      </w:r>
      <w:proofErr w:type="spellStart"/>
      <w:r w:rsidRPr="00FF2360">
        <w:t>эко-эффективности</w:t>
      </w:r>
      <w:proofErr w:type="spellEnd"/>
      <w:r w:rsidRPr="00FF2360">
        <w:t xml:space="preserve"> основан на стремлении к достижению экономической выгоды за счет снижения воздействия на окружающую среду и сокращения использования природных ресурсов. </w:t>
      </w:r>
    </w:p>
    <w:p w:rsidR="00196DA3" w:rsidRPr="00FF2360" w:rsidRDefault="00196DA3" w:rsidP="00196DA3">
      <w:pPr>
        <w:pStyle w:val="a4"/>
        <w:spacing w:before="120" w:beforeAutospacing="0"/>
        <w:contextualSpacing/>
        <w:jc w:val="both"/>
      </w:pPr>
    </w:p>
    <w:p w:rsidR="00196DA3" w:rsidRPr="00FF2360" w:rsidRDefault="00196DA3" w:rsidP="00196DA3">
      <w:pPr>
        <w:pStyle w:val="a4"/>
        <w:spacing w:before="120" w:beforeAutospacing="0"/>
        <w:ind w:firstLine="708"/>
        <w:contextualSpacing/>
        <w:jc w:val="both"/>
      </w:pPr>
      <w:r w:rsidRPr="00FF2360">
        <w:t xml:space="preserve">Из всего сказанного </w:t>
      </w:r>
      <w:r>
        <w:rPr>
          <w:b/>
        </w:rPr>
        <w:t>следует</w:t>
      </w:r>
      <w:r w:rsidRPr="00FF2360">
        <w:t xml:space="preserve">: </w:t>
      </w:r>
    </w:p>
    <w:p w:rsidR="00196DA3" w:rsidRPr="00FF2360" w:rsidRDefault="00196DA3" w:rsidP="00196DA3">
      <w:pPr>
        <w:pStyle w:val="a4"/>
        <w:spacing w:before="120" w:beforeAutospacing="0"/>
        <w:ind w:firstLine="708"/>
        <w:contextualSpacing/>
        <w:jc w:val="both"/>
      </w:pPr>
      <w:r w:rsidRPr="00FF2360">
        <w:t xml:space="preserve">Принцип </w:t>
      </w:r>
      <w:proofErr w:type="spellStart"/>
      <w:r w:rsidRPr="00FF2360">
        <w:t>эко-эффективности</w:t>
      </w:r>
      <w:proofErr w:type="spellEnd"/>
      <w:r w:rsidRPr="00FF2360">
        <w:t xml:space="preserve"> появился раньше, чем системы экологического менеджмента. </w:t>
      </w:r>
    </w:p>
    <w:p w:rsidR="00196DA3" w:rsidRPr="00FF2360" w:rsidRDefault="00196DA3" w:rsidP="00196DA3">
      <w:pPr>
        <w:pStyle w:val="a4"/>
        <w:spacing w:before="120" w:beforeAutospacing="0"/>
        <w:ind w:firstLine="708"/>
        <w:contextualSpacing/>
        <w:jc w:val="both"/>
      </w:pPr>
      <w:r w:rsidRPr="00FF2360">
        <w:t xml:space="preserve">Принцип </w:t>
      </w:r>
      <w:proofErr w:type="spellStart"/>
      <w:r w:rsidRPr="00FF2360">
        <w:t>эко-эффективности</w:t>
      </w:r>
      <w:proofErr w:type="spellEnd"/>
      <w:r w:rsidRPr="00FF2360">
        <w:t xml:space="preserve"> лежит в основе любой системы экологического менеджмента, следовательно, под "постоянным улучшением системы", о котором говорится в стандарте, подразумевается работа по увеличению </w:t>
      </w:r>
      <w:proofErr w:type="spellStart"/>
      <w:r w:rsidRPr="00FF2360">
        <w:t>эко-эффективности</w:t>
      </w:r>
      <w:proofErr w:type="spellEnd"/>
      <w:r w:rsidRPr="00FF2360">
        <w:t xml:space="preserve"> организации. </w:t>
      </w:r>
    </w:p>
    <w:p w:rsidR="00196DA3" w:rsidRPr="00FF2360" w:rsidRDefault="00196DA3" w:rsidP="00196DA3">
      <w:pPr>
        <w:pStyle w:val="a4"/>
        <w:spacing w:before="120" w:beforeAutospacing="0"/>
        <w:ind w:firstLine="708"/>
        <w:contextualSpacing/>
        <w:jc w:val="both"/>
      </w:pPr>
      <w:r w:rsidRPr="00FF2360">
        <w:t xml:space="preserve">Экологическая результативность организации (количественное выражение воздействия на окружающую среду, выраженное в абсолютных значениях), которую необходимо улучшать, является составной неотъемлемой частью ее </w:t>
      </w:r>
      <w:proofErr w:type="spellStart"/>
      <w:r w:rsidRPr="00FF2360">
        <w:t>эко-эффективности</w:t>
      </w:r>
      <w:proofErr w:type="spellEnd"/>
      <w:r w:rsidRPr="00FF2360">
        <w:t xml:space="preserve">. </w:t>
      </w:r>
    </w:p>
    <w:p w:rsidR="00196DA3" w:rsidRPr="00FF2360" w:rsidRDefault="00196DA3" w:rsidP="00196DA3">
      <w:pPr>
        <w:pStyle w:val="a4"/>
        <w:spacing w:before="120" w:beforeAutospacing="0"/>
        <w:ind w:firstLine="708"/>
        <w:contextualSpacing/>
        <w:jc w:val="both"/>
      </w:pPr>
      <w:r w:rsidRPr="00FF2360">
        <w:t xml:space="preserve">Оценка экологической результативности лишь позволит узнать, как выполняются отдельно взятые экологические цели, в то время как при помощи оценки </w:t>
      </w:r>
      <w:proofErr w:type="spellStart"/>
      <w:r w:rsidRPr="00FF2360">
        <w:t>эко-эффективности</w:t>
      </w:r>
      <w:proofErr w:type="spellEnd"/>
      <w:r w:rsidRPr="00FF2360">
        <w:t xml:space="preserve"> можно объективно посмотреть результаты работы предприятия в целом. Оценка </w:t>
      </w:r>
      <w:proofErr w:type="spellStart"/>
      <w:r w:rsidRPr="00FF2360">
        <w:t>эко-эффективности</w:t>
      </w:r>
      <w:proofErr w:type="spellEnd"/>
      <w:r w:rsidRPr="00FF2360">
        <w:t xml:space="preserve"> позволяет выявить, например, причины внезапного изменения экологической результативности, соотнеся ее изменением финансовых показателей. Это поможет избежать ошибок при планировании и неадекватных трактовок показателей экологической результативности.</w:t>
      </w:r>
    </w:p>
    <w:p w:rsidR="00196DA3" w:rsidRDefault="00196DA3" w:rsidP="00196DA3"/>
    <w:p w:rsidR="00646780" w:rsidRDefault="00646780" w:rsidP="00196DA3">
      <w:pPr>
        <w:pStyle w:val="a3"/>
      </w:pPr>
    </w:p>
    <w:sectPr w:rsidR="00646780" w:rsidSect="00B1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59B"/>
    <w:multiLevelType w:val="hybridMultilevel"/>
    <w:tmpl w:val="20388D8E"/>
    <w:lvl w:ilvl="0" w:tplc="23FAA8FC">
      <w:start w:val="1"/>
      <w:numFmt w:val="bullet"/>
      <w:lvlText w:val=""/>
      <w:lvlJc w:val="left"/>
      <w:pPr>
        <w:tabs>
          <w:tab w:val="num" w:pos="1287"/>
        </w:tabs>
        <w:ind w:left="1287" w:hanging="357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ABF3760"/>
    <w:multiLevelType w:val="hybridMultilevel"/>
    <w:tmpl w:val="4BCE6B22"/>
    <w:lvl w:ilvl="0" w:tplc="3442472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2">
    <w:nsid w:val="3C7F1FA5"/>
    <w:multiLevelType w:val="hybridMultilevel"/>
    <w:tmpl w:val="7EA6459C"/>
    <w:lvl w:ilvl="0" w:tplc="23FAA8FC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4F1215"/>
    <w:multiLevelType w:val="hybridMultilevel"/>
    <w:tmpl w:val="AA12113E"/>
    <w:lvl w:ilvl="0" w:tplc="23FAA8FC">
      <w:start w:val="1"/>
      <w:numFmt w:val="bullet"/>
      <w:lvlText w:val=""/>
      <w:lvlJc w:val="left"/>
      <w:pPr>
        <w:tabs>
          <w:tab w:val="num" w:pos="1065"/>
        </w:tabs>
        <w:ind w:left="1065" w:hanging="357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4A881390"/>
    <w:multiLevelType w:val="hybridMultilevel"/>
    <w:tmpl w:val="6C963140"/>
    <w:lvl w:ilvl="0" w:tplc="23FAA8F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5">
    <w:nsid w:val="50470CF5"/>
    <w:multiLevelType w:val="hybridMultilevel"/>
    <w:tmpl w:val="A186446C"/>
    <w:lvl w:ilvl="0" w:tplc="23FAA8F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6">
    <w:nsid w:val="50FB67E5"/>
    <w:multiLevelType w:val="hybridMultilevel"/>
    <w:tmpl w:val="1A741338"/>
    <w:lvl w:ilvl="0" w:tplc="23FAA8F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56432181"/>
    <w:multiLevelType w:val="hybridMultilevel"/>
    <w:tmpl w:val="2B9A16D4"/>
    <w:lvl w:ilvl="0" w:tplc="23FAA8F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5B701DA2"/>
    <w:multiLevelType w:val="hybridMultilevel"/>
    <w:tmpl w:val="0434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DA3"/>
    <w:rsid w:val="00196DA3"/>
    <w:rsid w:val="002666DA"/>
    <w:rsid w:val="005E2C58"/>
    <w:rsid w:val="00646780"/>
    <w:rsid w:val="007166ED"/>
    <w:rsid w:val="00C8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D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6D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196DA3"/>
    <w:pPr>
      <w:shd w:val="clear" w:color="auto" w:fill="FFFFFF"/>
      <w:suppressAutoHyphens/>
      <w:spacing w:after="0" w:line="240" w:lineRule="auto"/>
      <w:ind w:firstLine="720"/>
      <w:jc w:val="both"/>
    </w:pPr>
    <w:rPr>
      <w:rFonts w:ascii="Arial" w:hAnsi="Arial" w:cs="Arial"/>
      <w:color w:val="FF0000"/>
      <w:lang w:eastAsia="ar-SA"/>
    </w:rPr>
  </w:style>
  <w:style w:type="paragraph" w:customStyle="1" w:styleId="21">
    <w:name w:val="Основной текст 21"/>
    <w:basedOn w:val="a"/>
    <w:uiPriority w:val="99"/>
    <w:rsid w:val="00196DA3"/>
    <w:pPr>
      <w:widowControl w:val="0"/>
      <w:suppressAutoHyphens/>
      <w:spacing w:after="0" w:line="240" w:lineRule="auto"/>
      <w:jc w:val="both"/>
    </w:pPr>
    <w:rPr>
      <w:rFonts w:ascii="Arial" w:hAnsi="Arial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3113</Words>
  <Characters>17749</Characters>
  <Application>Microsoft Office Word</Application>
  <DocSecurity>0</DocSecurity>
  <Lines>147</Lines>
  <Paragraphs>41</Paragraphs>
  <ScaleCrop>false</ScaleCrop>
  <Company/>
  <LinksUpToDate>false</LinksUpToDate>
  <CharactersWithSpaces>20821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</dc:creator>
  <cp:keywords/>
  <dc:description/>
  <cp:lastModifiedBy>user</cp:lastModifiedBy>
  <cp:revision>3</cp:revision>
  <dcterms:created xsi:type="dcterms:W3CDTF">2017-11-08T09:11:00Z</dcterms:created>
  <dcterms:modified xsi:type="dcterms:W3CDTF">2017-11-08T09:19:00Z</dcterms:modified>
</cp:coreProperties>
</file>